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黑体" w:hAnsi="黑体" w:eastAsia="黑体" w:cs="黑体"/>
          <w:i w:val="0"/>
          <w:caps w:val="0"/>
          <w:color w:val="333333"/>
          <w:spacing w:val="8"/>
          <w:sz w:val="32"/>
          <w:szCs w:val="32"/>
          <w:shd w:val="clear" w:fill="FFFFFF"/>
          <w:lang w:eastAsia="zh-CN"/>
        </w:rPr>
      </w:pPr>
      <w:r>
        <w:rPr>
          <w:rFonts w:hint="eastAsia" w:ascii="黑体" w:hAnsi="黑体" w:eastAsia="黑体" w:cs="黑体"/>
          <w:i w:val="0"/>
          <w:caps w:val="0"/>
          <w:color w:val="333333"/>
          <w:spacing w:val="8"/>
          <w:sz w:val="32"/>
          <w:szCs w:val="32"/>
          <w:shd w:val="clear" w:fill="FFFFFF"/>
          <w:lang w:eastAsia="zh-CN"/>
        </w:rPr>
        <w:t>附件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i w:val="0"/>
          <w:caps w:val="0"/>
          <w:color w:val="333333"/>
          <w:spacing w:val="8"/>
          <w:sz w:val="32"/>
          <w:szCs w:val="32"/>
          <w:shd w:val="clear" w:fill="FFFFFF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废止的行政规范性文件目录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i w:val="0"/>
          <w:caps w:val="0"/>
          <w:color w:val="333333"/>
          <w:spacing w:val="8"/>
          <w:sz w:val="32"/>
          <w:szCs w:val="32"/>
          <w:shd w:val="clear" w:fill="FFFFFF"/>
          <w:lang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《丰台区教育系统因公出国（境）管理办法》（</w:t>
      </w:r>
      <w:r>
        <w:rPr>
          <w:rFonts w:hint="eastAsia" w:ascii="仿宋_GB2312" w:hAnsi="仿宋_GB2312" w:eastAsia="仿宋_GB2312" w:cs="仿宋_GB2312"/>
          <w:i w:val="0"/>
          <w:caps w:val="0"/>
          <w:color w:val="333333"/>
          <w:spacing w:val="8"/>
          <w:sz w:val="32"/>
          <w:szCs w:val="32"/>
          <w:shd w:val="clear" w:color="auto" w:fill="FFFFFF"/>
          <w:lang w:eastAsia="zh-CN"/>
        </w:rPr>
        <w:t>丰教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发〔20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14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〕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16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号）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72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333333"/>
          <w:spacing w:val="8"/>
          <w:sz w:val="32"/>
          <w:szCs w:val="32"/>
          <w:shd w:val="clear" w:fill="FFFFFF"/>
          <w:lang w:val="en-US" w:eastAsia="zh-CN"/>
        </w:rPr>
        <w:t>2.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《丰台区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教育系统外聘人员管理工作方案》（丰教发〔20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17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〕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13号）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72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333333"/>
          <w:spacing w:val="8"/>
          <w:sz w:val="32"/>
          <w:szCs w:val="32"/>
          <w:shd w:val="clear" w:fill="FFFFFF"/>
          <w:lang w:val="en-US" w:eastAsia="zh-CN"/>
        </w:rPr>
        <w:t>3.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《丰台区教育集团集群发展项目资金管理办法（修订）》（丰教发〔2019〕32号）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i w:val="0"/>
          <w:caps w:val="0"/>
          <w:color w:val="333333"/>
          <w:spacing w:val="8"/>
          <w:sz w:val="32"/>
          <w:szCs w:val="32"/>
          <w:shd w:val="clear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4.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《丰台区教育委员会所属事业单位公务用车制度改革工作方案》（丰教发〔2017〕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号）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5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3D67C9D"/>
    <w:rsid w:val="1A5465A4"/>
    <w:rsid w:val="243112C3"/>
    <w:rsid w:val="37E62265"/>
    <w:rsid w:val="41485AC9"/>
    <w:rsid w:val="45406D0A"/>
    <w:rsid w:val="46CF2FF7"/>
    <w:rsid w:val="53B84B39"/>
    <w:rsid w:val="57882F2B"/>
    <w:rsid w:val="65084E00"/>
    <w:rsid w:val="6B2F50E5"/>
    <w:rsid w:val="732075ED"/>
    <w:rsid w:val="74A35E90"/>
    <w:rsid w:val="7A1C14E2"/>
    <w:rsid w:val="7C7C42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Office_11.8.2.12085_F1E327BC-269C-435d-A152-05C5408002CA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2023-08-30T02:12:00Z</dcterms:created>
  <dc:creator>3066</dc:creator>
  <cp:lastModifiedBy>625001</cp:lastModifiedBy>
  <cp:lastPrinted>2023-08-30T06:42:00Z</cp:lastPrinted>
  <dcterms:modified xsi:type="dcterms:W3CDTF">2025-12-31T08:02:58Z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2052-11.8.2.12085</vt:lpwstr>
  </property>
  <property fmtid="{D5CDD505-2E9C-101B-9397-08002B2CF9AE}" pid="3" name="ICV">
    <vt:lpwstr>F7FEECDA66134B538B22CAAA095388AB</vt:lpwstr>
  </property>
</Properties>
</file>