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0A" w:rsidRDefault="00F276FC">
      <w:pPr>
        <w:pStyle w:val="1"/>
        <w:ind w:firstLineChars="0" w:firstLine="0"/>
      </w:pPr>
      <w:r>
        <w:rPr>
          <w:rFonts w:hint="eastAsia"/>
        </w:rPr>
        <w:t>北京市丰台区人民政府</w:t>
      </w:r>
      <w:r>
        <w:t>五里店街道</w:t>
      </w:r>
      <w:r>
        <w:rPr>
          <w:rFonts w:hint="eastAsia"/>
        </w:rPr>
        <w:t>办事处</w:t>
      </w:r>
    </w:p>
    <w:p w:rsidR="0045480A" w:rsidRDefault="00F276FC">
      <w:pPr>
        <w:pStyle w:val="1"/>
        <w:ind w:firstLineChars="0" w:firstLine="0"/>
      </w:pPr>
      <w:r>
        <w:t>2025</w:t>
      </w:r>
      <w:r>
        <w:rPr>
          <w:rFonts w:hint="eastAsia"/>
        </w:rPr>
        <w:t>年政府信息公开工作年度报告</w:t>
      </w:r>
    </w:p>
    <w:p w:rsidR="0045480A" w:rsidRDefault="0045480A">
      <w:pPr>
        <w:ind w:firstLine="640"/>
      </w:pPr>
    </w:p>
    <w:p w:rsidR="0045480A" w:rsidRDefault="00F276FC">
      <w:pPr>
        <w:ind w:firstLine="672"/>
      </w:pPr>
      <w:r>
        <w:rPr>
          <w:rFonts w:ascii="仿宋_GB2312" w:hAnsi="宋体" w:hint="eastAsia"/>
          <w:spacing w:val="8"/>
          <w:kern w:val="0"/>
          <w:szCs w:val="32"/>
        </w:rPr>
        <w:t>依据《中华人民共和国政府信息公开条例》</w:t>
      </w:r>
      <w:r>
        <w:rPr>
          <w:rFonts w:ascii="仿宋_GB2312" w:hAnsi="宋体" w:hint="eastAsia"/>
          <w:spacing w:val="8"/>
          <w:kern w:val="0"/>
          <w:szCs w:val="32"/>
        </w:rPr>
        <w:t>（</w:t>
      </w:r>
      <w:r>
        <w:rPr>
          <w:rFonts w:ascii="仿宋_GB2312" w:hAnsi="宋体" w:hint="eastAsia"/>
          <w:spacing w:val="8"/>
          <w:kern w:val="0"/>
          <w:szCs w:val="32"/>
        </w:rPr>
        <w:t>以下简称《政府信息公开条例》</w:t>
      </w:r>
      <w:r>
        <w:rPr>
          <w:rFonts w:ascii="仿宋_GB2312" w:hAnsi="宋体" w:hint="eastAsia"/>
          <w:spacing w:val="8"/>
          <w:kern w:val="0"/>
          <w:szCs w:val="32"/>
        </w:rPr>
        <w:t>）</w:t>
      </w:r>
      <w:r>
        <w:rPr>
          <w:rFonts w:ascii="仿宋_GB2312" w:hAnsi="宋体" w:hint="eastAsia"/>
          <w:spacing w:val="8"/>
          <w:kern w:val="0"/>
          <w:szCs w:val="32"/>
        </w:rPr>
        <w:t>第五十条规定，编制本报告</w:t>
      </w:r>
      <w:r>
        <w:rPr>
          <w:rFonts w:ascii="仿宋_GB2312" w:hAnsi="宋体" w:hint="eastAsia"/>
          <w:spacing w:val="8"/>
          <w:kern w:val="0"/>
          <w:szCs w:val="32"/>
        </w:rPr>
        <w:t>。</w:t>
      </w:r>
    </w:p>
    <w:p w:rsidR="0045480A" w:rsidRDefault="00F276FC">
      <w:pPr>
        <w:ind w:firstLine="640"/>
        <w:rPr>
          <w:rStyle w:val="2Char"/>
        </w:rPr>
      </w:pPr>
      <w:r>
        <w:rPr>
          <w:rStyle w:val="2Char"/>
        </w:rPr>
        <w:t>一、整体工作概况</w:t>
      </w:r>
    </w:p>
    <w:p w:rsidR="0045480A" w:rsidRDefault="00F276FC">
      <w:pPr>
        <w:ind w:firstLine="640"/>
      </w:pPr>
      <w:r>
        <w:t>2025</w:t>
      </w:r>
      <w:r>
        <w:t>年，五里店街道党工委和办事处始终</w:t>
      </w:r>
      <w:r>
        <w:rPr>
          <w:rFonts w:hint="eastAsia"/>
        </w:rPr>
        <w:t>以习近平新时代中国特色社会主义</w:t>
      </w:r>
      <w:r>
        <w:t>思想为指引，全面贯彻</w:t>
      </w:r>
      <w:r>
        <w:rPr>
          <w:rFonts w:hint="eastAsia"/>
        </w:rPr>
        <w:t>区委、区政府</w:t>
      </w:r>
      <w:r>
        <w:t>的各项决策安排，在上级部门的正确领导下，精准把握政务公开的新形势新要求，扎实推进政府信息公开工作。通过规范公开内容、突出重点信息、提升公开水平，取得了显著成效。现将全年政务公开工作总结如下：</w:t>
      </w:r>
    </w:p>
    <w:p w:rsidR="0045480A" w:rsidRDefault="00F276FC">
      <w:pPr>
        <w:ind w:firstLine="640"/>
        <w:rPr>
          <w:rStyle w:val="3Char"/>
        </w:rPr>
      </w:pPr>
      <w:r>
        <w:rPr>
          <w:rStyle w:val="3Char"/>
        </w:rPr>
        <w:t>（一）主动公开信息的情况</w:t>
      </w:r>
    </w:p>
    <w:p w:rsidR="0045480A" w:rsidRDefault="00F276FC">
      <w:pPr>
        <w:ind w:firstLine="640"/>
      </w:pPr>
      <w:r>
        <w:t>强化政务公开日常管理，充分发挥信息公开平台的作用，向社会公布五里店街道的机构设置、职能介绍、领导简介等内容，并</w:t>
      </w:r>
      <w:r>
        <w:rPr>
          <w:rFonts w:hint="eastAsia"/>
        </w:rPr>
        <w:t>按区政务局要求</w:t>
      </w:r>
      <w:r>
        <w:t>及时公开预决算信息和重点工作完成情况。主动公开的信息主要包括机构概况、财政预决算、重大民生事项、街镇动态及其他法定公开内容。</w:t>
      </w:r>
      <w:r>
        <w:rPr>
          <w:rFonts w:hint="eastAsia"/>
        </w:rPr>
        <w:t>20</w:t>
      </w:r>
      <w:r>
        <w:rPr>
          <w:rFonts w:hint="eastAsia"/>
        </w:rPr>
        <w:t>25</w:t>
      </w:r>
      <w:r>
        <w:rPr>
          <w:rFonts w:hint="eastAsia"/>
        </w:rPr>
        <w:t>年</w:t>
      </w:r>
      <w:r>
        <w:rPr>
          <w:rFonts w:hint="eastAsia"/>
        </w:rPr>
        <w:t>通过区政府门户网站</w:t>
      </w:r>
      <w:r>
        <w:rPr>
          <w:rFonts w:hint="eastAsia"/>
        </w:rPr>
        <w:t>共主动公开</w:t>
      </w:r>
      <w:r>
        <w:rPr>
          <w:rFonts w:hint="eastAsia"/>
        </w:rPr>
        <w:t>街镇动态</w:t>
      </w:r>
      <w:r>
        <w:rPr>
          <w:rFonts w:hint="eastAsia"/>
        </w:rPr>
        <w:t>信息</w:t>
      </w:r>
      <w:r>
        <w:rPr>
          <w:rFonts w:hint="eastAsia"/>
        </w:rPr>
        <w:t>506</w:t>
      </w:r>
      <w:r>
        <w:rPr>
          <w:rFonts w:hint="eastAsia"/>
        </w:rPr>
        <w:t>条。</w:t>
      </w:r>
    </w:p>
    <w:p w:rsidR="0045480A" w:rsidRDefault="00F276FC">
      <w:pPr>
        <w:ind w:firstLine="640"/>
        <w:rPr>
          <w:rStyle w:val="3Char"/>
        </w:rPr>
      </w:pPr>
      <w:r>
        <w:rPr>
          <w:rStyle w:val="3Char"/>
        </w:rPr>
        <w:t>（二）依申请公开信息的情况</w:t>
      </w:r>
    </w:p>
    <w:p w:rsidR="0045480A" w:rsidRDefault="00F276FC">
      <w:pPr>
        <w:ind w:firstLine="640"/>
      </w:pPr>
      <w:r>
        <w:t>依托</w:t>
      </w:r>
      <w:r>
        <w:t>“</w:t>
      </w:r>
      <w:r>
        <w:t>依申请公开</w:t>
      </w:r>
      <w:r>
        <w:t>”</w:t>
      </w:r>
      <w:r>
        <w:t>网上办理系统，构建职责明确、流程顺畅的全链条管理模式，严格按照法定时限答复申请人，满足其对政</w:t>
      </w:r>
      <w:r>
        <w:lastRenderedPageBreak/>
        <w:t>府信息的个性化需求。</w:t>
      </w:r>
      <w:r>
        <w:t>2025</w:t>
      </w:r>
      <w:r>
        <w:t>年，共受理网上依申请公开事项</w:t>
      </w:r>
      <w:r>
        <w:rPr>
          <w:rFonts w:hint="eastAsia"/>
        </w:rPr>
        <w:t>86</w:t>
      </w:r>
      <w:r>
        <w:t>件</w:t>
      </w:r>
      <w:r>
        <w:t>，邮寄信件</w:t>
      </w:r>
      <w:r>
        <w:rPr>
          <w:rFonts w:hint="eastAsia"/>
        </w:rPr>
        <w:t>1</w:t>
      </w:r>
      <w:r>
        <w:t>件</w:t>
      </w:r>
      <w:r>
        <w:rPr>
          <w:rFonts w:hint="eastAsia"/>
        </w:rPr>
        <w:t>，当面申请</w:t>
      </w:r>
      <w:r>
        <w:rPr>
          <w:rFonts w:hint="eastAsia"/>
        </w:rPr>
        <w:t>85</w:t>
      </w:r>
      <w:r>
        <w:rPr>
          <w:rFonts w:hint="eastAsia"/>
        </w:rPr>
        <w:t>件</w:t>
      </w:r>
      <w:r>
        <w:t>。街道严格遵循依申请公开工作流程，确保沟通渠道畅通，按时办结所有诉求。</w:t>
      </w:r>
      <w:r>
        <w:rPr>
          <w:rFonts w:cs="Times New Roman" w:hint="eastAsia"/>
          <w:color w:val="000000"/>
          <w:szCs w:val="32"/>
        </w:rPr>
        <w:t>截止至</w:t>
      </w:r>
      <w:r>
        <w:rPr>
          <w:rFonts w:cs="Times New Roman" w:hint="eastAsia"/>
          <w:color w:val="000000"/>
          <w:szCs w:val="32"/>
        </w:rPr>
        <w:t>202</w:t>
      </w:r>
      <w:r>
        <w:rPr>
          <w:rFonts w:cs="Times New Roman" w:hint="eastAsia"/>
          <w:color w:val="000000"/>
          <w:szCs w:val="32"/>
        </w:rPr>
        <w:t>5</w:t>
      </w:r>
      <w:r>
        <w:rPr>
          <w:rFonts w:cs="Times New Roman" w:hint="eastAsia"/>
          <w:color w:val="000000"/>
          <w:szCs w:val="32"/>
        </w:rPr>
        <w:t>年</w:t>
      </w:r>
      <w:r>
        <w:rPr>
          <w:rFonts w:cs="Times New Roman" w:hint="eastAsia"/>
          <w:color w:val="000000"/>
          <w:szCs w:val="32"/>
        </w:rPr>
        <w:t>12</w:t>
      </w:r>
      <w:r>
        <w:rPr>
          <w:rFonts w:cs="Times New Roman" w:hint="eastAsia"/>
          <w:color w:val="000000"/>
          <w:szCs w:val="32"/>
        </w:rPr>
        <w:t>月</w:t>
      </w:r>
      <w:r>
        <w:rPr>
          <w:rFonts w:cs="Times New Roman" w:hint="eastAsia"/>
          <w:color w:val="000000"/>
          <w:szCs w:val="32"/>
        </w:rPr>
        <w:t>31</w:t>
      </w:r>
      <w:r>
        <w:rPr>
          <w:rFonts w:cs="Times New Roman" w:hint="eastAsia"/>
          <w:color w:val="000000"/>
          <w:szCs w:val="32"/>
        </w:rPr>
        <w:t>日，我街道</w:t>
      </w:r>
      <w:r>
        <w:rPr>
          <w:rFonts w:cs="Times New Roman" w:hint="eastAsia"/>
          <w:color w:val="000000"/>
          <w:szCs w:val="32"/>
        </w:rPr>
        <w:t>无</w:t>
      </w:r>
      <w:r>
        <w:rPr>
          <w:rFonts w:cs="Times New Roman" w:hint="eastAsia"/>
          <w:color w:val="000000"/>
          <w:szCs w:val="32"/>
        </w:rPr>
        <w:t>政府信息公开行政复议</w:t>
      </w:r>
      <w:r>
        <w:rPr>
          <w:rFonts w:cs="Times New Roman" w:hint="eastAsia"/>
          <w:color w:val="000000"/>
          <w:szCs w:val="32"/>
        </w:rPr>
        <w:t>及</w:t>
      </w:r>
      <w:r>
        <w:rPr>
          <w:rFonts w:cs="Times New Roman" w:hint="eastAsia"/>
          <w:color w:val="000000"/>
          <w:szCs w:val="32"/>
        </w:rPr>
        <w:t>行政诉讼情</w:t>
      </w:r>
      <w:r>
        <w:rPr>
          <w:rFonts w:cs="Times New Roman" w:hint="eastAsia"/>
          <w:color w:val="000000"/>
          <w:szCs w:val="32"/>
        </w:rPr>
        <w:t>况。</w:t>
      </w:r>
    </w:p>
    <w:p w:rsidR="0045480A" w:rsidRDefault="00F276FC">
      <w:pPr>
        <w:ind w:firstLine="640"/>
        <w:rPr>
          <w:rStyle w:val="3Char"/>
        </w:rPr>
      </w:pPr>
      <w:r>
        <w:rPr>
          <w:rStyle w:val="3Char"/>
        </w:rPr>
        <w:t>（三）政府信息管理情况</w:t>
      </w:r>
    </w:p>
    <w:p w:rsidR="0045480A" w:rsidRDefault="00F276FC">
      <w:pPr>
        <w:ind w:firstLine="640"/>
      </w:pPr>
      <w:r>
        <w:t>充分发挥政府信息公开主渠道作用，立足街道职能，切实履行公开职责，做好重点领域信息发布，推动政务公开工作的常态化、制度化和规范化。</w:t>
      </w:r>
    </w:p>
    <w:p w:rsidR="0045480A" w:rsidRDefault="00F276FC">
      <w:pPr>
        <w:ind w:firstLine="640"/>
        <w:rPr>
          <w:rStyle w:val="3Char"/>
        </w:rPr>
      </w:pPr>
      <w:r>
        <w:rPr>
          <w:rStyle w:val="3Char"/>
        </w:rPr>
        <w:t>（四）政府信息公开平台建设情况</w:t>
      </w:r>
    </w:p>
    <w:p w:rsidR="0045480A" w:rsidRDefault="00F276FC">
      <w:pPr>
        <w:ind w:firstLine="640"/>
      </w:pPr>
      <w:r>
        <w:t>积极推进新媒体建设，加强栏目信息发布管理，优化页面展示效果，梳理应主动公开模块，全面自查整改，做到</w:t>
      </w:r>
      <w:r>
        <w:t>“</w:t>
      </w:r>
      <w:r>
        <w:t>应公开尽公开</w:t>
      </w:r>
      <w:r>
        <w:t>”</w:t>
      </w:r>
      <w:r>
        <w:t>。</w:t>
      </w:r>
    </w:p>
    <w:p w:rsidR="0045480A" w:rsidRDefault="00F276FC">
      <w:pPr>
        <w:ind w:firstLine="640"/>
        <w:rPr>
          <w:rStyle w:val="3Char"/>
        </w:rPr>
      </w:pPr>
      <w:r>
        <w:rPr>
          <w:rStyle w:val="3Char"/>
        </w:rPr>
        <w:t>（五）监督保障情况</w:t>
      </w:r>
    </w:p>
    <w:p w:rsidR="0045480A" w:rsidRDefault="00F276FC">
      <w:pPr>
        <w:ind w:firstLine="640"/>
      </w:pPr>
      <w:r>
        <w:t>加大涉及个人隐私</w:t>
      </w:r>
      <w:r>
        <w:rPr>
          <w:rFonts w:hint="eastAsia"/>
        </w:rPr>
        <w:t>及涉密信息的相关</w:t>
      </w:r>
      <w:r>
        <w:t>排查力度，确保政务信息发布规范、及时、科学，全面推进决策、执行、管理、服务和结果公开。</w:t>
      </w:r>
    </w:p>
    <w:p w:rsidR="0045480A" w:rsidRDefault="00F276FC">
      <w:pPr>
        <w:ind w:firstLine="640"/>
      </w:pPr>
      <w:r>
        <w:rPr>
          <w:rFonts w:hint="eastAsia"/>
        </w:rPr>
        <w:br w:type="page"/>
      </w:r>
    </w:p>
    <w:p w:rsidR="0045480A" w:rsidRDefault="00F276FC">
      <w:pPr>
        <w:pStyle w:val="2"/>
        <w:ind w:firstLine="640"/>
      </w:pPr>
      <w:r>
        <w:rPr>
          <w:rFonts w:hint="eastAsia"/>
        </w:rPr>
        <w:lastRenderedPageBreak/>
        <w:t>二、</w:t>
      </w:r>
      <w:r>
        <w:t>主动公开政府信息情况</w:t>
      </w:r>
    </w:p>
    <w:p w:rsidR="0045480A" w:rsidRDefault="0045480A">
      <w:pPr>
        <w:ind w:firstLine="640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45480A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45480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45480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eastAsia="宋体" w:cs="Calibri" w:hint="eastAsia"/>
                <w:kern w:val="0"/>
                <w:sz w:val="21"/>
                <w:szCs w:val="21"/>
                <w:lang w:bidi="ar"/>
              </w:rPr>
              <w:t>0</w:t>
            </w:r>
          </w:p>
        </w:tc>
      </w:tr>
      <w:tr w:rsidR="0045480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eastAsia="宋体" w:cs="Calibri" w:hint="eastAsia"/>
                <w:kern w:val="0"/>
                <w:sz w:val="21"/>
                <w:szCs w:val="21"/>
                <w:lang w:bidi="ar"/>
              </w:rPr>
              <w:t>0</w:t>
            </w:r>
          </w:p>
        </w:tc>
      </w:tr>
      <w:tr w:rsidR="0045480A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45480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45480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eastAsia="宋体" w:cs="Calibri" w:hint="eastAsia"/>
                <w:kern w:val="0"/>
                <w:sz w:val="21"/>
                <w:szCs w:val="21"/>
                <w:lang w:bidi="ar"/>
              </w:rPr>
              <w:t>0</w:t>
            </w:r>
          </w:p>
        </w:tc>
      </w:tr>
      <w:tr w:rsidR="0045480A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45480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45480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eastAsia="宋体" w:cs="Times New Roman" w:hint="eastAsia"/>
                <w:sz w:val="21"/>
              </w:rPr>
              <w:t>254</w:t>
            </w:r>
          </w:p>
        </w:tc>
      </w:tr>
      <w:tr w:rsidR="0045480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eastAsia="宋体" w:cs="Times New Roman" w:hint="eastAsia"/>
                <w:sz w:val="21"/>
              </w:rPr>
              <w:t>0</w:t>
            </w:r>
          </w:p>
        </w:tc>
      </w:tr>
      <w:tr w:rsidR="0045480A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45480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45480A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spacing w:line="240" w:lineRule="auto"/>
              <w:ind w:firstLineChars="0" w:firstLine="0"/>
              <w:jc w:val="center"/>
              <w:rPr>
                <w:rFonts w:ascii="宋体" w:eastAsia="宋体" w:cs="Times New Roman"/>
                <w:sz w:val="24"/>
              </w:rPr>
            </w:pPr>
            <w:r>
              <w:rPr>
                <w:rFonts w:ascii="宋体" w:eastAsia="宋体" w:cs="Times New Roman" w:hint="eastAsia"/>
                <w:sz w:val="24"/>
              </w:rPr>
              <w:t>0</w:t>
            </w:r>
          </w:p>
        </w:tc>
      </w:tr>
    </w:tbl>
    <w:p w:rsidR="0045480A" w:rsidRDefault="0045480A">
      <w:pPr>
        <w:ind w:firstLine="640"/>
      </w:pPr>
    </w:p>
    <w:p w:rsidR="0045480A" w:rsidRDefault="00F276FC">
      <w:pPr>
        <w:ind w:firstLine="640"/>
      </w:pPr>
      <w:r>
        <w:br w:type="page"/>
      </w:r>
    </w:p>
    <w:p w:rsidR="0045480A" w:rsidRDefault="00F276FC">
      <w:pPr>
        <w:pStyle w:val="2"/>
        <w:ind w:firstLine="640"/>
      </w:pPr>
      <w:r>
        <w:rPr>
          <w:rFonts w:hint="eastAsia"/>
        </w:rPr>
        <w:lastRenderedPageBreak/>
        <w:t>三、</w:t>
      </w:r>
      <w:r>
        <w:t>收到和处理政府信息公开申请情况</w:t>
      </w:r>
    </w:p>
    <w:p w:rsidR="0045480A" w:rsidRDefault="0045480A">
      <w:pPr>
        <w:ind w:firstLine="640"/>
      </w:pPr>
    </w:p>
    <w:tbl>
      <w:tblPr>
        <w:tblW w:w="9585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016"/>
        <w:gridCol w:w="3145"/>
        <w:gridCol w:w="770"/>
        <w:gridCol w:w="626"/>
        <w:gridCol w:w="626"/>
        <w:gridCol w:w="861"/>
        <w:gridCol w:w="697"/>
        <w:gridCol w:w="394"/>
        <w:gridCol w:w="401"/>
      </w:tblGrid>
      <w:tr w:rsidR="0045480A">
        <w:trPr>
          <w:tblHeader/>
          <w:jc w:val="center"/>
        </w:trPr>
        <w:tc>
          <w:tcPr>
            <w:tcW w:w="52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cs="Times New Roman"/>
                <w:b/>
                <w:sz w:val="20"/>
              </w:rPr>
            </w:pPr>
            <w:r>
              <w:rPr>
                <w:rFonts w:ascii="宋体" w:eastAsia="宋体" w:hAnsi="楷体" w:cs="楷体"/>
                <w:b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3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cs="Times New Roman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45480A">
        <w:trPr>
          <w:tblHeader/>
          <w:jc w:val="center"/>
        </w:trPr>
        <w:tc>
          <w:tcPr>
            <w:tcW w:w="52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cs="Times New Roman"/>
                <w:b/>
                <w:sz w:val="20"/>
              </w:rPr>
            </w:pPr>
          </w:p>
        </w:tc>
        <w:tc>
          <w:tcPr>
            <w:tcW w:w="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cs="Times New Roman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2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cs="Times New Roman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cs="Times New Roman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45480A">
        <w:trPr>
          <w:tblHeader/>
          <w:jc w:val="center"/>
        </w:trPr>
        <w:tc>
          <w:tcPr>
            <w:tcW w:w="52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cs="Times New Roman"/>
                <w:b/>
                <w:sz w:val="20"/>
              </w:rPr>
            </w:pPr>
          </w:p>
        </w:tc>
        <w:tc>
          <w:tcPr>
            <w:tcW w:w="770" w:type="dxa"/>
            <w:vMerge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cs="Times New Roman"/>
                <w:b/>
                <w:sz w:val="20"/>
              </w:rPr>
            </w:pPr>
          </w:p>
        </w:tc>
        <w:tc>
          <w:tcPr>
            <w:tcW w:w="626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cs="Times New Roman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cs="Times New Roman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cs="Times New Roman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cs="Times New Roman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cs="Times New Roman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401" w:type="dxa"/>
            <w:vMerge/>
            <w:tcBorders>
              <w:top w:val="single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cs="Times New Roman"/>
                <w:b/>
                <w:sz w:val="20"/>
              </w:rPr>
            </w:pPr>
          </w:p>
        </w:tc>
      </w:tr>
      <w:tr w:rsidR="0045480A">
        <w:trPr>
          <w:jc w:val="center"/>
        </w:trPr>
        <w:tc>
          <w:tcPr>
            <w:tcW w:w="52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85</w:t>
            </w:r>
          </w:p>
        </w:tc>
      </w:tr>
      <w:tr w:rsidR="0045480A">
        <w:trPr>
          <w:jc w:val="center"/>
        </w:trPr>
        <w:tc>
          <w:tcPr>
            <w:tcW w:w="52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1</w:t>
            </w:r>
          </w:p>
        </w:tc>
      </w:tr>
      <w:tr w:rsidR="0045480A">
        <w:trPr>
          <w:jc w:val="center"/>
        </w:trPr>
        <w:tc>
          <w:tcPr>
            <w:tcW w:w="10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7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4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eastAsia="宋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145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3145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3145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危及“三安全一稳定”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3145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3145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7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3145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2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3145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3145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 w:val="restart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145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14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14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3145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4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3145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 w:val="restart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145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3145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1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3145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3145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3145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770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</w:tr>
      <w:tr w:rsidR="0045480A">
        <w:trPr>
          <w:trHeight w:val="757"/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 w:val="restart"/>
            <w:tcBorders>
              <w:top w:val="outset" w:sz="8" w:space="0" w:color="auto"/>
              <w:left w:val="single" w:sz="0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145" w:type="dxa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770" w:type="dxa"/>
            <w:tcBorders>
              <w:top w:val="nil"/>
              <w:left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/>
            <w:tcBorders>
              <w:left w:val="single" w:sz="0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3145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申请人逾期未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按收费通知要求缴纳费用、行政机关不再处理其政府信息公开申请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/>
                <w:sz w:val="20"/>
              </w:rPr>
              <w:t>0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1016" w:type="dxa"/>
            <w:vMerge/>
            <w:tcBorders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</w:p>
        </w:tc>
        <w:tc>
          <w:tcPr>
            <w:tcW w:w="3145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28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28</w:t>
            </w:r>
          </w:p>
        </w:tc>
      </w:tr>
      <w:tr w:rsidR="0045480A">
        <w:trPr>
          <w:jc w:val="center"/>
        </w:trPr>
        <w:tc>
          <w:tcPr>
            <w:tcW w:w="1049" w:type="dxa"/>
            <w:vMerge/>
            <w:tcBorders>
              <w:top w:val="singl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45480A">
            <w:pPr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b/>
                <w:sz w:val="20"/>
              </w:rPr>
            </w:pPr>
          </w:p>
        </w:tc>
        <w:tc>
          <w:tcPr>
            <w:tcW w:w="4161" w:type="dxa"/>
            <w:gridSpan w:val="2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0"/>
              </w:rPr>
            </w:pPr>
            <w:r>
              <w:rPr>
                <w:rFonts w:eastAsia="宋体" w:hAnsi="宋体" w:hint="eastAsia"/>
                <w:b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0"/>
              </w:rPr>
            </w:pPr>
            <w:r>
              <w:rPr>
                <w:rFonts w:eastAsia="宋体" w:cs="Times New Roman" w:hint="eastAsia"/>
                <w:b/>
                <w:sz w:val="20"/>
              </w:rPr>
              <w:t>63</w:t>
            </w:r>
          </w:p>
        </w:tc>
        <w:tc>
          <w:tcPr>
            <w:tcW w:w="626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0"/>
              </w:rPr>
            </w:pPr>
            <w:r>
              <w:rPr>
                <w:rFonts w:eastAsia="宋体" w:cs="Times New Roman" w:hint="eastAsia"/>
                <w:b/>
                <w:sz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0"/>
              </w:rPr>
            </w:pPr>
            <w:r>
              <w:rPr>
                <w:rFonts w:eastAsia="宋体" w:cs="Times New Roman" w:hint="eastAsia"/>
                <w:b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0"/>
              </w:rPr>
            </w:pPr>
            <w:r>
              <w:rPr>
                <w:rFonts w:eastAsia="宋体" w:cs="Times New Roman" w:hint="eastAsia"/>
                <w:b/>
                <w:sz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0"/>
              </w:rPr>
            </w:pPr>
            <w:r>
              <w:rPr>
                <w:rFonts w:eastAsia="宋体" w:cs="Times New Roman" w:hint="eastAsia"/>
                <w:b/>
                <w:sz w:val="20"/>
              </w:rPr>
              <w:t>0</w:t>
            </w:r>
          </w:p>
        </w:tc>
        <w:tc>
          <w:tcPr>
            <w:tcW w:w="394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0"/>
              </w:rPr>
            </w:pPr>
            <w:r>
              <w:rPr>
                <w:rFonts w:eastAsia="宋体" w:cs="Times New Roman" w:hint="eastAsia"/>
                <w:b/>
                <w:sz w:val="20"/>
              </w:rPr>
              <w:t>0</w:t>
            </w:r>
          </w:p>
        </w:tc>
        <w:tc>
          <w:tcPr>
            <w:tcW w:w="401" w:type="dxa"/>
            <w:tcBorders>
              <w:top w:val="nil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0"/>
              </w:rPr>
            </w:pPr>
            <w:r>
              <w:rPr>
                <w:rFonts w:eastAsia="宋体" w:cs="Times New Roman" w:hint="eastAsia"/>
                <w:b/>
                <w:sz w:val="20"/>
              </w:rPr>
              <w:t>63</w:t>
            </w:r>
          </w:p>
        </w:tc>
      </w:tr>
      <w:tr w:rsidR="0045480A">
        <w:trPr>
          <w:jc w:val="center"/>
        </w:trPr>
        <w:tc>
          <w:tcPr>
            <w:tcW w:w="5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left"/>
              <w:rPr>
                <w:rFonts w:eastAsia="宋体" w:cs="Times New Roman"/>
                <w:sz w:val="20"/>
              </w:rPr>
            </w:pPr>
            <w:r>
              <w:rPr>
                <w:rFonts w:eastAsia="宋体" w:hAnsi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23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80A" w:rsidRDefault="00F276FC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0"/>
              </w:rPr>
            </w:pPr>
            <w:r>
              <w:rPr>
                <w:rFonts w:eastAsia="宋体" w:cs="Times New Roman" w:hint="eastAsia"/>
                <w:sz w:val="20"/>
              </w:rPr>
              <w:t>23</w:t>
            </w:r>
          </w:p>
        </w:tc>
      </w:tr>
    </w:tbl>
    <w:p w:rsidR="0045480A" w:rsidRDefault="0045480A">
      <w:pPr>
        <w:ind w:firstLine="640"/>
      </w:pPr>
    </w:p>
    <w:p w:rsidR="0045480A" w:rsidRDefault="00F276FC">
      <w:pPr>
        <w:pStyle w:val="2"/>
        <w:tabs>
          <w:tab w:val="left" w:pos="7435"/>
        </w:tabs>
        <w:ind w:firstLine="640"/>
      </w:pPr>
      <w:r>
        <w:rPr>
          <w:rFonts w:hint="eastAsia"/>
        </w:rPr>
        <w:t>四、</w:t>
      </w:r>
      <w:r>
        <w:t>政府信息公开行政复议、行政诉讼情况</w:t>
      </w:r>
      <w:r>
        <w:rPr>
          <w:rFonts w:hint="eastAsia"/>
        </w:rPr>
        <w:tab/>
      </w:r>
    </w:p>
    <w:p w:rsidR="0045480A" w:rsidRDefault="0045480A">
      <w:pPr>
        <w:ind w:firstLine="640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45480A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lastRenderedPageBreak/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45480A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45480A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45480A">
            <w:pPr>
              <w:spacing w:line="240" w:lineRule="auto"/>
              <w:ind w:firstLineChars="0" w:firstLine="0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45480A">
            <w:pPr>
              <w:spacing w:line="240" w:lineRule="auto"/>
              <w:ind w:firstLineChars="0" w:firstLine="0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45480A">
            <w:pPr>
              <w:spacing w:line="240" w:lineRule="auto"/>
              <w:ind w:firstLineChars="0" w:firstLine="0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45480A">
            <w:pPr>
              <w:spacing w:line="240" w:lineRule="auto"/>
              <w:ind w:firstLineChars="0" w:firstLine="0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45480A">
            <w:pPr>
              <w:spacing w:line="240" w:lineRule="auto"/>
              <w:ind w:firstLineChars="0" w:firstLine="0"/>
              <w:rPr>
                <w:rFonts w:ascii="宋体" w:eastAsia="宋体" w:cs="Times New Roman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45480A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eastAsia="宋体" w:cs="Times New Roman" w:hint="eastAsia"/>
                <w:sz w:val="21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黑体" w:cs="Times New Roman"/>
                <w:sz w:val="21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黑体" w:cs="Times New Roman"/>
                <w:sz w:val="21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黑体" w:cs="Times New Roman"/>
                <w:sz w:val="21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黑体" w:cs="Times New Roman"/>
                <w:sz w:val="21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黑体" w:cs="Times New Roman"/>
                <w:sz w:val="21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黑体" w:cs="Times New Roman"/>
                <w:sz w:val="21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widowControl/>
              <w:spacing w:line="240" w:lineRule="auto"/>
              <w:ind w:firstLineChars="0" w:firstLine="0"/>
              <w:jc w:val="center"/>
              <w:rPr>
                <w:rFonts w:eastAsia="黑体" w:cs="Times New Roman"/>
                <w:sz w:val="21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5480A" w:rsidRDefault="00F276FC">
            <w:pPr>
              <w:spacing w:line="240" w:lineRule="auto"/>
              <w:ind w:firstLineChars="0" w:firstLine="0"/>
              <w:jc w:val="center"/>
              <w:rPr>
                <w:rFonts w:ascii="宋体" w:eastAsia="宋体" w:cs="Times New Roman"/>
                <w:sz w:val="24"/>
              </w:rPr>
            </w:pPr>
            <w:r>
              <w:rPr>
                <w:rFonts w:ascii="宋体" w:eastAsia="宋体" w:cs="Times New Roman" w:hint="eastAsia"/>
                <w:sz w:val="24"/>
              </w:rPr>
              <w:t>0</w:t>
            </w:r>
          </w:p>
        </w:tc>
      </w:tr>
    </w:tbl>
    <w:p w:rsidR="0045480A" w:rsidRDefault="0045480A">
      <w:pPr>
        <w:pStyle w:val="a3"/>
        <w:ind w:firstLine="640"/>
      </w:pPr>
    </w:p>
    <w:p w:rsidR="0045480A" w:rsidRDefault="00F276FC">
      <w:pPr>
        <w:pStyle w:val="2"/>
        <w:ind w:firstLine="640"/>
        <w:rPr>
          <w:rFonts w:ascii="Times New Roman" w:eastAsia="仿宋_GB2312" w:hAnsi="Times New Roman"/>
        </w:rPr>
      </w:pPr>
      <w:r>
        <w:t>五、存在的主要问题及改进情况</w:t>
      </w:r>
    </w:p>
    <w:p w:rsidR="0045480A" w:rsidRDefault="00F276FC">
      <w:pPr>
        <w:pStyle w:val="2"/>
        <w:ind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2025</w:t>
      </w:r>
      <w:r>
        <w:rPr>
          <w:rFonts w:ascii="Times New Roman" w:eastAsia="仿宋_GB2312" w:hAnsi="Times New Roman"/>
        </w:rPr>
        <w:t>年我</w:t>
      </w:r>
      <w:r>
        <w:rPr>
          <w:rFonts w:ascii="Times New Roman" w:eastAsia="仿宋_GB2312" w:hAnsi="Times New Roman" w:hint="eastAsia"/>
        </w:rPr>
        <w:t>街道</w:t>
      </w:r>
      <w:r>
        <w:rPr>
          <w:rFonts w:ascii="Times New Roman" w:eastAsia="仿宋_GB2312" w:hAnsi="Times New Roman"/>
        </w:rPr>
        <w:t>政务公开工作仍存在一些差距和不足。一是政务公开业务培训不足，工作人员能力水平有待提高；二是对主动公开信息内容的理解和把握不够，信息公开目录和内容有待完善。</w:t>
      </w:r>
    </w:p>
    <w:p w:rsidR="0045480A" w:rsidRDefault="00F276FC">
      <w:pPr>
        <w:pStyle w:val="2"/>
        <w:ind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下一步，我</w:t>
      </w:r>
      <w:r>
        <w:rPr>
          <w:rFonts w:ascii="Times New Roman" w:eastAsia="仿宋_GB2312" w:hAnsi="Times New Roman" w:hint="eastAsia"/>
        </w:rPr>
        <w:t>街道</w:t>
      </w:r>
      <w:r>
        <w:rPr>
          <w:rFonts w:ascii="Times New Roman" w:eastAsia="仿宋_GB2312" w:hAnsi="Times New Roman"/>
        </w:rPr>
        <w:t>将继续围绕区政府关于政务公开工作的部署，查漏补缺，以建设</w:t>
      </w:r>
      <w:r>
        <w:rPr>
          <w:rFonts w:ascii="Times New Roman" w:eastAsia="仿宋_GB2312" w:hAnsi="Times New Roman"/>
        </w:rPr>
        <w:t>“</w:t>
      </w:r>
      <w:r>
        <w:rPr>
          <w:rFonts w:ascii="Times New Roman" w:eastAsia="仿宋_GB2312" w:hAnsi="Times New Roman"/>
        </w:rPr>
        <w:t>服务型</w:t>
      </w:r>
      <w:r>
        <w:rPr>
          <w:rFonts w:ascii="Times New Roman" w:eastAsia="仿宋_GB2312" w:hAnsi="Times New Roman"/>
        </w:rPr>
        <w:t>”</w:t>
      </w:r>
      <w:r>
        <w:rPr>
          <w:rFonts w:ascii="Times New Roman" w:eastAsia="仿宋_GB2312" w:hAnsi="Times New Roman"/>
        </w:rPr>
        <w:t>政府为目标，全方位推进政务信息公开工作。</w:t>
      </w:r>
      <w:r>
        <w:rPr>
          <w:rFonts w:ascii="Times New Roman" w:eastAsia="仿宋_GB2312" w:hAnsi="Times New Roman" w:hint="eastAsia"/>
        </w:rPr>
        <w:t>一是提升主动公开质量。结合辖区实际，深入挖掘信息亮点和素材，打造高质量公开内容，为构建服务型、法治型、开放型政府提供坚实支撑。二是加强内容保密管理。对涉及个人隐私及涉密信息的相关内容加大排查力度，严把审查关。三是强化工作制度支撑。做好新版政务信息系统业务培训，健全内容审查、公示更新等工作制度，持续推进信息公开工作高效开展。</w:t>
      </w:r>
    </w:p>
    <w:p w:rsidR="0045480A" w:rsidRDefault="00F276FC">
      <w:pPr>
        <w:ind w:firstLine="640"/>
        <w:rPr>
          <w:rStyle w:val="2Char"/>
        </w:rPr>
      </w:pPr>
      <w:r>
        <w:rPr>
          <w:rStyle w:val="2Char"/>
        </w:rPr>
        <w:t>六、其他需要报告的事项</w:t>
      </w:r>
    </w:p>
    <w:p w:rsidR="0045480A" w:rsidRDefault="00F276FC" w:rsidP="001F410E">
      <w:pPr>
        <w:ind w:firstLine="640"/>
        <w:rPr>
          <w:rFonts w:ascii="仿宋_GB2312" w:hAnsi="宋体"/>
          <w:spacing w:val="8"/>
          <w:kern w:val="0"/>
          <w:szCs w:val="32"/>
        </w:rPr>
      </w:pPr>
      <w:r>
        <w:t>本年度五里店街道办事处未收取政府信息公开处理费。</w:t>
      </w:r>
      <w:bookmarkStart w:id="0" w:name="_GoBack"/>
      <w:bookmarkEnd w:id="0"/>
    </w:p>
    <w:sectPr w:rsidR="0045480A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6FC" w:rsidRDefault="00F276FC">
      <w:pPr>
        <w:spacing w:line="240" w:lineRule="auto"/>
        <w:ind w:firstLine="640"/>
      </w:pPr>
      <w:r>
        <w:separator/>
      </w:r>
    </w:p>
  </w:endnote>
  <w:endnote w:type="continuationSeparator" w:id="0">
    <w:p w:rsidR="00F276FC" w:rsidRDefault="00F276F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80A" w:rsidRDefault="00F276FC"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480A" w:rsidRDefault="00F276FC">
                          <w:pPr>
                            <w:pStyle w:val="a6"/>
                            <w:ind w:firstLine="480"/>
                            <w:rPr>
                              <w:rFonts w:asciiTheme="majorEastAsia" w:eastAsiaTheme="majorEastAsia" w:hAnsi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</w:rPr>
                            <w:fldChar w:fldCharType="separate"/>
                          </w:r>
                          <w:r w:rsidR="001F410E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4"/>
                            </w:rPr>
                            <w:t>5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5480A" w:rsidRDefault="00F276FC">
                    <w:pPr>
                      <w:pStyle w:val="a6"/>
                      <w:ind w:firstLine="480"/>
                      <w:rPr>
                        <w:rFonts w:asciiTheme="majorEastAsia" w:eastAsiaTheme="majorEastAsia" w:hAnsiTheme="majorEastAsia" w:cstheme="majorEastAsia"/>
                        <w:sz w:val="2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</w:rPr>
                      <w:fldChar w:fldCharType="separate"/>
                    </w:r>
                    <w:r w:rsidR="001F410E">
                      <w:rPr>
                        <w:rFonts w:asciiTheme="majorEastAsia" w:eastAsiaTheme="majorEastAsia" w:hAnsiTheme="majorEastAsia" w:cstheme="majorEastAsia"/>
                        <w:noProof/>
                        <w:sz w:val="24"/>
                      </w:rPr>
                      <w:t>5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6FC" w:rsidRDefault="00F276FC">
      <w:pPr>
        <w:spacing w:line="240" w:lineRule="auto"/>
        <w:ind w:firstLine="640"/>
      </w:pPr>
      <w:r>
        <w:separator/>
      </w:r>
    </w:p>
  </w:footnote>
  <w:footnote w:type="continuationSeparator" w:id="0">
    <w:p w:rsidR="00F276FC" w:rsidRDefault="00F276FC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360C1"/>
    <w:rsid w:val="001F410E"/>
    <w:rsid w:val="003039C8"/>
    <w:rsid w:val="0045480A"/>
    <w:rsid w:val="00F276FC"/>
    <w:rsid w:val="01D628BE"/>
    <w:rsid w:val="0BFD2CF2"/>
    <w:rsid w:val="0E5B07D6"/>
    <w:rsid w:val="131C5AD5"/>
    <w:rsid w:val="16A879E3"/>
    <w:rsid w:val="24D22EC1"/>
    <w:rsid w:val="34632A22"/>
    <w:rsid w:val="37C360C1"/>
    <w:rsid w:val="3A8B036C"/>
    <w:rsid w:val="41A91830"/>
    <w:rsid w:val="4AB867C8"/>
    <w:rsid w:val="4C5854E5"/>
    <w:rsid w:val="51E41A5B"/>
    <w:rsid w:val="544762D1"/>
    <w:rsid w:val="553F1A2F"/>
    <w:rsid w:val="581F1A3E"/>
    <w:rsid w:val="64093EF4"/>
    <w:rsid w:val="64A85164"/>
    <w:rsid w:val="655F05AC"/>
    <w:rsid w:val="65733396"/>
    <w:rsid w:val="669D5D6F"/>
    <w:rsid w:val="6EC46974"/>
    <w:rsid w:val="6F12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6C0DF9-0649-45D3-9537-0D649335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880"/>
      <w:jc w:val="both"/>
    </w:pPr>
    <w:rPr>
      <w:rFonts w:eastAsia="仿宋_GB2312" w:cs="宋体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link w:val="3Char"/>
    <w:semiHidden/>
    <w:unhideWhenUsed/>
    <w:qFormat/>
    <w:pPr>
      <w:outlineLvl w:val="2"/>
    </w:pPr>
    <w:rPr>
      <w:rFonts w:eastAsia="楷体_GB2312" w:cs="Times New Roman"/>
      <w:kern w:val="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8">
    <w:name w:val="Normal (Web)"/>
    <w:basedOn w:val="a"/>
    <w:qFormat/>
    <w:rPr>
      <w:sz w:val="24"/>
    </w:rPr>
  </w:style>
  <w:style w:type="paragraph" w:styleId="20">
    <w:name w:val="Body Text First Indent 2"/>
    <w:basedOn w:val="a5"/>
    <w:qFormat/>
    <w:pPr>
      <w:ind w:firstLine="420"/>
    </w:pPr>
  </w:style>
  <w:style w:type="character" w:customStyle="1" w:styleId="3Char">
    <w:name w:val="标题 3 Char"/>
    <w:link w:val="3"/>
    <w:qFormat/>
    <w:rPr>
      <w:rFonts w:ascii="Times New Roman" w:eastAsia="楷体_GB2312" w:hAnsi="Times New Roman" w:cs="宋体" w:hint="default"/>
      <w:kern w:val="0"/>
      <w:sz w:val="32"/>
      <w:szCs w:val="27"/>
      <w:lang w:val="en-US" w:eastAsia="zh-CN" w:bidi="ar"/>
    </w:rPr>
  </w:style>
  <w:style w:type="character" w:customStyle="1" w:styleId="2Char">
    <w:name w:val="标题 2 Char"/>
    <w:link w:val="2"/>
    <w:qFormat/>
    <w:rPr>
      <w:rFonts w:ascii="Arial" w:eastAsia="黑体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372</Words>
  <Characters>2124</Characters>
  <Application>Microsoft Office Word</Application>
  <DocSecurity>0</DocSecurity>
  <Lines>17</Lines>
  <Paragraphs>4</Paragraphs>
  <ScaleCrop>false</ScaleCrop>
  <Company>Microsoft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面码还是不会玩捉迷藏呢</dc:creator>
  <cp:lastModifiedBy>Windows 用户</cp:lastModifiedBy>
  <cp:revision>2</cp:revision>
  <cp:lastPrinted>2026-01-06T06:55:00Z</cp:lastPrinted>
  <dcterms:created xsi:type="dcterms:W3CDTF">2025-12-22T08:58:00Z</dcterms:created>
  <dcterms:modified xsi:type="dcterms:W3CDTF">2026-01-19T22:15:00Z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5F1CF125D60A41C5A4971607875C102B_11</vt:lpwstr>
  </property>
  <property fmtid="{D5CDD505-2E9C-101B-9397-08002B2CF9AE}" pid="4" name="KSOTemplateDocerSaveRecord">
    <vt:lpwstr>eyJoZGlkIjoiZmYxNDZhOTIzZDhhMGIxZTc3YWNiYjVkYWVhMDEwNzgiLCJ1c2VySWQiOiIyMzYwNDQ1NTIifQ==</vt:lpwstr>
  </property>
</Properties>
</file>