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F8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北京市丰台区北宫镇人民政府</w:t>
      </w:r>
    </w:p>
    <w:p w14:paraId="2CA96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年政府信息公开工作年度报告</w:t>
      </w:r>
    </w:p>
    <w:p w14:paraId="5173E4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center"/>
        <w:textAlignment w:val="auto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 w14:paraId="3235BE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以下简称《政府信息公开条例》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第五十条规定，编制本报告。</w:t>
      </w:r>
    </w:p>
    <w:p w14:paraId="3DDE94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 w14:paraId="39E7E4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highlight w:val="none"/>
          <w:lang w:eastAsia="zh-CN"/>
        </w:rPr>
        <w:t>组织领导</w:t>
      </w:r>
    </w:p>
    <w:p w14:paraId="3F5163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北宫镇人民政府坚持以习近平新时代中国特色社会主义思想为指导，深入学习贯彻党的二十大精神，认真落实《中华人民共和国政府信息公开条例》相关规定，紧密结合镇域发展实际，聚焦群众关心的热点难点，强化政府信息公开管理，拓宽公开渠道，不断提升政府信息公开工作质量和水平。</w:t>
      </w:r>
    </w:p>
    <w:p w14:paraId="44C64A3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highlight w:val="none"/>
        </w:rPr>
        <w:t>有序开展政府</w:t>
      </w: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highlight w:val="none"/>
          <w:lang w:eastAsia="zh-CN"/>
        </w:rPr>
        <w:t>主动公开及依申请公开工作</w:t>
      </w:r>
    </w:p>
    <w:p w14:paraId="7FE54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主动公开方面。坚持“应公开、尽公开”原则，稳步推进主动公开工作，及时、全面、准确地公开政策性文件、政策解读、政务动态等政务信息，切实保障群众的知情权、参与权和监督权。202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年主动公开各类信息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1257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条，向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政府门户网站推送重要政务动态等各类信息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379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通过微信公众号、微博等多种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政务新媒体累计发布信息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878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主动公开执法检查公示、财政预算决算报告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highlight w:val="none"/>
        </w:rPr>
        <w:t>，方便群众了解我镇政府工作的开展情况。</w:t>
      </w:r>
    </w:p>
    <w:p w14:paraId="5B6EFE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依申请公开方面。持续拓宽依申请公开受理渠道，明确申请流程和要求，健全完善接收、登记、办理、答复等全环节处置机制，依法保障公民、法人和其他组织获取政府信息的权利。202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年收到并办理依申请公开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eastAsia="zh-CN"/>
        </w:rPr>
        <w:t>上一年结转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3件。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其中，予以公开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eastAsia="zh-CN"/>
        </w:rPr>
        <w:t>部分公开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6件，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因申请信息不存在等原因无法提供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件，结转下年度继续办理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</w:rPr>
        <w:t>件。未对依申请公开政府信息收取任何费用。</w:t>
      </w:r>
    </w:p>
    <w:p w14:paraId="6C656CC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突出重点，保证内容公开透明。</w:t>
      </w:r>
    </w:p>
    <w:p w14:paraId="2B334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 w:ascii="仿宋_GB2312" w:hAnsi="宋体" w:eastAsia="仿宋_GB2312" w:cs="宋体"/>
          <w:strike w:val="0"/>
          <w:dstrike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trike w:val="0"/>
          <w:dstrike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2025年，我镇持续推进政务公开，聚焦群众关切、社会关注的民生热点，精准选取公开内容，确保信息与群众利益紧密相连。通过及时、全面公开相关问题的进展与结果，保障群众知情权、参与权和监督权，提升了政府工作透明度，密切了政民联系，增强了公众对政府工作的信任与支持。</w:t>
      </w:r>
    </w:p>
    <w:p w14:paraId="58173D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val="en-US" w:eastAsia="zh-CN"/>
        </w:rPr>
        <w:t>规范程序，确保真实不涉机密</w:t>
      </w: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。</w:t>
      </w:r>
    </w:p>
    <w:p w14:paraId="5951F5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strike w:val="0"/>
          <w:dstrike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北宫镇致力于政务公开长效机制建设，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在由各部门提供信息后，依次经过科室负责人、保密工作人员及分管领导的层层审核把关，确保信息真实全面、无遗漏、无差错。</w:t>
      </w:r>
      <w:r>
        <w:rPr>
          <w:rFonts w:hint="eastAsia" w:ascii="仿宋_GB2312" w:hAnsi="宋体" w:eastAsia="仿宋_GB2312" w:cs="宋体"/>
          <w:strike w:val="0"/>
          <w:dstrike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确保发布内容的正确性、准确性。同时，按照政务公开考核要求，认真落实工作要点，定期组织业务人员开展业务培训，不断提高镇政务公开工作的质量和水平。</w:t>
      </w:r>
    </w:p>
    <w:p w14:paraId="4DE742BE">
      <w:pPr>
        <w:numPr>
          <w:ilvl w:val="0"/>
          <w:numId w:val="2"/>
        </w:numPr>
        <w:spacing w:line="560" w:lineRule="exact"/>
        <w:ind w:firstLine="640"/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5350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AC919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7B32B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B01CDA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9C437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F11E79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22755C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14:paraId="31403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CADB715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BEC2E0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89672D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3487E0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00925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37CBB51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34AE4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E289E3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430F3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1</w:t>
            </w:r>
          </w:p>
        </w:tc>
      </w:tr>
      <w:tr w14:paraId="3BA3E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6ADE74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45BDB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9BFF9D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E27659F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0ADDA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E103C1A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021F55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2D8B2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0164E7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653C7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BAE1AB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6C9B82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0CB9F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AD6DBCC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B735A4"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1125</w:t>
            </w:r>
          </w:p>
        </w:tc>
      </w:tr>
      <w:tr w14:paraId="06A2E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483F62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77580D"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8E3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A9716F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2EDF7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135C56E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DD20DE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7099C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7FF223D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D93C35"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 w14:paraId="2DBF69D6">
      <w:pPr>
        <w:pStyle w:val="5"/>
        <w:ind w:left="0" w:leftChars="0" w:firstLine="0" w:firstLineChars="0"/>
      </w:pPr>
    </w:p>
    <w:p w14:paraId="2A701397">
      <w:pPr>
        <w:pStyle w:val="2"/>
        <w:ind w:left="0" w:leftChars="0" w:firstLine="0" w:firstLineChars="0"/>
      </w:pPr>
    </w:p>
    <w:p w14:paraId="206D6D81"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 w14:paraId="57E17883"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7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9"/>
        <w:gridCol w:w="688"/>
        <w:gridCol w:w="688"/>
        <w:gridCol w:w="688"/>
        <w:gridCol w:w="688"/>
        <w:gridCol w:w="688"/>
        <w:gridCol w:w="690"/>
      </w:tblGrid>
      <w:tr w14:paraId="01D87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5505DF48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D91D0F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5D71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75FBD8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0455B2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4C8DFB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66B181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B0B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1D8C97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31089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A3D662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1B34F9C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9EA34A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77D8003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7F27C1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F114A0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77A62D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22996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309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9E1750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2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59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91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65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DF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A4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05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 w14:paraId="7327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19B7DA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32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3F25C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9DD0B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DF013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772AF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AFFE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99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7AC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7D1AB2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860CDF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7C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2E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15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99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38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7C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5F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10F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CE99A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C220DC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DB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4C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4B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7F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18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ED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F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704D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2CBEF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5CC29E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00E12F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45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8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DC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8B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D7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5C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BF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56DC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13B80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8D130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5E439E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15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75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E0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6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8E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BA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10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311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20BAF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88353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6C5FC0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9E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58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76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C5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A7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F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A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907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E3DD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A4135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FF4F4F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60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5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B6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D1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11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B8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CB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6B1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59B7D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AB487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8E9A3F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22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5E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0A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80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3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43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F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0C4D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484C7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DC7B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C27DCA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5E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3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3E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A0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7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5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43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717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987B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73459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473854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52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90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3D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13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37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74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9C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A9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7A1F4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76FF3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A42D16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9F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7E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E7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63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82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77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1D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619A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DEB54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763EB9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0C5E6B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C6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59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1C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D4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D1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F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81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4737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4EB80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04C9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076B60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E1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17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88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04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26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00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05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AB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9D93C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0F373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13694A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D4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29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6A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75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E9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06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CF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08E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E134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DF04A0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4CD5D8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B6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25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37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4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C7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12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BE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6B0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412E6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4A82E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8234A7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11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E2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91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5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F0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7E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10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08C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A7319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2BF3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757D0E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C7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08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04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BD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B3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82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9B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E6F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77AB7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7499E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644363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D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35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80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1C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BB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5C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05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E87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0EC8E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6AB75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62B1AD6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F4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2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90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C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F0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FC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22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023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C7085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5E2A75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8D57206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78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3C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0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04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EE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B1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23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5C9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BDD0D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D7C3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92640BE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35D48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1AF9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64EF7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2449E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C76C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246DD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8D33F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B77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B3EDE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0D8D5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868B0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0D65D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80C98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32C6F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57E55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8BE35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8F4E1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4356D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BC5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59701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1F6441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BC172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10689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83007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DE46A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9E171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9D662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C6980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</w:tr>
      <w:tr w14:paraId="7BF9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C05CED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68D0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5600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293C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12D0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2E8E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4BB9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4EDE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</w:tbl>
    <w:p w14:paraId="13038A53"/>
    <w:p w14:paraId="30AB48E8">
      <w:pPr>
        <w:pStyle w:val="2"/>
      </w:pPr>
    </w:p>
    <w:p w14:paraId="05ACBF06"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 w14:paraId="70F033A5">
      <w:pPr>
        <w:widowControl/>
        <w:jc w:val="center"/>
      </w:pPr>
    </w:p>
    <w:tbl>
      <w:tblPr>
        <w:tblStyle w:val="7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76D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1FBBF8A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49011EB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5E71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0A00ED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C4BCE7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ECE258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7E1D8E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E10A0B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5D0DA55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5D2E8CC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1C00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DA15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C287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E2D5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D54F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0AF5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AC2B8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46F36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CB1A0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E0400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73274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30991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6409E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323532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1D5B2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A8AB14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704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FB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9E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F6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33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FF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EE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48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04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F0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29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FC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A2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B9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D4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E2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</w:tbl>
    <w:p w14:paraId="1321AF4C">
      <w:pPr>
        <w:widowControl/>
        <w:jc w:val="left"/>
      </w:pPr>
    </w:p>
    <w:p w14:paraId="79A421C4">
      <w:pPr>
        <w:widowControl/>
        <w:numPr>
          <w:ilvl w:val="0"/>
          <w:numId w:val="0"/>
        </w:numPr>
        <w:spacing w:line="560" w:lineRule="exact"/>
        <w:ind w:left="630" w:leftChars="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eastAsia="zh-CN" w:bidi="ar"/>
        </w:rPr>
        <w:t>五、</w:t>
      </w: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存在的主要问题及改进情况</w:t>
      </w:r>
    </w:p>
    <w:p w14:paraId="170F8DDC"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"/>
        </w:rPr>
        <w:t>2025年政府信息公开工作取得了一定的成效，但也存在一些不足，一是政策解读形式较为单一，图文视频结合形式较少；二是工作的系统性、规范性体现不够明显，公布时效性需进一步加强；三是政府信息公开的宣传力度不足，公众知晓度和覆盖面有限。下一步，我镇将进一步加大主动公开力度，细化公开办事流程，持续深入贯彻落实《中华人民共和国政府信息公开条例》，严格按照法律法规要求推进信息公开，除依法不予公开的内容外，努力实现应公开信息全面、及时、准确公开。</w:t>
      </w:r>
    </w:p>
    <w:p w14:paraId="22CDEA5F"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highlight w:val="none"/>
          <w:lang w:bidi="ar"/>
        </w:rPr>
        <w:t>六、其他需要报告的事项</w:t>
      </w:r>
    </w:p>
    <w:p w14:paraId="7F592E5D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本年度发出收费通知的件数和总金额以及实际收取的总金额均为0。</w:t>
      </w:r>
    </w:p>
    <w:p w14:paraId="0F4148E2">
      <w:pPr>
        <w:pStyle w:val="6"/>
        <w:widowControl/>
        <w:spacing w:line="560" w:lineRule="exac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26E801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  <w:rPr>
        <w:rFonts w:hint="eastAsia" w:ascii="黑体" w:hAnsi="黑体" w:eastAsia="黑体" w:cs="黑体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99C2148"/>
    <w:multiLevelType w:val="singleLevel"/>
    <w:tmpl w:val="699C214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96687"/>
    <w:rsid w:val="04826D2E"/>
    <w:rsid w:val="0D49663A"/>
    <w:rsid w:val="0D634630"/>
    <w:rsid w:val="0DAF64AF"/>
    <w:rsid w:val="13DD7ADC"/>
    <w:rsid w:val="160A09CC"/>
    <w:rsid w:val="1E206523"/>
    <w:rsid w:val="2A222028"/>
    <w:rsid w:val="2C3E0178"/>
    <w:rsid w:val="34F96687"/>
    <w:rsid w:val="3615180B"/>
    <w:rsid w:val="383727CD"/>
    <w:rsid w:val="48595198"/>
    <w:rsid w:val="4D10194C"/>
    <w:rsid w:val="501222B1"/>
    <w:rsid w:val="527D3F2D"/>
    <w:rsid w:val="5337398A"/>
    <w:rsid w:val="5F6C36D3"/>
    <w:rsid w:val="62A012ED"/>
    <w:rsid w:val="63DB564E"/>
    <w:rsid w:val="65AC2F3C"/>
    <w:rsid w:val="70A669D0"/>
    <w:rsid w:val="7349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Plain Text"/>
    <w:basedOn w:val="1"/>
    <w:next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2025</Words>
  <Characters>2080</Characters>
  <Lines>0</Lines>
  <Paragraphs>0</Paragraphs>
  <TotalTime>15</TotalTime>
  <ScaleCrop>false</ScaleCrop>
  <LinksUpToDate>false</LinksUpToDate>
  <CharactersWithSpaces>2086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2025-01-15T02:19:00Z</dcterms:created>
  <dc:creator>Administrator</dc:creator>
  <cp:lastModifiedBy>刘乐章</cp:lastModifiedBy>
  <cp:lastPrinted>2026-01-13T08:44:00Z</cp:lastPrinted>
  <dcterms:modified xsi:type="dcterms:W3CDTF">2026-02-06T08:45:19Z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4858E908118E4ADE9E02E4E8121B50A4</vt:lpwstr>
  </property>
  <property fmtid="{D5CDD505-2E9C-101B-9397-08002B2CF9AE}" pid="4" name="KSOTemplateDocerSaveRecord">
    <vt:lpwstr>eyJoZGlkIjoiNmU5MzQ4YzNkYTM4NGM3NTdjMzlmMzNiNTlmYzlhYmQiLCJ1c2VySWQiOiIxNzMwNjEyOTk1In0=</vt:lpwstr>
  </property>
</Properties>
</file>