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北京市丰台区民政局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组织领导情况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丰台区民政局高度重视政府信息公开工作，严格依照《政府信息公开条例》要求，紧密围绕区委、区政府决策部署及民政领域年度重点任务，持续强化组织保障与机制建设。局党组坚持每月听取政务公开工作情况，确保信息公开工作方向明确、责任落实。不断夯实公开工作基础，有力推动了民政领域政务公开工作的规范化、常态化与实效性提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（二）主动公开情况</w:t>
      </w:r>
    </w:p>
    <w:p>
      <w:pPr>
        <w:pStyle w:val="3"/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2025年，我局持续加大主动公开力度，不断提升信息发布的深度与广度。全年主动公开政府信息数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 w:bidi="ar-SA"/>
        </w:rPr>
        <w:t>1050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条（篇），包括政府网站公开政府信息数555条（篇），“丰台民政”微信公众号以及“丰台民政”微博公开政府信息数500条（篇），基本保证每周有新闻报道见报见网、微博和微信公众号发布1至2篇（次）。公开内容紧密围绕民政中心工作与社会关切，重点推进养老服务、社会救助、社会组织管理、婚姻登记、儿童福利等业务领域的信息公开，及时发布政策文件、办事指南、工作进展及结果信息，提升民政工作的透明度与公信力。</w:t>
      </w: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依申请公开</w:t>
      </w:r>
    </w:p>
    <w:p>
      <w:pPr>
        <w:pStyle w:val="3"/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本年度接收政府信息公开申请22件，其中当面申请8件，通过信函形式申请8件，通过互联网电子邮件申请4件，通过传真形式申请0件。其中18件已于2025年度按期办结，4件结转至2026年度办理。未发生因政府信息公开引起行政诉讼败诉案件，或因政府信息公开受到行政投诉并被纠错的案件。</w:t>
      </w:r>
    </w:p>
    <w:p>
      <w:pPr>
        <w:widowControl/>
        <w:numPr>
          <w:ilvl w:val="0"/>
          <w:numId w:val="0"/>
        </w:numPr>
        <w:tabs>
          <w:tab w:val="left" w:pos="1050"/>
        </w:tabs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（四）政府信息管理情况</w:t>
      </w:r>
    </w:p>
    <w:p>
      <w:pPr>
        <w:pStyle w:val="3"/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着力健全政府信息常态化管理机制，严格执行内容审核与发布程序，确保信息管理各环节责任明确、运行有序。动态更新并发布《丰台区民政局政府信息主动公开清单》，明确公布业务事项、时限与形式。持续优化公开目录与指南，切实增强信息发布的系统性与时效性。</w:t>
      </w:r>
    </w:p>
    <w:p>
      <w:pPr>
        <w:pStyle w:val="3"/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政府信息公开平台建设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情况</w:t>
      </w:r>
    </w:p>
    <w:p>
      <w:pPr>
        <w:pStyle w:val="3"/>
        <w:keepNext w:val="0"/>
        <w:keepLines w:val="0"/>
        <w:pageBreakBefore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我局持续构建以政府官网为基础、政务新媒体与新闻媒体协同联动的合作公开平台体系，强化主动公开效能。在常态化发布的基础上，聚焦党建工作、养老服务、困境儿童关爱等社会关切领域加大公开力度，有效提升政府信息公开的覆盖面。</w:t>
      </w:r>
    </w:p>
    <w:p>
      <w:pPr>
        <w:pStyle w:val="3"/>
        <w:keepNext w:val="0"/>
        <w:keepLines w:val="0"/>
        <w:pageBreakBefore w:val="0"/>
        <w:numPr>
          <w:ilvl w:val="0"/>
          <w:numId w:val="2"/>
        </w:numPr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政府信息公开监督保障情况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明确由政府信息公开工作专门机构负责统筹监督全局信息公开工作，严格落实信息公开保密审查制度，对拟公开信息实施全流程内容审核与风险管控，切实保障信息公开工作的规范性和严谨性。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0" w:firstLineChars="0"/>
        <w:rPr>
          <w:rFonts w:hint="eastAsia"/>
        </w:rPr>
      </w:pP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3"/>
        <w:gridCol w:w="2186"/>
        <w:gridCol w:w="2186"/>
        <w:gridCol w:w="21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120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</w:t>
            </w:r>
            <w:r>
              <w:rPr>
                <w:rStyle w:val="7"/>
                <w:lang w:val="en-US" w:eastAsia="zh-CN" w:bidi="ar"/>
              </w:rPr>
              <w:t>制发件数</w:t>
            </w:r>
          </w:p>
        </w:tc>
        <w:tc>
          <w:tcPr>
            <w:tcW w:w="120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本年废止件数</w:t>
            </w:r>
          </w:p>
        </w:tc>
        <w:tc>
          <w:tcPr>
            <w:tcW w:w="121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现行有效件</w:t>
            </w:r>
            <w:r>
              <w:rPr>
                <w:rStyle w:val="7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规章</w:t>
            </w:r>
          </w:p>
        </w:tc>
        <w:tc>
          <w:tcPr>
            <w:tcW w:w="12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　0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行政规范性文件</w:t>
            </w:r>
          </w:p>
        </w:tc>
        <w:tc>
          <w:tcPr>
            <w:tcW w:w="12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　0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3623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3623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firstLine="0" w:firstLineChars="0"/>
              <w:jc w:val="left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3623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3623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3623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3623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3623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firstLine="0" w:firstLineChars="0"/>
              <w:jc w:val="left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2"/>
        <w:rPr>
          <w:rFonts w:hint="eastAsia"/>
        </w:rPr>
      </w:pPr>
    </w:p>
    <w:tbl>
      <w:tblPr>
        <w:tblStyle w:val="5"/>
        <w:tblpPr w:leftFromText="180" w:rightFromText="180" w:vertAnchor="text" w:horzAnchor="page" w:tblpXSpec="center" w:tblpY="1903"/>
        <w:tblOverlap w:val="never"/>
        <w:tblW w:w="87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326"/>
        <w:gridCol w:w="1400"/>
        <w:gridCol w:w="1187"/>
        <w:gridCol w:w="501"/>
        <w:gridCol w:w="501"/>
        <w:gridCol w:w="501"/>
        <w:gridCol w:w="501"/>
        <w:gridCol w:w="510"/>
        <w:gridCol w:w="5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453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2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45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45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</w:t>
            </w:r>
          </w:p>
        </w:tc>
        <w:tc>
          <w:tcPr>
            <w:tcW w:w="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5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</w:t>
            </w:r>
          </w:p>
        </w:tc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4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4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2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3.其他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4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jc w:val="left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依申请公开事项的办理过程中，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我局部分科室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对复杂申请的判断能力和综合答复水平仍有提升空间，对政策衔接与信息整合的把握有待加强。下一步，我局将重点建立分类处置与联合会商机制，加强与区政府信息公开主管部门的常态化沟通，并开展场景化、案例式专项培训，提升工作人员依法依规办理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宋体" w:hAnsi="宋体" w:cs="宋体"/>
          <w:spacing w:val="8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年度未收取信息处理费，发出收费通知的件数和总金额以及实际收取的总金额均为0。</w:t>
      </w:r>
    </w:p>
    <w:p>
      <w:pPr>
        <w:pStyle w:val="3"/>
        <w:spacing w:line="560" w:lineRule="exact"/>
        <w:rPr>
          <w:rFonts w:hint="eastAsia"/>
          <w:highlight w:val="none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pStyle w:val="3"/>
        <w:spacing w:line="560" w:lineRule="exact"/>
        <w:rPr>
          <w:rFonts w:hint="eastAsia"/>
          <w:highlight w:val="none"/>
        </w:rPr>
      </w:pPr>
    </w:p>
    <w:p>
      <w:pPr>
        <w:pStyle w:val="3"/>
        <w:spacing w:line="560" w:lineRule="exact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27F93E"/>
    <w:multiLevelType w:val="singleLevel"/>
    <w:tmpl w:val="9A27F93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DD0A6C2"/>
    <w:multiLevelType w:val="singleLevel"/>
    <w:tmpl w:val="CDD0A6C2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F5266A9"/>
    <w:multiLevelType w:val="singleLevel"/>
    <w:tmpl w:val="1F5266A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BF19601"/>
    <w:multiLevelType w:val="singleLevel"/>
    <w:tmpl w:val="7BF1960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003C28DE"/>
    <w:rsid w:val="02D432A2"/>
    <w:rsid w:val="032A4C70"/>
    <w:rsid w:val="03335E64"/>
    <w:rsid w:val="06A44D39"/>
    <w:rsid w:val="0768220B"/>
    <w:rsid w:val="07D83FDD"/>
    <w:rsid w:val="09A137B2"/>
    <w:rsid w:val="0B5E1DFB"/>
    <w:rsid w:val="0B754EF6"/>
    <w:rsid w:val="0E8A4F38"/>
    <w:rsid w:val="12F9580B"/>
    <w:rsid w:val="1D1F1A6E"/>
    <w:rsid w:val="1D85059A"/>
    <w:rsid w:val="1E1660C5"/>
    <w:rsid w:val="1E9D67E6"/>
    <w:rsid w:val="216D06F2"/>
    <w:rsid w:val="218D48F0"/>
    <w:rsid w:val="22196E42"/>
    <w:rsid w:val="22FF35CB"/>
    <w:rsid w:val="2645651A"/>
    <w:rsid w:val="28722672"/>
    <w:rsid w:val="29AF043D"/>
    <w:rsid w:val="2A524929"/>
    <w:rsid w:val="2A810D6A"/>
    <w:rsid w:val="2AAD1B5F"/>
    <w:rsid w:val="2D355E3C"/>
    <w:rsid w:val="2D8868B3"/>
    <w:rsid w:val="3008280A"/>
    <w:rsid w:val="302A3C52"/>
    <w:rsid w:val="303D5733"/>
    <w:rsid w:val="30E4368C"/>
    <w:rsid w:val="33D20888"/>
    <w:rsid w:val="34704D53"/>
    <w:rsid w:val="36C00E6C"/>
    <w:rsid w:val="39C11183"/>
    <w:rsid w:val="3A6A7A6C"/>
    <w:rsid w:val="3D361E88"/>
    <w:rsid w:val="3E846C23"/>
    <w:rsid w:val="3EDC31B1"/>
    <w:rsid w:val="3FAD0E07"/>
    <w:rsid w:val="40CC53F7"/>
    <w:rsid w:val="41B00308"/>
    <w:rsid w:val="42D54C4D"/>
    <w:rsid w:val="46957C1F"/>
    <w:rsid w:val="49CF51F6"/>
    <w:rsid w:val="4CD2208F"/>
    <w:rsid w:val="4DC3057B"/>
    <w:rsid w:val="4ED6445E"/>
    <w:rsid w:val="501F67AB"/>
    <w:rsid w:val="5023004A"/>
    <w:rsid w:val="512A365A"/>
    <w:rsid w:val="51ED1EEC"/>
    <w:rsid w:val="536A2433"/>
    <w:rsid w:val="539D6365"/>
    <w:rsid w:val="53BD6762"/>
    <w:rsid w:val="553B5E36"/>
    <w:rsid w:val="562B5EAA"/>
    <w:rsid w:val="5A4606A2"/>
    <w:rsid w:val="5ADD173D"/>
    <w:rsid w:val="5BC87CF7"/>
    <w:rsid w:val="609B1E7E"/>
    <w:rsid w:val="61FC300A"/>
    <w:rsid w:val="621B3277"/>
    <w:rsid w:val="632B74E9"/>
    <w:rsid w:val="639D5F0D"/>
    <w:rsid w:val="64754794"/>
    <w:rsid w:val="65755F29"/>
    <w:rsid w:val="68BF4769"/>
    <w:rsid w:val="6A0445F0"/>
    <w:rsid w:val="6BBE4C73"/>
    <w:rsid w:val="6BDA7CFF"/>
    <w:rsid w:val="6CF633BA"/>
    <w:rsid w:val="6E71421E"/>
    <w:rsid w:val="6F9C52CB"/>
    <w:rsid w:val="708E730A"/>
    <w:rsid w:val="727442DD"/>
    <w:rsid w:val="74232DDC"/>
    <w:rsid w:val="742A10F7"/>
    <w:rsid w:val="75BF7F65"/>
    <w:rsid w:val="7CFE5817"/>
    <w:rsid w:val="7DCC0EB3"/>
    <w:rsid w:val="7E024B2F"/>
    <w:rsid w:val="7ED5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3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41"/>
    <w:basedOn w:val="6"/>
    <w:uiPriority w:val="0"/>
    <w:rPr>
      <w:rFonts w:hint="eastAsia" w:ascii="楷体" w:hAnsi="楷体" w:eastAsia="楷体" w:cs="楷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1537</Words>
  <Characters>1575</Characters>
  <Lines>0</Lines>
  <Paragraphs>0</Paragraphs>
  <TotalTime>16</TotalTime>
  <ScaleCrop>false</ScaleCrop>
  <LinksUpToDate>false</LinksUpToDate>
  <CharactersWithSpaces>1582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2025-01-06T09:38:00Z</dcterms:created>
  <dc:creator>lc</dc:creator>
  <cp:lastModifiedBy>邢焱</cp:lastModifiedBy>
  <cp:lastPrinted>2026-01-04T02:44:00Z</cp:lastPrinted>
  <dcterms:modified xsi:type="dcterms:W3CDTF">2026-01-19T09:37:42Z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6875E895816C4DC79A3DCE4CEC33A7CE</vt:lpwstr>
  </property>
  <property fmtid="{D5CDD505-2E9C-101B-9397-08002B2CF9AE}" pid="4" name="KSOTemplateDocerSaveRecord">
    <vt:lpwstr>eyJoZGlkIjoiNzg4ODU1NzBiMmY0ODVkY2M2NGM4MmM0MTFlYWNkZjMiLCJ1c2VySWQiOiIyMzc2MjQxMDMifQ==</vt:lpwstr>
  </property>
</Properties>
</file>