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1AF" w:rsidRDefault="004161AF" w:rsidP="004161AF">
      <w:pPr>
        <w:spacing w:line="560" w:lineRule="exact"/>
        <w:rPr>
          <w:rFonts w:ascii="黑体" w:eastAsia="黑体" w:hAnsi="黑体"/>
          <w:sz w:val="32"/>
          <w:szCs w:val="32"/>
        </w:rPr>
      </w:pPr>
      <w:r w:rsidRPr="004161AF">
        <w:rPr>
          <w:rFonts w:ascii="黑体" w:eastAsia="黑体" w:hAnsi="黑体" w:hint="eastAsia"/>
          <w:sz w:val="32"/>
          <w:szCs w:val="32"/>
        </w:rPr>
        <w:t>丰政办发〔2013〕</w:t>
      </w:r>
      <w:r w:rsidR="00C637D1">
        <w:rPr>
          <w:rFonts w:ascii="黑体" w:eastAsia="黑体" w:hAnsi="黑体" w:hint="eastAsia"/>
          <w:sz w:val="32"/>
          <w:szCs w:val="32"/>
        </w:rPr>
        <w:t>21</w:t>
      </w:r>
      <w:bookmarkStart w:id="0" w:name="_GoBack"/>
      <w:bookmarkEnd w:id="0"/>
      <w:r w:rsidRPr="004161AF">
        <w:rPr>
          <w:rFonts w:ascii="黑体" w:eastAsia="黑体" w:hAnsi="黑体" w:hint="eastAsia"/>
          <w:sz w:val="32"/>
          <w:szCs w:val="32"/>
        </w:rPr>
        <w:t>号附件</w:t>
      </w:r>
    </w:p>
    <w:p w:rsidR="00980D2F" w:rsidRPr="004161AF" w:rsidRDefault="00980D2F" w:rsidP="004161AF">
      <w:pPr>
        <w:spacing w:line="560" w:lineRule="exact"/>
        <w:rPr>
          <w:rFonts w:ascii="黑体" w:eastAsia="黑体" w:hAnsi="黑体"/>
          <w:sz w:val="32"/>
          <w:szCs w:val="32"/>
        </w:rPr>
      </w:pPr>
    </w:p>
    <w:p w:rsidR="00376771" w:rsidRDefault="00376771" w:rsidP="00376771">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丰台区2013年</w:t>
      </w:r>
      <w:r w:rsidRPr="00EB03D8">
        <w:rPr>
          <w:rFonts w:ascii="方正小标宋简体" w:eastAsia="方正小标宋简体" w:hint="eastAsia"/>
          <w:sz w:val="44"/>
          <w:szCs w:val="44"/>
        </w:rPr>
        <w:t>消防工作考核责任分工</w:t>
      </w:r>
    </w:p>
    <w:p w:rsidR="00980D2F" w:rsidRDefault="00980D2F" w:rsidP="00376771">
      <w:pPr>
        <w:spacing w:line="560" w:lineRule="exact"/>
        <w:jc w:val="center"/>
        <w:rPr>
          <w:rFonts w:ascii="方正小标宋简体" w:eastAsia="方正小标宋简体"/>
          <w:sz w:val="44"/>
          <w:szCs w:val="44"/>
        </w:rPr>
      </w:pPr>
    </w:p>
    <w:p w:rsidR="00376771" w:rsidRDefault="00376771" w:rsidP="00376771">
      <w:pPr>
        <w:jc w:val="center"/>
      </w:pPr>
    </w:p>
    <w:tbl>
      <w:tblPr>
        <w:tblW w:w="14571" w:type="dxa"/>
        <w:jc w:val="center"/>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9214"/>
        <w:gridCol w:w="2269"/>
        <w:gridCol w:w="140"/>
        <w:gridCol w:w="6"/>
        <w:gridCol w:w="30"/>
        <w:gridCol w:w="2346"/>
      </w:tblGrid>
      <w:tr w:rsidR="00376771" w:rsidRPr="007C5C95" w:rsidTr="00376771">
        <w:trPr>
          <w:trHeight w:val="674"/>
          <w:jc w:val="center"/>
        </w:trPr>
        <w:tc>
          <w:tcPr>
            <w:tcW w:w="14571" w:type="dxa"/>
            <w:gridSpan w:val="7"/>
            <w:vAlign w:val="center"/>
          </w:tcPr>
          <w:p w:rsidR="00376771" w:rsidRPr="00376771" w:rsidRDefault="00376771" w:rsidP="00CC63C6">
            <w:pPr>
              <w:spacing w:line="360" w:lineRule="exact"/>
              <w:jc w:val="center"/>
              <w:rPr>
                <w:rFonts w:ascii="黑体" w:eastAsia="黑体" w:hAnsi="宋体" w:cs="宋体"/>
                <w:sz w:val="24"/>
              </w:rPr>
            </w:pPr>
            <w:r w:rsidRPr="00376771">
              <w:rPr>
                <w:rFonts w:ascii="黑体" w:eastAsia="黑体" w:hAnsi="宋体" w:cs="宋体" w:hint="eastAsia"/>
                <w:sz w:val="24"/>
              </w:rPr>
              <w:t>一、消防安全责任</w:t>
            </w:r>
          </w:p>
        </w:tc>
      </w:tr>
      <w:tr w:rsidR="00376771" w:rsidRPr="007C5C95" w:rsidTr="00376771">
        <w:trPr>
          <w:trHeight w:val="767"/>
          <w:jc w:val="center"/>
        </w:trPr>
        <w:tc>
          <w:tcPr>
            <w:tcW w:w="9780" w:type="dxa"/>
            <w:gridSpan w:val="2"/>
            <w:shd w:val="clear" w:color="auto" w:fill="auto"/>
            <w:vAlign w:val="center"/>
          </w:tcPr>
          <w:p w:rsidR="00376771" w:rsidRPr="00376771" w:rsidRDefault="00376771" w:rsidP="00CC63C6">
            <w:pPr>
              <w:spacing w:line="360" w:lineRule="exact"/>
              <w:jc w:val="center"/>
              <w:rPr>
                <w:rFonts w:ascii="黑体" w:eastAsia="黑体" w:hAnsi="宋体" w:cs="宋体"/>
                <w:sz w:val="24"/>
              </w:rPr>
            </w:pPr>
            <w:r w:rsidRPr="00376771">
              <w:rPr>
                <w:rFonts w:ascii="黑体" w:eastAsia="黑体" w:hAnsi="宋体" w:cs="宋体" w:hint="eastAsia"/>
                <w:sz w:val="24"/>
              </w:rPr>
              <w:t>工作内容及目标</w:t>
            </w:r>
          </w:p>
        </w:tc>
        <w:tc>
          <w:tcPr>
            <w:tcW w:w="2269" w:type="dxa"/>
            <w:shd w:val="clear" w:color="auto" w:fill="auto"/>
            <w:vAlign w:val="center"/>
          </w:tcPr>
          <w:p w:rsidR="00376771" w:rsidRPr="00376771" w:rsidRDefault="00376771" w:rsidP="00CC63C6">
            <w:pPr>
              <w:spacing w:line="360" w:lineRule="exact"/>
              <w:jc w:val="center"/>
              <w:rPr>
                <w:rFonts w:ascii="宋体" w:hAnsi="宋体" w:cs="宋体"/>
                <w:sz w:val="24"/>
              </w:rPr>
            </w:pPr>
            <w:r w:rsidRPr="00376771">
              <w:rPr>
                <w:rFonts w:ascii="黑体" w:eastAsia="黑体" w:hAnsi="宋体" w:cs="宋体" w:hint="eastAsia"/>
                <w:sz w:val="24"/>
              </w:rPr>
              <w:t>主责单位</w:t>
            </w:r>
          </w:p>
        </w:tc>
        <w:tc>
          <w:tcPr>
            <w:tcW w:w="2522" w:type="dxa"/>
            <w:gridSpan w:val="4"/>
            <w:shd w:val="clear" w:color="auto" w:fill="auto"/>
            <w:vAlign w:val="center"/>
          </w:tcPr>
          <w:p w:rsidR="00376771" w:rsidRPr="00376771" w:rsidRDefault="00376771" w:rsidP="00CC63C6">
            <w:pPr>
              <w:spacing w:line="360" w:lineRule="exact"/>
              <w:jc w:val="center"/>
              <w:rPr>
                <w:rFonts w:ascii="宋体" w:hAnsi="宋体" w:cs="宋体"/>
                <w:sz w:val="24"/>
              </w:rPr>
            </w:pPr>
            <w:r w:rsidRPr="00376771">
              <w:rPr>
                <w:rFonts w:ascii="黑体" w:eastAsia="黑体" w:hAnsi="宋体" w:cs="宋体" w:hint="eastAsia"/>
                <w:sz w:val="24"/>
              </w:rPr>
              <w:t>配合单位</w:t>
            </w:r>
          </w:p>
        </w:tc>
      </w:tr>
      <w:tr w:rsidR="00376771" w:rsidRPr="007C5C95" w:rsidTr="00376771">
        <w:trPr>
          <w:trHeight w:val="607"/>
          <w:jc w:val="center"/>
        </w:trPr>
        <w:tc>
          <w:tcPr>
            <w:tcW w:w="566" w:type="dxa"/>
            <w:vMerge w:val="restart"/>
            <w:shd w:val="clear" w:color="auto" w:fill="auto"/>
            <w:vAlign w:val="center"/>
          </w:tcPr>
          <w:p w:rsidR="00376771" w:rsidRPr="00044C12" w:rsidRDefault="00376771" w:rsidP="00CC63C6">
            <w:pPr>
              <w:spacing w:line="360" w:lineRule="exact"/>
              <w:jc w:val="center"/>
              <w:rPr>
                <w:rFonts w:ascii="宋体" w:hAnsi="宋体" w:cs="宋体"/>
                <w:sz w:val="24"/>
              </w:rPr>
            </w:pPr>
            <w:r w:rsidRPr="00044C12">
              <w:rPr>
                <w:rFonts w:ascii="宋体" w:hAnsi="宋体" w:cs="宋体" w:hint="eastAsia"/>
                <w:sz w:val="24"/>
              </w:rPr>
              <w:t>政府领导责任</w:t>
            </w:r>
          </w:p>
        </w:tc>
        <w:tc>
          <w:tcPr>
            <w:tcW w:w="9214" w:type="dxa"/>
            <w:vAlign w:val="center"/>
          </w:tcPr>
          <w:p w:rsidR="00376771" w:rsidRPr="00850C68" w:rsidRDefault="00376771" w:rsidP="00CC63C6">
            <w:pPr>
              <w:spacing w:line="340" w:lineRule="exact"/>
              <w:rPr>
                <w:rFonts w:ascii="仿宋_GB2312" w:eastAsia="仿宋_GB2312" w:cs="宋体"/>
                <w:sz w:val="24"/>
              </w:rPr>
            </w:pPr>
            <w:r>
              <w:rPr>
                <w:rFonts w:ascii="仿宋_GB2312" w:eastAsia="仿宋_GB2312" w:cs="宋体" w:hint="eastAsia"/>
                <w:sz w:val="24"/>
              </w:rPr>
              <w:t>制定出台本地区加强和改进消防工作的意见及</w:t>
            </w:r>
            <w:r w:rsidRPr="00C579A8">
              <w:rPr>
                <w:rFonts w:ascii="仿宋_GB2312" w:eastAsia="仿宋_GB2312" w:cs="宋体" w:hint="eastAsia"/>
                <w:sz w:val="24"/>
              </w:rPr>
              <w:t>任务分解账单</w:t>
            </w:r>
            <w:r>
              <w:rPr>
                <w:rFonts w:ascii="仿宋_GB2312" w:eastAsia="仿宋_GB2312" w:cs="宋体" w:hint="eastAsia"/>
                <w:sz w:val="24"/>
              </w:rPr>
              <w:t>，大力推进落实。</w:t>
            </w:r>
          </w:p>
        </w:tc>
        <w:tc>
          <w:tcPr>
            <w:tcW w:w="2269" w:type="dxa"/>
            <w:vAlign w:val="center"/>
          </w:tcPr>
          <w:p w:rsidR="00376771" w:rsidRPr="00850C68" w:rsidRDefault="00376771" w:rsidP="00CC63C6">
            <w:pPr>
              <w:spacing w:line="340" w:lineRule="exact"/>
              <w:jc w:val="center"/>
              <w:rPr>
                <w:rFonts w:ascii="仿宋_GB2312" w:eastAsia="仿宋_GB2312" w:cs="宋体"/>
                <w:sz w:val="24"/>
              </w:rPr>
            </w:pPr>
            <w:r>
              <w:rPr>
                <w:rFonts w:ascii="仿宋_GB2312" w:eastAsia="仿宋_GB2312" w:cs="宋体" w:hint="eastAsia"/>
                <w:sz w:val="24"/>
              </w:rPr>
              <w:t>消防支队</w:t>
            </w:r>
          </w:p>
        </w:tc>
        <w:tc>
          <w:tcPr>
            <w:tcW w:w="2522" w:type="dxa"/>
            <w:gridSpan w:val="4"/>
            <w:vAlign w:val="center"/>
          </w:tcPr>
          <w:p w:rsidR="00376771" w:rsidRPr="00850C68" w:rsidRDefault="00376771" w:rsidP="00CC63C6">
            <w:pPr>
              <w:spacing w:line="340" w:lineRule="exact"/>
              <w:jc w:val="center"/>
              <w:rPr>
                <w:rFonts w:ascii="仿宋_GB2312" w:eastAsia="仿宋_GB2312" w:cs="宋体"/>
                <w:sz w:val="24"/>
              </w:rPr>
            </w:pPr>
          </w:p>
        </w:tc>
      </w:tr>
      <w:tr w:rsidR="00376771" w:rsidRPr="007C5C95" w:rsidTr="00376771">
        <w:trPr>
          <w:trHeight w:val="1520"/>
          <w:jc w:val="center"/>
        </w:trPr>
        <w:tc>
          <w:tcPr>
            <w:tcW w:w="566" w:type="dxa"/>
            <w:vMerge/>
            <w:shd w:val="clear" w:color="auto" w:fill="auto"/>
            <w:vAlign w:val="center"/>
          </w:tcPr>
          <w:p w:rsidR="00376771" w:rsidRPr="008E7C0C" w:rsidRDefault="00376771" w:rsidP="00CC63C6">
            <w:pPr>
              <w:spacing w:line="360" w:lineRule="exact"/>
              <w:jc w:val="center"/>
              <w:rPr>
                <w:rFonts w:ascii="黑体" w:eastAsia="黑体" w:cs="宋体"/>
              </w:rPr>
            </w:pPr>
          </w:p>
        </w:tc>
        <w:tc>
          <w:tcPr>
            <w:tcW w:w="9214" w:type="dxa"/>
            <w:vAlign w:val="center"/>
          </w:tcPr>
          <w:p w:rsidR="00376771" w:rsidRPr="00E45900" w:rsidRDefault="00376771" w:rsidP="00CC63C6">
            <w:pPr>
              <w:spacing w:line="340" w:lineRule="exact"/>
              <w:rPr>
                <w:rFonts w:ascii="仿宋_GB2312" w:eastAsia="仿宋_GB2312" w:cs="宋体"/>
                <w:sz w:val="24"/>
              </w:rPr>
            </w:pPr>
            <w:r w:rsidRPr="00E45900">
              <w:rPr>
                <w:rFonts w:ascii="仿宋_GB2312" w:eastAsia="仿宋_GB2312" w:cs="宋体" w:hint="eastAsia"/>
                <w:sz w:val="24"/>
              </w:rPr>
              <w:t>认真贯彻</w:t>
            </w:r>
            <w:r>
              <w:rPr>
                <w:rFonts w:ascii="仿宋_GB2312" w:eastAsia="仿宋_GB2312" w:cs="宋体" w:hint="eastAsia"/>
                <w:sz w:val="24"/>
              </w:rPr>
              <w:t>区</w:t>
            </w:r>
            <w:r w:rsidRPr="00E45900">
              <w:rPr>
                <w:rFonts w:ascii="仿宋_GB2312" w:eastAsia="仿宋_GB2312" w:cs="宋体" w:hint="eastAsia"/>
                <w:sz w:val="24"/>
              </w:rPr>
              <w:t>防火安全委员会印发的《</w:t>
            </w:r>
            <w:r>
              <w:rPr>
                <w:rFonts w:ascii="楷体_GB2312" w:eastAsia="楷体_GB2312" w:hint="eastAsia"/>
                <w:sz w:val="24"/>
              </w:rPr>
              <w:t>丰台区“十二五”时期消防事业发展建设规划任务分解书</w:t>
            </w:r>
            <w:r w:rsidRPr="00E45900">
              <w:rPr>
                <w:rFonts w:ascii="仿宋_GB2312" w:eastAsia="仿宋_GB2312" w:cs="宋体" w:hint="eastAsia"/>
                <w:sz w:val="24"/>
              </w:rPr>
              <w:t>》（</w:t>
            </w:r>
            <w:r>
              <w:rPr>
                <w:rFonts w:ascii="楷体_GB2312" w:eastAsia="楷体_GB2312" w:hint="eastAsia"/>
                <w:sz w:val="24"/>
              </w:rPr>
              <w:t>丰防安字[2012]23号</w:t>
            </w:r>
            <w:r w:rsidRPr="00E45900">
              <w:rPr>
                <w:rFonts w:ascii="仿宋_GB2312" w:eastAsia="仿宋_GB2312" w:cs="宋体" w:hint="eastAsia"/>
                <w:sz w:val="24"/>
              </w:rPr>
              <w:t>），制定</w:t>
            </w:r>
            <w:r>
              <w:rPr>
                <w:rFonts w:ascii="仿宋_GB2312" w:eastAsia="仿宋_GB2312" w:cs="宋体" w:hint="eastAsia"/>
                <w:sz w:val="24"/>
              </w:rPr>
              <w:t>丰台区</w:t>
            </w:r>
            <w:r w:rsidRPr="00E45900">
              <w:rPr>
                <w:rFonts w:ascii="仿宋_GB2312" w:eastAsia="仿宋_GB2312" w:cs="宋体" w:hint="eastAsia"/>
                <w:sz w:val="24"/>
              </w:rPr>
              <w:t>“十二五”时期消防事业发展建设规划2013年实施计划并推进落实；开展</w:t>
            </w:r>
            <w:r>
              <w:rPr>
                <w:rFonts w:ascii="仿宋_GB2312" w:eastAsia="仿宋_GB2312" w:cs="宋体" w:hint="eastAsia"/>
                <w:sz w:val="24"/>
              </w:rPr>
              <w:t>丰台区</w:t>
            </w:r>
            <w:r w:rsidRPr="00E45900">
              <w:rPr>
                <w:rFonts w:ascii="仿宋_GB2312" w:eastAsia="仿宋_GB2312" w:cs="宋体" w:hint="eastAsia"/>
                <w:sz w:val="24"/>
              </w:rPr>
              <w:t>“十二五”时期消防事业发展建设规划实施两年来的中期评估及2013年年度评估</w:t>
            </w:r>
            <w:r>
              <w:rPr>
                <w:rFonts w:ascii="仿宋_GB2312" w:eastAsia="仿宋_GB2312" w:cs="宋体" w:hint="eastAsia"/>
                <w:sz w:val="24"/>
              </w:rPr>
              <w:t>。</w:t>
            </w:r>
          </w:p>
        </w:tc>
        <w:tc>
          <w:tcPr>
            <w:tcW w:w="2269" w:type="dxa"/>
            <w:vAlign w:val="center"/>
          </w:tcPr>
          <w:p w:rsidR="00376771" w:rsidRDefault="00376771" w:rsidP="00CC63C6">
            <w:pPr>
              <w:jc w:val="center"/>
            </w:pPr>
            <w:r w:rsidRPr="004E08A2">
              <w:rPr>
                <w:rFonts w:ascii="仿宋_GB2312" w:eastAsia="仿宋_GB2312" w:cs="宋体" w:hint="eastAsia"/>
                <w:sz w:val="24"/>
              </w:rPr>
              <w:t>消防支队</w:t>
            </w:r>
          </w:p>
        </w:tc>
        <w:tc>
          <w:tcPr>
            <w:tcW w:w="2522" w:type="dxa"/>
            <w:gridSpan w:val="4"/>
            <w:vAlign w:val="center"/>
          </w:tcPr>
          <w:p w:rsidR="00376771" w:rsidRPr="00E45900" w:rsidRDefault="00376771" w:rsidP="00CC63C6">
            <w:pPr>
              <w:spacing w:line="340" w:lineRule="exact"/>
              <w:jc w:val="center"/>
              <w:rPr>
                <w:rFonts w:ascii="仿宋_GB2312" w:eastAsia="仿宋_GB2312" w:cs="宋体"/>
                <w:sz w:val="24"/>
              </w:rPr>
            </w:pPr>
            <w:r>
              <w:rPr>
                <w:rFonts w:ascii="仿宋_GB2312" w:eastAsia="仿宋_GB2312" w:cs="宋体" w:hint="eastAsia"/>
                <w:sz w:val="24"/>
              </w:rPr>
              <w:t>防火安全委员会各成员成员单位</w:t>
            </w:r>
          </w:p>
        </w:tc>
      </w:tr>
      <w:tr w:rsidR="00376771" w:rsidRPr="007C5C95" w:rsidTr="00376771">
        <w:trPr>
          <w:trHeight w:val="550"/>
          <w:jc w:val="center"/>
        </w:trPr>
        <w:tc>
          <w:tcPr>
            <w:tcW w:w="566" w:type="dxa"/>
            <w:vMerge/>
            <w:shd w:val="clear" w:color="auto" w:fill="auto"/>
            <w:vAlign w:val="center"/>
          </w:tcPr>
          <w:p w:rsidR="00376771" w:rsidRPr="008E7C0C" w:rsidRDefault="00376771" w:rsidP="00CC63C6">
            <w:pPr>
              <w:spacing w:line="360" w:lineRule="exact"/>
              <w:jc w:val="center"/>
              <w:rPr>
                <w:rFonts w:ascii="黑体" w:eastAsia="黑体" w:cs="宋体"/>
              </w:rPr>
            </w:pPr>
          </w:p>
        </w:tc>
        <w:tc>
          <w:tcPr>
            <w:tcW w:w="9214" w:type="dxa"/>
            <w:vAlign w:val="center"/>
          </w:tcPr>
          <w:p w:rsidR="00376771" w:rsidRPr="00BC1EFD" w:rsidRDefault="00376771" w:rsidP="00CC63C6">
            <w:pPr>
              <w:spacing w:line="340" w:lineRule="exact"/>
              <w:rPr>
                <w:rFonts w:ascii="仿宋_GB2312" w:eastAsia="仿宋_GB2312" w:cs="宋体"/>
                <w:sz w:val="24"/>
              </w:rPr>
            </w:pPr>
            <w:r w:rsidRPr="00BC1EFD">
              <w:rPr>
                <w:rFonts w:ascii="仿宋_GB2312" w:eastAsia="仿宋_GB2312" w:cs="宋体" w:hint="eastAsia"/>
                <w:sz w:val="24"/>
              </w:rPr>
              <w:t>定期督导检查消防工作，每年向市政府专题报告本地区消防工作情况。</w:t>
            </w:r>
          </w:p>
        </w:tc>
        <w:tc>
          <w:tcPr>
            <w:tcW w:w="2269" w:type="dxa"/>
            <w:vAlign w:val="center"/>
          </w:tcPr>
          <w:p w:rsidR="00376771" w:rsidRDefault="00376771" w:rsidP="00CC63C6">
            <w:pPr>
              <w:jc w:val="center"/>
            </w:pPr>
            <w:r w:rsidRPr="004E08A2">
              <w:rPr>
                <w:rFonts w:ascii="仿宋_GB2312" w:eastAsia="仿宋_GB2312" w:cs="宋体" w:hint="eastAsia"/>
                <w:sz w:val="24"/>
              </w:rPr>
              <w:t>消防支队</w:t>
            </w:r>
          </w:p>
        </w:tc>
        <w:tc>
          <w:tcPr>
            <w:tcW w:w="2522" w:type="dxa"/>
            <w:gridSpan w:val="4"/>
            <w:vAlign w:val="center"/>
          </w:tcPr>
          <w:p w:rsidR="00376771" w:rsidRPr="00291EBB" w:rsidRDefault="00376771" w:rsidP="00CC63C6">
            <w:pPr>
              <w:spacing w:line="340" w:lineRule="exact"/>
              <w:jc w:val="center"/>
              <w:rPr>
                <w:rFonts w:ascii="仿宋_GB2312" w:eastAsia="仿宋_GB2312" w:cs="宋体"/>
                <w:sz w:val="24"/>
              </w:rPr>
            </w:pPr>
          </w:p>
        </w:tc>
      </w:tr>
      <w:tr w:rsidR="00376771" w:rsidRPr="007C5C95" w:rsidTr="00376771">
        <w:trPr>
          <w:trHeight w:val="558"/>
          <w:jc w:val="center"/>
        </w:trPr>
        <w:tc>
          <w:tcPr>
            <w:tcW w:w="566" w:type="dxa"/>
            <w:vMerge/>
            <w:shd w:val="clear" w:color="auto" w:fill="auto"/>
            <w:vAlign w:val="center"/>
          </w:tcPr>
          <w:p w:rsidR="00376771" w:rsidRPr="008E7C0C" w:rsidRDefault="00376771" w:rsidP="00CC63C6">
            <w:pPr>
              <w:spacing w:line="360" w:lineRule="exact"/>
              <w:jc w:val="center"/>
              <w:rPr>
                <w:rFonts w:ascii="黑体" w:eastAsia="黑体" w:cs="宋体"/>
              </w:rPr>
            </w:pPr>
          </w:p>
        </w:tc>
        <w:tc>
          <w:tcPr>
            <w:tcW w:w="9214" w:type="dxa"/>
            <w:vAlign w:val="center"/>
          </w:tcPr>
          <w:p w:rsidR="00376771" w:rsidRDefault="00376771" w:rsidP="00CC63C6">
            <w:pPr>
              <w:spacing w:line="340" w:lineRule="exact"/>
              <w:rPr>
                <w:rFonts w:ascii="仿宋_GB2312" w:eastAsia="仿宋_GB2312" w:cs="宋体"/>
                <w:sz w:val="24"/>
              </w:rPr>
            </w:pPr>
            <w:r>
              <w:rPr>
                <w:rFonts w:ascii="仿宋_GB2312" w:eastAsia="仿宋_GB2312" w:cs="宋体" w:hint="eastAsia"/>
                <w:sz w:val="24"/>
              </w:rPr>
              <w:t>区县政府分管领导同街乡镇签订年度消防工作责任状。</w:t>
            </w:r>
          </w:p>
        </w:tc>
        <w:tc>
          <w:tcPr>
            <w:tcW w:w="2269" w:type="dxa"/>
            <w:vAlign w:val="center"/>
          </w:tcPr>
          <w:p w:rsidR="00376771" w:rsidRDefault="00376771" w:rsidP="00CC63C6">
            <w:pPr>
              <w:jc w:val="center"/>
            </w:pPr>
            <w:r w:rsidRPr="004E08A2">
              <w:rPr>
                <w:rFonts w:ascii="仿宋_GB2312" w:eastAsia="仿宋_GB2312" w:cs="宋体" w:hint="eastAsia"/>
                <w:sz w:val="24"/>
              </w:rPr>
              <w:t>消防支队</w:t>
            </w:r>
          </w:p>
        </w:tc>
        <w:tc>
          <w:tcPr>
            <w:tcW w:w="2522" w:type="dxa"/>
            <w:gridSpan w:val="4"/>
            <w:vAlign w:val="center"/>
          </w:tcPr>
          <w:p w:rsidR="00376771" w:rsidRDefault="00376771" w:rsidP="00D60BD7">
            <w:pPr>
              <w:spacing w:line="340" w:lineRule="exact"/>
              <w:jc w:val="center"/>
              <w:rPr>
                <w:rFonts w:ascii="仿宋_GB2312" w:eastAsia="仿宋_GB2312" w:cs="宋体"/>
                <w:sz w:val="24"/>
              </w:rPr>
            </w:pPr>
            <w:r>
              <w:rPr>
                <w:rFonts w:ascii="仿宋_GB2312" w:eastAsia="仿宋_GB2312" w:cs="宋体" w:hint="eastAsia"/>
                <w:sz w:val="24"/>
              </w:rPr>
              <w:t>各街乡镇、委办局</w:t>
            </w:r>
          </w:p>
        </w:tc>
      </w:tr>
      <w:tr w:rsidR="00376771" w:rsidRPr="007C5C95" w:rsidTr="00376771">
        <w:trPr>
          <w:trHeight w:val="919"/>
          <w:jc w:val="center"/>
        </w:trPr>
        <w:tc>
          <w:tcPr>
            <w:tcW w:w="566" w:type="dxa"/>
            <w:vMerge/>
            <w:shd w:val="clear" w:color="auto" w:fill="auto"/>
            <w:vAlign w:val="center"/>
          </w:tcPr>
          <w:p w:rsidR="00376771" w:rsidRPr="008E7C0C" w:rsidRDefault="00376771" w:rsidP="00CC63C6">
            <w:pPr>
              <w:spacing w:line="360" w:lineRule="exact"/>
              <w:jc w:val="center"/>
              <w:rPr>
                <w:rFonts w:ascii="黑体" w:eastAsia="黑体" w:cs="宋体"/>
              </w:rPr>
            </w:pPr>
          </w:p>
        </w:tc>
        <w:tc>
          <w:tcPr>
            <w:tcW w:w="9214" w:type="dxa"/>
            <w:vAlign w:val="center"/>
          </w:tcPr>
          <w:p w:rsidR="00376771" w:rsidRDefault="00376771" w:rsidP="00CC63C6">
            <w:pPr>
              <w:spacing w:line="340" w:lineRule="exact"/>
              <w:rPr>
                <w:rFonts w:ascii="仿宋_GB2312" w:eastAsia="仿宋_GB2312" w:cs="宋体"/>
                <w:sz w:val="24"/>
              </w:rPr>
            </w:pPr>
            <w:r w:rsidRPr="00850C68">
              <w:rPr>
                <w:rFonts w:ascii="仿宋_GB2312" w:eastAsia="仿宋_GB2312" w:cs="宋体" w:hint="eastAsia"/>
                <w:sz w:val="24"/>
              </w:rPr>
              <w:t>深化落实</w:t>
            </w:r>
            <w:r>
              <w:rPr>
                <w:rFonts w:ascii="仿宋_GB2312" w:eastAsia="仿宋_GB2312" w:cs="宋体" w:hint="eastAsia"/>
                <w:sz w:val="24"/>
              </w:rPr>
              <w:t>消防工作联席会议机制，</w:t>
            </w:r>
            <w:r w:rsidRPr="00955AA9">
              <w:rPr>
                <w:rFonts w:ascii="仿宋_GB2312" w:eastAsia="仿宋_GB2312" w:cs="宋体" w:hint="eastAsia"/>
                <w:sz w:val="24"/>
              </w:rPr>
              <w:t>至少每季度召开消防工作联席会议</w:t>
            </w:r>
            <w:r>
              <w:rPr>
                <w:rFonts w:ascii="仿宋_GB2312" w:eastAsia="仿宋_GB2312" w:cs="宋体" w:hint="eastAsia"/>
                <w:sz w:val="24"/>
              </w:rPr>
              <w:t>，研究解决消防安全问题。</w:t>
            </w:r>
          </w:p>
        </w:tc>
        <w:tc>
          <w:tcPr>
            <w:tcW w:w="2269" w:type="dxa"/>
            <w:vAlign w:val="center"/>
          </w:tcPr>
          <w:p w:rsidR="00376771" w:rsidRDefault="00376771" w:rsidP="00CC63C6">
            <w:pPr>
              <w:jc w:val="center"/>
            </w:pPr>
            <w:r w:rsidRPr="004E08A2">
              <w:rPr>
                <w:rFonts w:ascii="仿宋_GB2312" w:eastAsia="仿宋_GB2312" w:cs="宋体" w:hint="eastAsia"/>
                <w:sz w:val="24"/>
              </w:rPr>
              <w:t>消防支队</w:t>
            </w:r>
          </w:p>
        </w:tc>
        <w:tc>
          <w:tcPr>
            <w:tcW w:w="2522" w:type="dxa"/>
            <w:gridSpan w:val="4"/>
            <w:vAlign w:val="center"/>
          </w:tcPr>
          <w:p w:rsidR="00376771" w:rsidRDefault="00376771" w:rsidP="00D60BD7">
            <w:pPr>
              <w:spacing w:line="340" w:lineRule="exact"/>
              <w:jc w:val="center"/>
              <w:rPr>
                <w:rFonts w:ascii="仿宋_GB2312" w:eastAsia="仿宋_GB2312" w:cs="宋体"/>
                <w:sz w:val="24"/>
              </w:rPr>
            </w:pPr>
            <w:r>
              <w:rPr>
                <w:rFonts w:ascii="仿宋_GB2312" w:eastAsia="仿宋_GB2312" w:cs="宋体" w:hint="eastAsia"/>
                <w:sz w:val="24"/>
              </w:rPr>
              <w:t>各街乡镇、委办局</w:t>
            </w:r>
          </w:p>
        </w:tc>
      </w:tr>
      <w:tr w:rsidR="00376771" w:rsidRPr="007C5C95" w:rsidTr="004161AF">
        <w:trPr>
          <w:trHeight w:val="1273"/>
          <w:jc w:val="center"/>
        </w:trPr>
        <w:tc>
          <w:tcPr>
            <w:tcW w:w="566" w:type="dxa"/>
            <w:vMerge/>
            <w:shd w:val="clear" w:color="auto" w:fill="auto"/>
            <w:vAlign w:val="center"/>
          </w:tcPr>
          <w:p w:rsidR="00376771" w:rsidRPr="008E7C0C" w:rsidRDefault="00376771" w:rsidP="00CC63C6">
            <w:pPr>
              <w:spacing w:line="360" w:lineRule="exact"/>
              <w:jc w:val="center"/>
              <w:rPr>
                <w:rFonts w:ascii="黑体" w:eastAsia="黑体" w:cs="宋体"/>
              </w:rPr>
            </w:pPr>
          </w:p>
        </w:tc>
        <w:tc>
          <w:tcPr>
            <w:tcW w:w="9214" w:type="dxa"/>
            <w:vAlign w:val="center"/>
          </w:tcPr>
          <w:p w:rsidR="00376771" w:rsidRPr="00850C68" w:rsidRDefault="00376771" w:rsidP="00CC63C6">
            <w:pPr>
              <w:spacing w:line="340" w:lineRule="exact"/>
              <w:rPr>
                <w:rFonts w:ascii="仿宋_GB2312" w:eastAsia="仿宋_GB2312" w:cs="宋体"/>
                <w:sz w:val="24"/>
              </w:rPr>
            </w:pPr>
            <w:r w:rsidRPr="00956A71">
              <w:rPr>
                <w:rFonts w:ascii="仿宋_GB2312" w:eastAsia="仿宋_GB2312" w:cs="宋体" w:hint="eastAsia"/>
                <w:sz w:val="24"/>
              </w:rPr>
              <w:t>深化消防安全网格化管理</w:t>
            </w:r>
            <w:r>
              <w:rPr>
                <w:rFonts w:ascii="仿宋_GB2312" w:eastAsia="仿宋_GB2312" w:cs="宋体" w:hint="eastAsia"/>
                <w:sz w:val="24"/>
              </w:rPr>
              <w:t>，</w:t>
            </w:r>
            <w:r w:rsidRPr="00A966EF">
              <w:rPr>
                <w:rFonts w:ascii="仿宋_GB2312" w:eastAsia="仿宋_GB2312" w:cs="宋体" w:hint="eastAsia"/>
                <w:sz w:val="24"/>
              </w:rPr>
              <w:t>健全组织、落实责任、实化硬件、优化软件</w:t>
            </w:r>
            <w:r>
              <w:rPr>
                <w:rFonts w:ascii="仿宋_GB2312" w:eastAsia="仿宋_GB2312" w:cs="宋体" w:hint="eastAsia"/>
                <w:sz w:val="24"/>
              </w:rPr>
              <w:t>，进一步夯实“大网格”，全面实现“中网格”实体化，在“小网格”推行</w:t>
            </w:r>
            <w:r w:rsidRPr="00A966EF">
              <w:rPr>
                <w:rFonts w:ascii="仿宋_GB2312" w:eastAsia="仿宋_GB2312" w:cs="宋体" w:hint="eastAsia"/>
                <w:sz w:val="24"/>
              </w:rPr>
              <w:t>最小防火单元和最小灭火单元“双元”建设</w:t>
            </w:r>
            <w:r>
              <w:rPr>
                <w:rFonts w:ascii="仿宋_GB2312" w:eastAsia="仿宋_GB2312" w:cs="宋体" w:hint="eastAsia"/>
                <w:sz w:val="24"/>
              </w:rPr>
              <w:t>。</w:t>
            </w:r>
          </w:p>
        </w:tc>
        <w:tc>
          <w:tcPr>
            <w:tcW w:w="2269" w:type="dxa"/>
            <w:vAlign w:val="center"/>
          </w:tcPr>
          <w:p w:rsidR="00376771" w:rsidRDefault="00376771" w:rsidP="00CC63C6">
            <w:pPr>
              <w:jc w:val="center"/>
            </w:pPr>
            <w:r w:rsidRPr="004E08A2">
              <w:rPr>
                <w:rFonts w:ascii="仿宋_GB2312" w:eastAsia="仿宋_GB2312" w:cs="宋体" w:hint="eastAsia"/>
                <w:sz w:val="24"/>
              </w:rPr>
              <w:t>消防支队</w:t>
            </w:r>
          </w:p>
        </w:tc>
        <w:tc>
          <w:tcPr>
            <w:tcW w:w="2522" w:type="dxa"/>
            <w:gridSpan w:val="4"/>
            <w:vAlign w:val="center"/>
          </w:tcPr>
          <w:p w:rsidR="00376771" w:rsidRDefault="00376771" w:rsidP="00D60BD7">
            <w:pPr>
              <w:spacing w:line="340" w:lineRule="exact"/>
              <w:jc w:val="center"/>
              <w:rPr>
                <w:rFonts w:ascii="仿宋_GB2312" w:eastAsia="仿宋_GB2312" w:cs="宋体"/>
                <w:sz w:val="24"/>
              </w:rPr>
            </w:pPr>
            <w:r>
              <w:rPr>
                <w:rFonts w:ascii="仿宋_GB2312" w:eastAsia="仿宋_GB2312" w:cs="宋体" w:hint="eastAsia"/>
                <w:sz w:val="24"/>
              </w:rPr>
              <w:t>各街乡镇</w:t>
            </w:r>
          </w:p>
        </w:tc>
      </w:tr>
      <w:tr w:rsidR="00376771" w:rsidRPr="007C5C95" w:rsidTr="00376771">
        <w:trPr>
          <w:trHeight w:val="1711"/>
          <w:jc w:val="center"/>
        </w:trPr>
        <w:tc>
          <w:tcPr>
            <w:tcW w:w="566" w:type="dxa"/>
            <w:vMerge/>
            <w:shd w:val="clear" w:color="auto" w:fill="auto"/>
            <w:vAlign w:val="center"/>
          </w:tcPr>
          <w:p w:rsidR="00376771" w:rsidRPr="008E7C0C" w:rsidRDefault="00376771" w:rsidP="00CC63C6">
            <w:pPr>
              <w:spacing w:line="360" w:lineRule="exact"/>
              <w:jc w:val="center"/>
              <w:rPr>
                <w:rFonts w:ascii="黑体" w:eastAsia="黑体" w:cs="宋体"/>
              </w:rPr>
            </w:pPr>
          </w:p>
        </w:tc>
        <w:tc>
          <w:tcPr>
            <w:tcW w:w="9214" w:type="dxa"/>
            <w:vAlign w:val="center"/>
          </w:tcPr>
          <w:p w:rsidR="00376771" w:rsidRPr="00F24F47" w:rsidRDefault="00376771" w:rsidP="00CC63C6">
            <w:pPr>
              <w:spacing w:line="340" w:lineRule="exact"/>
              <w:rPr>
                <w:rFonts w:ascii="仿宋_GB2312" w:eastAsia="仿宋_GB2312" w:cs="宋体"/>
                <w:sz w:val="24"/>
              </w:rPr>
            </w:pPr>
            <w:r w:rsidRPr="00F24F47">
              <w:rPr>
                <w:rFonts w:ascii="仿宋_GB2312" w:eastAsia="仿宋_GB2312" w:cs="宋体" w:hint="eastAsia"/>
                <w:sz w:val="24"/>
              </w:rPr>
              <w:t>认真贯彻落实国务院办公厅《消防工作考核办法》，结合实际</w:t>
            </w:r>
            <w:r>
              <w:rPr>
                <w:rFonts w:ascii="仿宋_GB2312" w:eastAsia="仿宋_GB2312" w:cs="宋体" w:hint="eastAsia"/>
                <w:sz w:val="24"/>
              </w:rPr>
              <w:t>研究</w:t>
            </w:r>
            <w:r w:rsidRPr="00F24F47">
              <w:rPr>
                <w:rFonts w:ascii="仿宋_GB2312" w:eastAsia="仿宋_GB2312" w:cs="宋体" w:hint="eastAsia"/>
                <w:sz w:val="24"/>
              </w:rPr>
              <w:t>出台</w:t>
            </w:r>
            <w:r>
              <w:rPr>
                <w:rFonts w:ascii="仿宋_GB2312" w:eastAsia="仿宋_GB2312" w:cs="宋体" w:hint="eastAsia"/>
                <w:sz w:val="24"/>
              </w:rPr>
              <w:t>本区县</w:t>
            </w:r>
            <w:r w:rsidRPr="00F24F47">
              <w:rPr>
                <w:rFonts w:ascii="仿宋_GB2312" w:eastAsia="仿宋_GB2312" w:cs="宋体" w:hint="eastAsia"/>
                <w:sz w:val="24"/>
              </w:rPr>
              <w:t>贯彻落实国务院办公厅考核办法的实施办法，明确考核内容，细化考核流程，对街道、乡镇</w:t>
            </w:r>
            <w:r>
              <w:rPr>
                <w:rFonts w:ascii="仿宋_GB2312" w:eastAsia="仿宋_GB2312" w:cs="宋体" w:hint="eastAsia"/>
                <w:sz w:val="24"/>
              </w:rPr>
              <w:t>年度消防工作完成情况进行</w:t>
            </w:r>
            <w:r w:rsidRPr="00F24F47">
              <w:rPr>
                <w:rFonts w:ascii="仿宋_GB2312" w:eastAsia="仿宋_GB2312" w:cs="宋体" w:hint="eastAsia"/>
                <w:sz w:val="24"/>
              </w:rPr>
              <w:t>考核验收</w:t>
            </w:r>
            <w:r>
              <w:rPr>
                <w:rFonts w:ascii="仿宋_GB2312" w:eastAsia="仿宋_GB2312" w:cs="宋体" w:hint="eastAsia"/>
                <w:sz w:val="24"/>
              </w:rPr>
              <w:t>，</w:t>
            </w:r>
            <w:r w:rsidRPr="00F24F47">
              <w:rPr>
                <w:rFonts w:ascii="仿宋_GB2312" w:eastAsia="仿宋_GB2312" w:cs="宋体" w:hint="eastAsia"/>
                <w:sz w:val="24"/>
              </w:rPr>
              <w:t>将考核结果作为</w:t>
            </w:r>
            <w:r>
              <w:rPr>
                <w:rFonts w:ascii="仿宋_GB2312" w:eastAsia="仿宋_GB2312" w:cs="宋体" w:hint="eastAsia"/>
                <w:sz w:val="24"/>
              </w:rPr>
              <w:t>街乡镇</w:t>
            </w:r>
            <w:r w:rsidRPr="00F24F47">
              <w:rPr>
                <w:rFonts w:ascii="仿宋_GB2312" w:eastAsia="仿宋_GB2312" w:cs="宋体" w:hint="eastAsia"/>
                <w:sz w:val="24"/>
              </w:rPr>
              <w:t>主要负责人和领导班子综合考核评价的重要依据。</w:t>
            </w:r>
          </w:p>
        </w:tc>
        <w:tc>
          <w:tcPr>
            <w:tcW w:w="2269" w:type="dxa"/>
            <w:vAlign w:val="center"/>
          </w:tcPr>
          <w:p w:rsidR="00376771" w:rsidRDefault="00376771" w:rsidP="00CC63C6">
            <w:pPr>
              <w:jc w:val="center"/>
            </w:pPr>
            <w:r w:rsidRPr="004E08A2">
              <w:rPr>
                <w:rFonts w:ascii="仿宋_GB2312" w:eastAsia="仿宋_GB2312" w:cs="宋体" w:hint="eastAsia"/>
                <w:sz w:val="24"/>
              </w:rPr>
              <w:t>消防支队</w:t>
            </w:r>
          </w:p>
        </w:tc>
        <w:tc>
          <w:tcPr>
            <w:tcW w:w="2522" w:type="dxa"/>
            <w:gridSpan w:val="4"/>
            <w:vAlign w:val="center"/>
          </w:tcPr>
          <w:p w:rsidR="00376771" w:rsidRDefault="00376771" w:rsidP="00D60BD7">
            <w:pPr>
              <w:spacing w:line="340" w:lineRule="exact"/>
              <w:jc w:val="center"/>
              <w:rPr>
                <w:rFonts w:ascii="仿宋_GB2312" w:eastAsia="仿宋_GB2312" w:cs="宋体"/>
                <w:sz w:val="24"/>
              </w:rPr>
            </w:pPr>
            <w:r>
              <w:rPr>
                <w:rFonts w:ascii="仿宋_GB2312" w:eastAsia="仿宋_GB2312" w:cs="宋体" w:hint="eastAsia"/>
                <w:sz w:val="24"/>
              </w:rPr>
              <w:t>各街乡镇</w:t>
            </w:r>
          </w:p>
        </w:tc>
      </w:tr>
      <w:tr w:rsidR="00376771" w:rsidRPr="007C5C95" w:rsidTr="00376771">
        <w:trPr>
          <w:trHeight w:val="1415"/>
          <w:jc w:val="center"/>
        </w:trPr>
        <w:tc>
          <w:tcPr>
            <w:tcW w:w="566" w:type="dxa"/>
            <w:vMerge w:val="restart"/>
            <w:shd w:val="clear" w:color="auto" w:fill="auto"/>
            <w:vAlign w:val="center"/>
          </w:tcPr>
          <w:p w:rsidR="00376771" w:rsidRPr="00044C12" w:rsidRDefault="00376771" w:rsidP="00CC63C6">
            <w:pPr>
              <w:spacing w:line="260" w:lineRule="exact"/>
              <w:jc w:val="center"/>
              <w:rPr>
                <w:rFonts w:ascii="宋体" w:hAnsi="宋体" w:cs="宋体"/>
                <w:sz w:val="24"/>
              </w:rPr>
            </w:pPr>
            <w:r w:rsidRPr="00044C12">
              <w:rPr>
                <w:rFonts w:ascii="宋体" w:hAnsi="宋体" w:cs="宋体" w:hint="eastAsia"/>
                <w:sz w:val="24"/>
              </w:rPr>
              <w:t>部门监管责任</w:t>
            </w:r>
          </w:p>
        </w:tc>
        <w:tc>
          <w:tcPr>
            <w:tcW w:w="9214" w:type="dxa"/>
            <w:vAlign w:val="center"/>
          </w:tcPr>
          <w:p w:rsidR="00376771" w:rsidRPr="00291EBB" w:rsidRDefault="00376771" w:rsidP="00CC63C6">
            <w:pPr>
              <w:spacing w:line="340" w:lineRule="exact"/>
              <w:rPr>
                <w:rFonts w:ascii="仿宋_GB2312" w:eastAsia="仿宋_GB2312" w:cs="宋体"/>
                <w:sz w:val="24"/>
              </w:rPr>
            </w:pPr>
            <w:r w:rsidRPr="00291EBB">
              <w:rPr>
                <w:rFonts w:ascii="仿宋_GB2312" w:eastAsia="仿宋_GB2312" w:cs="宋体" w:hint="eastAsia"/>
                <w:sz w:val="24"/>
              </w:rPr>
              <w:t>坚持谁主管、谁负责，政府相关部门切实加强行业、系统消防安全监督和管理，在本行业、本系统积极推行消防安全管理标准化试点建设，以标杆促规范，以试点促全面，推进整体提升行业、系统消防安全管理水平。</w:t>
            </w:r>
          </w:p>
        </w:tc>
        <w:tc>
          <w:tcPr>
            <w:tcW w:w="2269" w:type="dxa"/>
            <w:vAlign w:val="center"/>
          </w:tcPr>
          <w:p w:rsidR="00376771" w:rsidRDefault="00376771" w:rsidP="00CC63C6">
            <w:pPr>
              <w:spacing w:line="340" w:lineRule="exact"/>
              <w:jc w:val="center"/>
              <w:rPr>
                <w:rFonts w:ascii="仿宋_GB2312" w:eastAsia="仿宋_GB2312" w:cs="宋体"/>
                <w:sz w:val="24"/>
              </w:rPr>
            </w:pPr>
            <w:r>
              <w:rPr>
                <w:rFonts w:ascii="仿宋_GB2312" w:eastAsia="仿宋_GB2312" w:cs="宋体" w:hint="eastAsia"/>
                <w:sz w:val="24"/>
              </w:rPr>
              <w:t>各委办局</w:t>
            </w:r>
          </w:p>
        </w:tc>
        <w:tc>
          <w:tcPr>
            <w:tcW w:w="2522" w:type="dxa"/>
            <w:gridSpan w:val="4"/>
            <w:vAlign w:val="center"/>
          </w:tcPr>
          <w:p w:rsidR="00376771" w:rsidRDefault="00376771" w:rsidP="00CC63C6">
            <w:pPr>
              <w:spacing w:line="340" w:lineRule="exact"/>
              <w:jc w:val="center"/>
              <w:rPr>
                <w:rFonts w:ascii="仿宋_GB2312" w:eastAsia="仿宋_GB2312" w:cs="宋体"/>
                <w:sz w:val="24"/>
              </w:rPr>
            </w:pPr>
          </w:p>
        </w:tc>
      </w:tr>
      <w:tr w:rsidR="00376771" w:rsidRPr="007C5C95" w:rsidTr="00376771">
        <w:trPr>
          <w:trHeight w:val="1123"/>
          <w:jc w:val="center"/>
        </w:trPr>
        <w:tc>
          <w:tcPr>
            <w:tcW w:w="566" w:type="dxa"/>
            <w:vMerge/>
            <w:shd w:val="clear" w:color="auto" w:fill="auto"/>
            <w:vAlign w:val="center"/>
          </w:tcPr>
          <w:p w:rsidR="00376771" w:rsidRPr="00044C12" w:rsidRDefault="00376771" w:rsidP="00CC63C6">
            <w:pPr>
              <w:spacing w:line="360" w:lineRule="exact"/>
              <w:jc w:val="center"/>
              <w:rPr>
                <w:rFonts w:ascii="宋体" w:hAnsi="宋体" w:cs="宋体"/>
                <w:sz w:val="24"/>
              </w:rPr>
            </w:pPr>
          </w:p>
        </w:tc>
        <w:tc>
          <w:tcPr>
            <w:tcW w:w="9214" w:type="dxa"/>
            <w:vAlign w:val="center"/>
          </w:tcPr>
          <w:p w:rsidR="00376771" w:rsidRPr="00291EBB" w:rsidRDefault="00376771" w:rsidP="00CC63C6">
            <w:pPr>
              <w:spacing w:line="340" w:lineRule="exact"/>
              <w:rPr>
                <w:rFonts w:ascii="仿宋_GB2312" w:eastAsia="仿宋_GB2312" w:cs="宋体"/>
                <w:sz w:val="24"/>
              </w:rPr>
            </w:pPr>
            <w:r w:rsidRPr="00291EBB">
              <w:rPr>
                <w:rFonts w:ascii="仿宋_GB2312" w:eastAsia="仿宋_GB2312" w:cs="宋体" w:hint="eastAsia"/>
                <w:sz w:val="24"/>
              </w:rPr>
              <w:t>公安机关每半年向本级政府报告消防安全形势，公安派出所和社区（农村）警务室依法开展日常消防监督检查。</w:t>
            </w:r>
          </w:p>
        </w:tc>
        <w:tc>
          <w:tcPr>
            <w:tcW w:w="2269" w:type="dxa"/>
            <w:vAlign w:val="center"/>
          </w:tcPr>
          <w:p w:rsidR="00376771" w:rsidRDefault="00376771" w:rsidP="00CC63C6">
            <w:pPr>
              <w:spacing w:line="340" w:lineRule="exact"/>
              <w:jc w:val="center"/>
              <w:rPr>
                <w:rFonts w:ascii="仿宋_GB2312" w:eastAsia="仿宋_GB2312" w:cs="宋体"/>
                <w:sz w:val="24"/>
              </w:rPr>
            </w:pPr>
            <w:r>
              <w:rPr>
                <w:rFonts w:ascii="仿宋_GB2312" w:eastAsia="仿宋_GB2312" w:cs="宋体" w:hint="eastAsia"/>
                <w:sz w:val="24"/>
              </w:rPr>
              <w:t>公安分局</w:t>
            </w:r>
          </w:p>
        </w:tc>
        <w:tc>
          <w:tcPr>
            <w:tcW w:w="2522" w:type="dxa"/>
            <w:gridSpan w:val="4"/>
            <w:vAlign w:val="center"/>
          </w:tcPr>
          <w:p w:rsidR="00376771" w:rsidRDefault="00376771" w:rsidP="00CC63C6">
            <w:pPr>
              <w:spacing w:line="340" w:lineRule="exact"/>
              <w:jc w:val="center"/>
              <w:rPr>
                <w:rFonts w:ascii="仿宋_GB2312" w:eastAsia="仿宋_GB2312" w:cs="宋体"/>
                <w:sz w:val="24"/>
              </w:rPr>
            </w:pPr>
            <w:r>
              <w:rPr>
                <w:rFonts w:ascii="仿宋_GB2312" w:eastAsia="仿宋_GB2312" w:cs="宋体" w:hint="eastAsia"/>
                <w:sz w:val="24"/>
              </w:rPr>
              <w:t>消防支队、属地派出所</w:t>
            </w:r>
          </w:p>
        </w:tc>
      </w:tr>
      <w:tr w:rsidR="00376771" w:rsidRPr="007C5C95" w:rsidTr="00376771">
        <w:trPr>
          <w:trHeight w:val="993"/>
          <w:jc w:val="center"/>
        </w:trPr>
        <w:tc>
          <w:tcPr>
            <w:tcW w:w="566" w:type="dxa"/>
            <w:vMerge w:val="restart"/>
            <w:shd w:val="clear" w:color="auto" w:fill="auto"/>
            <w:vAlign w:val="center"/>
          </w:tcPr>
          <w:p w:rsidR="00376771" w:rsidRPr="00044C12" w:rsidRDefault="00376771" w:rsidP="00CC63C6">
            <w:pPr>
              <w:spacing w:line="260" w:lineRule="exact"/>
              <w:jc w:val="center"/>
              <w:rPr>
                <w:rFonts w:ascii="宋体" w:hAnsi="宋体" w:cs="宋体"/>
                <w:sz w:val="24"/>
              </w:rPr>
            </w:pPr>
            <w:r>
              <w:rPr>
                <w:rFonts w:ascii="宋体" w:hAnsi="宋体" w:cs="宋体" w:hint="eastAsia"/>
                <w:sz w:val="24"/>
              </w:rPr>
              <w:t>单位主体责任</w:t>
            </w:r>
          </w:p>
        </w:tc>
        <w:tc>
          <w:tcPr>
            <w:tcW w:w="9214" w:type="dxa"/>
            <w:vAlign w:val="center"/>
          </w:tcPr>
          <w:p w:rsidR="00376771" w:rsidRPr="00E51733" w:rsidRDefault="00376771" w:rsidP="00CC63C6">
            <w:pPr>
              <w:spacing w:line="340" w:lineRule="exact"/>
              <w:rPr>
                <w:rFonts w:ascii="仿宋_GB2312" w:eastAsia="仿宋_GB2312" w:cs="宋体"/>
                <w:sz w:val="24"/>
              </w:rPr>
            </w:pPr>
            <w:r w:rsidRPr="00E51733">
              <w:rPr>
                <w:rFonts w:ascii="仿宋_GB2312" w:eastAsia="仿宋_GB2312" w:cs="宋体" w:hint="eastAsia"/>
                <w:sz w:val="24"/>
              </w:rPr>
              <w:t>机关、团体、企业</w:t>
            </w:r>
            <w:r>
              <w:rPr>
                <w:rFonts w:ascii="仿宋_GB2312" w:eastAsia="仿宋_GB2312" w:cs="宋体" w:hint="eastAsia"/>
                <w:sz w:val="24"/>
              </w:rPr>
              <w:t>、</w:t>
            </w:r>
            <w:r w:rsidRPr="00E51733">
              <w:rPr>
                <w:rFonts w:ascii="仿宋_GB2312" w:eastAsia="仿宋_GB2312" w:cs="宋体" w:hint="eastAsia"/>
                <w:sz w:val="24"/>
              </w:rPr>
              <w:t>事业单位消防安全“四个能力”（检查消除火灾隐患、组织扑救初起火灾、组织人员疏散逃生和消防宣传教育培训的能力）达标。</w:t>
            </w:r>
          </w:p>
        </w:tc>
        <w:tc>
          <w:tcPr>
            <w:tcW w:w="2269" w:type="dxa"/>
            <w:vAlign w:val="center"/>
          </w:tcPr>
          <w:p w:rsidR="00376771" w:rsidRPr="00E51733" w:rsidRDefault="00376771" w:rsidP="00CC63C6">
            <w:pPr>
              <w:spacing w:line="340" w:lineRule="exact"/>
              <w:jc w:val="center"/>
              <w:rPr>
                <w:rFonts w:ascii="仿宋_GB2312" w:eastAsia="仿宋_GB2312" w:cs="宋体"/>
                <w:sz w:val="24"/>
              </w:rPr>
            </w:pPr>
            <w:r>
              <w:rPr>
                <w:rFonts w:ascii="仿宋_GB2312" w:eastAsia="仿宋_GB2312" w:cs="宋体" w:hint="eastAsia"/>
                <w:sz w:val="24"/>
              </w:rPr>
              <w:t>消防支队</w:t>
            </w:r>
          </w:p>
        </w:tc>
        <w:tc>
          <w:tcPr>
            <w:tcW w:w="2522" w:type="dxa"/>
            <w:gridSpan w:val="4"/>
            <w:vAlign w:val="center"/>
          </w:tcPr>
          <w:p w:rsidR="00376771" w:rsidRPr="00E51733" w:rsidRDefault="00376771" w:rsidP="00CC63C6">
            <w:pPr>
              <w:spacing w:line="340" w:lineRule="exact"/>
              <w:jc w:val="center"/>
              <w:rPr>
                <w:rFonts w:ascii="仿宋_GB2312" w:eastAsia="仿宋_GB2312" w:cs="宋体"/>
                <w:sz w:val="24"/>
              </w:rPr>
            </w:pPr>
            <w:r>
              <w:rPr>
                <w:rFonts w:ascii="仿宋_GB2312" w:eastAsia="仿宋_GB2312" w:cs="宋体" w:hint="eastAsia"/>
                <w:sz w:val="24"/>
              </w:rPr>
              <w:t>各派出所</w:t>
            </w:r>
          </w:p>
        </w:tc>
      </w:tr>
      <w:tr w:rsidR="00376771" w:rsidRPr="007C5C95" w:rsidTr="00376771">
        <w:trPr>
          <w:trHeight w:val="1121"/>
          <w:jc w:val="center"/>
        </w:trPr>
        <w:tc>
          <w:tcPr>
            <w:tcW w:w="566" w:type="dxa"/>
            <w:vMerge/>
            <w:shd w:val="clear" w:color="auto" w:fill="auto"/>
            <w:vAlign w:val="center"/>
          </w:tcPr>
          <w:p w:rsidR="00376771" w:rsidRDefault="00376771" w:rsidP="00CC63C6">
            <w:pPr>
              <w:spacing w:line="360" w:lineRule="exact"/>
              <w:jc w:val="center"/>
              <w:rPr>
                <w:rFonts w:ascii="宋体" w:hAnsi="宋体" w:cs="宋体"/>
                <w:sz w:val="24"/>
              </w:rPr>
            </w:pPr>
          </w:p>
        </w:tc>
        <w:tc>
          <w:tcPr>
            <w:tcW w:w="9214" w:type="dxa"/>
            <w:vAlign w:val="center"/>
          </w:tcPr>
          <w:p w:rsidR="00376771" w:rsidRPr="00E51733" w:rsidRDefault="00376771" w:rsidP="00CC63C6">
            <w:pPr>
              <w:spacing w:line="340" w:lineRule="exact"/>
              <w:rPr>
                <w:rFonts w:ascii="仿宋_GB2312" w:eastAsia="仿宋_GB2312" w:cs="宋体"/>
                <w:sz w:val="24"/>
              </w:rPr>
            </w:pPr>
            <w:r w:rsidRPr="00E51733">
              <w:rPr>
                <w:rFonts w:ascii="仿宋_GB2312" w:eastAsia="仿宋_GB2312" w:cs="宋体" w:hint="eastAsia"/>
                <w:sz w:val="24"/>
              </w:rPr>
              <w:t>机关、团体、企业</w:t>
            </w:r>
            <w:r>
              <w:rPr>
                <w:rFonts w:ascii="仿宋_GB2312" w:eastAsia="仿宋_GB2312" w:cs="宋体" w:hint="eastAsia"/>
                <w:sz w:val="24"/>
              </w:rPr>
              <w:t>、</w:t>
            </w:r>
            <w:r w:rsidRPr="00E51733">
              <w:rPr>
                <w:rFonts w:ascii="仿宋_GB2312" w:eastAsia="仿宋_GB2312" w:cs="宋体" w:hint="eastAsia"/>
                <w:sz w:val="24"/>
              </w:rPr>
              <w:t>事业单位建立消防安全自我评估机制，定期维护保养消防设施，消防控制室操作人员持证上岗。</w:t>
            </w:r>
          </w:p>
        </w:tc>
        <w:tc>
          <w:tcPr>
            <w:tcW w:w="2269" w:type="dxa"/>
            <w:vAlign w:val="center"/>
          </w:tcPr>
          <w:p w:rsidR="00376771" w:rsidRPr="00E51733" w:rsidRDefault="00376771" w:rsidP="00CC63C6">
            <w:pPr>
              <w:spacing w:line="340" w:lineRule="exact"/>
              <w:jc w:val="center"/>
              <w:rPr>
                <w:rFonts w:ascii="仿宋_GB2312" w:eastAsia="仿宋_GB2312" w:cs="宋体"/>
                <w:sz w:val="24"/>
              </w:rPr>
            </w:pPr>
            <w:r>
              <w:rPr>
                <w:rFonts w:ascii="仿宋_GB2312" w:eastAsia="仿宋_GB2312" w:cs="宋体" w:hint="eastAsia"/>
                <w:sz w:val="24"/>
              </w:rPr>
              <w:t>消防支队</w:t>
            </w:r>
          </w:p>
        </w:tc>
        <w:tc>
          <w:tcPr>
            <w:tcW w:w="2522" w:type="dxa"/>
            <w:gridSpan w:val="4"/>
            <w:vAlign w:val="center"/>
          </w:tcPr>
          <w:p w:rsidR="00376771" w:rsidRPr="00E51733" w:rsidRDefault="00376771" w:rsidP="00CC63C6">
            <w:pPr>
              <w:spacing w:line="340" w:lineRule="exact"/>
              <w:jc w:val="center"/>
              <w:rPr>
                <w:rFonts w:ascii="仿宋_GB2312" w:eastAsia="仿宋_GB2312" w:cs="宋体"/>
                <w:sz w:val="24"/>
              </w:rPr>
            </w:pPr>
            <w:r>
              <w:rPr>
                <w:rFonts w:ascii="仿宋_GB2312" w:eastAsia="仿宋_GB2312" w:cs="宋体" w:hint="eastAsia"/>
                <w:sz w:val="24"/>
              </w:rPr>
              <w:t>各派出所</w:t>
            </w:r>
          </w:p>
        </w:tc>
      </w:tr>
      <w:tr w:rsidR="00376771" w:rsidRPr="007C5C95" w:rsidTr="00376771">
        <w:trPr>
          <w:trHeight w:val="709"/>
          <w:jc w:val="center"/>
        </w:trPr>
        <w:tc>
          <w:tcPr>
            <w:tcW w:w="566" w:type="dxa"/>
            <w:vMerge/>
            <w:shd w:val="clear" w:color="auto" w:fill="auto"/>
            <w:vAlign w:val="center"/>
          </w:tcPr>
          <w:p w:rsidR="00376771" w:rsidRDefault="00376771" w:rsidP="00CC63C6">
            <w:pPr>
              <w:spacing w:line="360" w:lineRule="exact"/>
              <w:jc w:val="center"/>
              <w:rPr>
                <w:rFonts w:ascii="宋体" w:hAnsi="宋体" w:cs="宋体"/>
                <w:sz w:val="24"/>
              </w:rPr>
            </w:pPr>
          </w:p>
        </w:tc>
        <w:tc>
          <w:tcPr>
            <w:tcW w:w="9214" w:type="dxa"/>
            <w:vAlign w:val="center"/>
          </w:tcPr>
          <w:p w:rsidR="00376771" w:rsidRPr="00E51733" w:rsidRDefault="00376771" w:rsidP="00CC63C6">
            <w:pPr>
              <w:spacing w:line="340" w:lineRule="exact"/>
              <w:rPr>
                <w:rFonts w:ascii="仿宋_GB2312" w:eastAsia="仿宋_GB2312" w:cs="宋体"/>
                <w:sz w:val="24"/>
              </w:rPr>
            </w:pPr>
            <w:r w:rsidRPr="00E51733">
              <w:rPr>
                <w:rFonts w:ascii="仿宋_GB2312" w:eastAsia="仿宋_GB2312" w:cs="宋体" w:hint="eastAsia"/>
                <w:sz w:val="24"/>
              </w:rPr>
              <w:t>消防安全重点单位责任人、管理人、消防管理员职责明确，责任落实。</w:t>
            </w:r>
          </w:p>
        </w:tc>
        <w:tc>
          <w:tcPr>
            <w:tcW w:w="2269" w:type="dxa"/>
            <w:vAlign w:val="center"/>
          </w:tcPr>
          <w:p w:rsidR="00376771" w:rsidRPr="00E51733" w:rsidRDefault="00376771" w:rsidP="00CC63C6">
            <w:pPr>
              <w:spacing w:line="340" w:lineRule="exact"/>
              <w:jc w:val="center"/>
              <w:rPr>
                <w:rFonts w:ascii="仿宋_GB2312" w:eastAsia="仿宋_GB2312" w:cs="宋体"/>
                <w:sz w:val="24"/>
              </w:rPr>
            </w:pPr>
            <w:r>
              <w:rPr>
                <w:rFonts w:ascii="仿宋_GB2312" w:eastAsia="仿宋_GB2312" w:cs="宋体" w:hint="eastAsia"/>
                <w:sz w:val="24"/>
              </w:rPr>
              <w:t>消防支队</w:t>
            </w:r>
          </w:p>
        </w:tc>
        <w:tc>
          <w:tcPr>
            <w:tcW w:w="2522" w:type="dxa"/>
            <w:gridSpan w:val="4"/>
            <w:vAlign w:val="center"/>
          </w:tcPr>
          <w:p w:rsidR="00376771" w:rsidRPr="00E51733" w:rsidRDefault="00376771" w:rsidP="00CC63C6">
            <w:pPr>
              <w:spacing w:line="340" w:lineRule="exact"/>
              <w:jc w:val="center"/>
              <w:rPr>
                <w:rFonts w:ascii="仿宋_GB2312" w:eastAsia="仿宋_GB2312" w:cs="宋体"/>
                <w:sz w:val="24"/>
              </w:rPr>
            </w:pPr>
            <w:r>
              <w:rPr>
                <w:rFonts w:ascii="仿宋_GB2312" w:eastAsia="仿宋_GB2312" w:cs="宋体" w:hint="eastAsia"/>
                <w:sz w:val="24"/>
              </w:rPr>
              <w:t>各派出所</w:t>
            </w:r>
          </w:p>
        </w:tc>
      </w:tr>
      <w:tr w:rsidR="00376771" w:rsidRPr="007C5C95" w:rsidTr="00376771">
        <w:trPr>
          <w:trHeight w:val="1542"/>
          <w:jc w:val="center"/>
        </w:trPr>
        <w:tc>
          <w:tcPr>
            <w:tcW w:w="566" w:type="dxa"/>
            <w:shd w:val="clear" w:color="auto" w:fill="auto"/>
            <w:vAlign w:val="center"/>
          </w:tcPr>
          <w:p w:rsidR="00376771" w:rsidRPr="00044C12" w:rsidRDefault="00376771" w:rsidP="00CC63C6">
            <w:pPr>
              <w:spacing w:line="260" w:lineRule="exact"/>
              <w:jc w:val="center"/>
              <w:rPr>
                <w:rFonts w:ascii="宋体" w:hAnsi="宋体" w:cs="宋体"/>
                <w:sz w:val="24"/>
              </w:rPr>
            </w:pPr>
            <w:r>
              <w:rPr>
                <w:rFonts w:ascii="宋体" w:hAnsi="宋体" w:cs="宋体" w:hint="eastAsia"/>
                <w:sz w:val="24"/>
              </w:rPr>
              <w:lastRenderedPageBreak/>
              <w:t>经费保障</w:t>
            </w:r>
          </w:p>
        </w:tc>
        <w:tc>
          <w:tcPr>
            <w:tcW w:w="9214" w:type="dxa"/>
            <w:vAlign w:val="center"/>
          </w:tcPr>
          <w:p w:rsidR="00376771" w:rsidRPr="00E92418" w:rsidRDefault="00376771" w:rsidP="00CC63C6">
            <w:pPr>
              <w:spacing w:line="340" w:lineRule="exact"/>
              <w:rPr>
                <w:rFonts w:ascii="仿宋_GB2312" w:eastAsia="仿宋_GB2312" w:cs="宋体"/>
                <w:sz w:val="24"/>
              </w:rPr>
            </w:pPr>
            <w:r w:rsidRPr="00E92418">
              <w:rPr>
                <w:rFonts w:ascii="仿宋_GB2312" w:eastAsia="仿宋_GB2312" w:cs="宋体" w:hint="eastAsia"/>
                <w:sz w:val="24"/>
              </w:rPr>
              <w:t>消防业务经费达到最低保障标准，并根据本地区经济发展实际情况及公安消防业务工作需要适当增长。落实星级铁军中队选配器材配备、消防装备器材维修及日常灭火消耗器材更新等专项建设配套经费。</w:t>
            </w:r>
          </w:p>
        </w:tc>
        <w:tc>
          <w:tcPr>
            <w:tcW w:w="2269" w:type="dxa"/>
            <w:vAlign w:val="center"/>
          </w:tcPr>
          <w:p w:rsidR="00376771" w:rsidRDefault="00376771" w:rsidP="00CC63C6">
            <w:pPr>
              <w:spacing w:line="340" w:lineRule="exact"/>
              <w:jc w:val="center"/>
              <w:rPr>
                <w:rFonts w:ascii="仿宋_GB2312" w:eastAsia="仿宋_GB2312" w:cs="宋体"/>
                <w:sz w:val="24"/>
              </w:rPr>
            </w:pPr>
            <w:r>
              <w:rPr>
                <w:rFonts w:ascii="仿宋_GB2312" w:eastAsia="仿宋_GB2312" w:cs="宋体" w:hint="eastAsia"/>
                <w:sz w:val="24"/>
              </w:rPr>
              <w:t>财政局</w:t>
            </w:r>
          </w:p>
        </w:tc>
        <w:tc>
          <w:tcPr>
            <w:tcW w:w="2522" w:type="dxa"/>
            <w:gridSpan w:val="4"/>
            <w:vAlign w:val="center"/>
          </w:tcPr>
          <w:p w:rsidR="00376771" w:rsidRDefault="00376771" w:rsidP="00CC63C6">
            <w:pPr>
              <w:spacing w:line="340" w:lineRule="exact"/>
              <w:jc w:val="center"/>
              <w:rPr>
                <w:rFonts w:ascii="仿宋_GB2312" w:eastAsia="仿宋_GB2312" w:cs="宋体"/>
                <w:sz w:val="24"/>
              </w:rPr>
            </w:pPr>
            <w:r>
              <w:rPr>
                <w:rFonts w:ascii="仿宋_GB2312" w:eastAsia="仿宋_GB2312" w:cs="宋体" w:hint="eastAsia"/>
                <w:sz w:val="24"/>
              </w:rPr>
              <w:t>消防支队</w:t>
            </w:r>
          </w:p>
        </w:tc>
      </w:tr>
      <w:tr w:rsidR="00376771" w:rsidRPr="007C5C95" w:rsidTr="00376771">
        <w:trPr>
          <w:trHeight w:val="605"/>
          <w:jc w:val="center"/>
        </w:trPr>
        <w:tc>
          <w:tcPr>
            <w:tcW w:w="566" w:type="dxa"/>
            <w:vMerge w:val="restart"/>
            <w:shd w:val="clear" w:color="auto" w:fill="auto"/>
            <w:vAlign w:val="center"/>
          </w:tcPr>
          <w:p w:rsidR="00376771" w:rsidRDefault="00376771" w:rsidP="00CC63C6">
            <w:pPr>
              <w:spacing w:line="360" w:lineRule="exact"/>
              <w:jc w:val="center"/>
              <w:rPr>
                <w:rFonts w:ascii="宋体" w:hAnsi="宋体" w:cs="宋体"/>
                <w:sz w:val="24"/>
              </w:rPr>
            </w:pPr>
            <w:r>
              <w:rPr>
                <w:rFonts w:ascii="宋体" w:hAnsi="宋体" w:cs="宋体" w:hint="eastAsia"/>
                <w:sz w:val="24"/>
              </w:rPr>
              <w:t>责任追究</w:t>
            </w:r>
          </w:p>
        </w:tc>
        <w:tc>
          <w:tcPr>
            <w:tcW w:w="9214" w:type="dxa"/>
            <w:vAlign w:val="center"/>
          </w:tcPr>
          <w:p w:rsidR="00376771" w:rsidRPr="00BC1EFD" w:rsidRDefault="00376771" w:rsidP="00CC63C6">
            <w:pPr>
              <w:spacing w:line="340" w:lineRule="exact"/>
              <w:rPr>
                <w:rFonts w:ascii="宋体" w:hAnsi="宋体" w:cs="宋体"/>
                <w:sz w:val="24"/>
              </w:rPr>
            </w:pPr>
            <w:r w:rsidRPr="00BC1EFD">
              <w:rPr>
                <w:rFonts w:ascii="仿宋_GB2312" w:eastAsia="仿宋_GB2312" w:cs="宋体" w:hint="eastAsia"/>
                <w:sz w:val="24"/>
              </w:rPr>
              <w:t>建立并严格实施消防安全责任追究制度。</w:t>
            </w:r>
          </w:p>
        </w:tc>
        <w:tc>
          <w:tcPr>
            <w:tcW w:w="2269" w:type="dxa"/>
            <w:vAlign w:val="center"/>
          </w:tcPr>
          <w:p w:rsidR="00376771" w:rsidRPr="00BC1EFD" w:rsidRDefault="00376771" w:rsidP="00CC63C6">
            <w:pPr>
              <w:spacing w:line="340" w:lineRule="exact"/>
              <w:jc w:val="center"/>
              <w:rPr>
                <w:rFonts w:ascii="仿宋_GB2312" w:eastAsia="仿宋_GB2312" w:cs="宋体"/>
                <w:sz w:val="24"/>
              </w:rPr>
            </w:pPr>
            <w:r w:rsidRPr="00BC1EFD">
              <w:rPr>
                <w:rFonts w:ascii="仿宋_GB2312" w:eastAsia="仿宋_GB2312" w:cs="宋体" w:hint="eastAsia"/>
                <w:sz w:val="24"/>
              </w:rPr>
              <w:t>政府办</w:t>
            </w:r>
          </w:p>
        </w:tc>
        <w:tc>
          <w:tcPr>
            <w:tcW w:w="2522" w:type="dxa"/>
            <w:gridSpan w:val="4"/>
            <w:vAlign w:val="center"/>
          </w:tcPr>
          <w:p w:rsidR="00376771" w:rsidRDefault="00376771" w:rsidP="00D60BD7">
            <w:pPr>
              <w:spacing w:line="340" w:lineRule="exact"/>
              <w:jc w:val="center"/>
              <w:rPr>
                <w:rFonts w:ascii="仿宋_GB2312" w:eastAsia="仿宋_GB2312" w:cs="宋体"/>
                <w:sz w:val="24"/>
              </w:rPr>
            </w:pPr>
            <w:r>
              <w:rPr>
                <w:rFonts w:ascii="仿宋_GB2312" w:eastAsia="仿宋_GB2312" w:cs="宋体" w:hint="eastAsia"/>
                <w:sz w:val="24"/>
              </w:rPr>
              <w:t>消防支队及相关部门</w:t>
            </w:r>
          </w:p>
        </w:tc>
      </w:tr>
      <w:tr w:rsidR="00376771" w:rsidRPr="007C5C95" w:rsidTr="00376771">
        <w:trPr>
          <w:trHeight w:val="902"/>
          <w:jc w:val="center"/>
        </w:trPr>
        <w:tc>
          <w:tcPr>
            <w:tcW w:w="566" w:type="dxa"/>
            <w:vMerge/>
            <w:shd w:val="clear" w:color="auto" w:fill="auto"/>
            <w:vAlign w:val="center"/>
          </w:tcPr>
          <w:p w:rsidR="00376771" w:rsidRDefault="00376771" w:rsidP="00CC63C6">
            <w:pPr>
              <w:spacing w:line="360" w:lineRule="exact"/>
              <w:jc w:val="center"/>
              <w:rPr>
                <w:rFonts w:ascii="宋体" w:hAnsi="宋体" w:cs="宋体"/>
                <w:sz w:val="24"/>
              </w:rPr>
            </w:pPr>
          </w:p>
        </w:tc>
        <w:tc>
          <w:tcPr>
            <w:tcW w:w="9214" w:type="dxa"/>
            <w:vAlign w:val="center"/>
          </w:tcPr>
          <w:p w:rsidR="00376771" w:rsidRPr="0031599F" w:rsidRDefault="00376771" w:rsidP="00CC63C6">
            <w:pPr>
              <w:spacing w:line="340" w:lineRule="exact"/>
              <w:rPr>
                <w:rFonts w:ascii="仿宋_GB2312" w:eastAsia="仿宋_GB2312" w:cs="宋体"/>
                <w:sz w:val="24"/>
              </w:rPr>
            </w:pPr>
            <w:r w:rsidRPr="0031599F">
              <w:rPr>
                <w:rFonts w:ascii="仿宋_GB2312" w:eastAsia="仿宋_GB2312" w:cs="宋体" w:hint="eastAsia"/>
                <w:sz w:val="24"/>
              </w:rPr>
              <w:t>将消防工作履责情况纳入政务督察、行政监察范畴。</w:t>
            </w:r>
          </w:p>
        </w:tc>
        <w:tc>
          <w:tcPr>
            <w:tcW w:w="2269" w:type="dxa"/>
            <w:vAlign w:val="center"/>
          </w:tcPr>
          <w:p w:rsidR="00376771" w:rsidRPr="0031599F" w:rsidRDefault="00376771" w:rsidP="00CC63C6">
            <w:pPr>
              <w:spacing w:line="340" w:lineRule="exact"/>
              <w:jc w:val="center"/>
              <w:rPr>
                <w:rFonts w:ascii="仿宋_GB2312" w:eastAsia="仿宋_GB2312" w:cs="宋体"/>
                <w:sz w:val="24"/>
              </w:rPr>
            </w:pPr>
            <w:r w:rsidRPr="0031599F">
              <w:rPr>
                <w:rFonts w:ascii="仿宋_GB2312" w:eastAsia="仿宋_GB2312" w:cs="宋体" w:hint="eastAsia"/>
                <w:sz w:val="24"/>
              </w:rPr>
              <w:t>政府办</w:t>
            </w:r>
          </w:p>
        </w:tc>
        <w:tc>
          <w:tcPr>
            <w:tcW w:w="2522" w:type="dxa"/>
            <w:gridSpan w:val="4"/>
            <w:vAlign w:val="center"/>
          </w:tcPr>
          <w:p w:rsidR="00376771" w:rsidRDefault="00376771" w:rsidP="00D60BD7">
            <w:pPr>
              <w:spacing w:line="340" w:lineRule="exact"/>
              <w:jc w:val="center"/>
              <w:rPr>
                <w:rFonts w:ascii="仿宋_GB2312" w:eastAsia="仿宋_GB2312" w:cs="宋体"/>
                <w:sz w:val="24"/>
              </w:rPr>
            </w:pPr>
            <w:r>
              <w:rPr>
                <w:rFonts w:ascii="仿宋_GB2312" w:eastAsia="仿宋_GB2312" w:cs="宋体" w:hint="eastAsia"/>
                <w:sz w:val="24"/>
              </w:rPr>
              <w:t>消防支队及相关部门</w:t>
            </w:r>
          </w:p>
        </w:tc>
      </w:tr>
      <w:tr w:rsidR="00376771" w:rsidRPr="007C5C95" w:rsidTr="004161AF">
        <w:trPr>
          <w:trHeight w:val="665"/>
          <w:jc w:val="center"/>
        </w:trPr>
        <w:tc>
          <w:tcPr>
            <w:tcW w:w="14571" w:type="dxa"/>
            <w:gridSpan w:val="7"/>
            <w:shd w:val="clear" w:color="auto" w:fill="auto"/>
            <w:vAlign w:val="center"/>
          </w:tcPr>
          <w:p w:rsidR="00376771" w:rsidRPr="00376771" w:rsidRDefault="00376771" w:rsidP="00CC63C6">
            <w:pPr>
              <w:spacing w:line="340" w:lineRule="exact"/>
              <w:jc w:val="center"/>
              <w:rPr>
                <w:rFonts w:ascii="仿宋_GB2312" w:eastAsia="仿宋_GB2312" w:cs="宋体"/>
                <w:sz w:val="24"/>
              </w:rPr>
            </w:pPr>
            <w:r w:rsidRPr="00376771">
              <w:rPr>
                <w:rFonts w:ascii="黑体" w:eastAsia="黑体" w:hAnsi="宋体" w:cs="宋体" w:hint="eastAsia"/>
                <w:sz w:val="24"/>
              </w:rPr>
              <w:t>二、火灾预防</w:t>
            </w:r>
          </w:p>
        </w:tc>
      </w:tr>
      <w:tr w:rsidR="00376771" w:rsidRPr="007C5C95" w:rsidTr="004161AF">
        <w:trPr>
          <w:trHeight w:val="562"/>
          <w:jc w:val="center"/>
        </w:trPr>
        <w:tc>
          <w:tcPr>
            <w:tcW w:w="9780" w:type="dxa"/>
            <w:gridSpan w:val="2"/>
            <w:shd w:val="clear" w:color="auto" w:fill="auto"/>
            <w:vAlign w:val="center"/>
          </w:tcPr>
          <w:p w:rsidR="00376771" w:rsidRPr="00376771" w:rsidRDefault="00376771" w:rsidP="00CC63C6">
            <w:pPr>
              <w:spacing w:line="360" w:lineRule="exact"/>
              <w:jc w:val="center"/>
              <w:rPr>
                <w:rFonts w:ascii="黑体" w:eastAsia="黑体" w:hAnsi="宋体" w:cs="宋体"/>
                <w:sz w:val="24"/>
              </w:rPr>
            </w:pPr>
            <w:r w:rsidRPr="00376771">
              <w:rPr>
                <w:rFonts w:ascii="黑体" w:eastAsia="黑体" w:hAnsi="宋体" w:cs="宋体" w:hint="eastAsia"/>
                <w:sz w:val="24"/>
              </w:rPr>
              <w:t>工作内容及目标</w:t>
            </w:r>
          </w:p>
        </w:tc>
        <w:tc>
          <w:tcPr>
            <w:tcW w:w="2415" w:type="dxa"/>
            <w:gridSpan w:val="3"/>
            <w:shd w:val="clear" w:color="auto" w:fill="auto"/>
            <w:vAlign w:val="center"/>
          </w:tcPr>
          <w:p w:rsidR="00376771" w:rsidRPr="00376771" w:rsidRDefault="00376771" w:rsidP="00CC63C6">
            <w:pPr>
              <w:spacing w:line="360" w:lineRule="exact"/>
              <w:jc w:val="center"/>
              <w:rPr>
                <w:rFonts w:ascii="宋体" w:hAnsi="宋体" w:cs="宋体"/>
                <w:sz w:val="24"/>
              </w:rPr>
            </w:pPr>
            <w:r w:rsidRPr="00376771">
              <w:rPr>
                <w:rFonts w:ascii="黑体" w:eastAsia="黑体" w:hAnsi="宋体" w:cs="宋体" w:hint="eastAsia"/>
                <w:sz w:val="24"/>
              </w:rPr>
              <w:t>主责单位</w:t>
            </w:r>
          </w:p>
        </w:tc>
        <w:tc>
          <w:tcPr>
            <w:tcW w:w="2376" w:type="dxa"/>
            <w:gridSpan w:val="2"/>
            <w:shd w:val="clear" w:color="auto" w:fill="auto"/>
            <w:vAlign w:val="center"/>
          </w:tcPr>
          <w:p w:rsidR="00376771" w:rsidRPr="00376771" w:rsidRDefault="00376771" w:rsidP="00CC63C6">
            <w:pPr>
              <w:spacing w:line="360" w:lineRule="exact"/>
              <w:jc w:val="center"/>
              <w:rPr>
                <w:rFonts w:ascii="宋体" w:hAnsi="宋体" w:cs="宋体"/>
                <w:sz w:val="24"/>
              </w:rPr>
            </w:pPr>
            <w:r w:rsidRPr="00376771">
              <w:rPr>
                <w:rFonts w:ascii="黑体" w:eastAsia="黑体" w:hAnsi="宋体" w:cs="宋体" w:hint="eastAsia"/>
                <w:sz w:val="24"/>
              </w:rPr>
              <w:t>配合单位</w:t>
            </w:r>
          </w:p>
        </w:tc>
      </w:tr>
      <w:tr w:rsidR="00376771" w:rsidRPr="007C5C95" w:rsidTr="00376771">
        <w:trPr>
          <w:trHeight w:val="1403"/>
          <w:jc w:val="center"/>
        </w:trPr>
        <w:tc>
          <w:tcPr>
            <w:tcW w:w="566" w:type="dxa"/>
            <w:vMerge w:val="restart"/>
            <w:shd w:val="clear" w:color="auto" w:fill="auto"/>
            <w:vAlign w:val="center"/>
          </w:tcPr>
          <w:p w:rsidR="00376771" w:rsidRDefault="00376771" w:rsidP="00CC63C6">
            <w:pPr>
              <w:spacing w:line="360" w:lineRule="exact"/>
              <w:jc w:val="center"/>
              <w:rPr>
                <w:rFonts w:ascii="宋体" w:hAnsi="宋体" w:cs="宋体"/>
                <w:sz w:val="24"/>
              </w:rPr>
            </w:pPr>
            <w:r w:rsidRPr="00F1436F">
              <w:rPr>
                <w:rFonts w:ascii="宋体" w:hAnsi="宋体" w:cs="宋体" w:hint="eastAsia"/>
                <w:sz w:val="24"/>
              </w:rPr>
              <w:t>源头管控</w:t>
            </w:r>
          </w:p>
        </w:tc>
        <w:tc>
          <w:tcPr>
            <w:tcW w:w="9214" w:type="dxa"/>
            <w:vAlign w:val="center"/>
          </w:tcPr>
          <w:p w:rsidR="00376771" w:rsidRPr="00542DAD" w:rsidRDefault="00376771" w:rsidP="00CC63C6">
            <w:pPr>
              <w:spacing w:line="340" w:lineRule="exact"/>
              <w:rPr>
                <w:rFonts w:ascii="仿宋_GB2312" w:eastAsia="仿宋_GB2312" w:cs="宋体"/>
                <w:sz w:val="24"/>
              </w:rPr>
            </w:pPr>
            <w:r>
              <w:rPr>
                <w:rFonts w:ascii="仿宋_GB2312" w:eastAsia="仿宋_GB2312" w:cs="宋体" w:hint="eastAsia"/>
                <w:sz w:val="24"/>
              </w:rPr>
              <w:t>相关</w:t>
            </w:r>
            <w:r w:rsidRPr="00542DAD">
              <w:rPr>
                <w:rFonts w:ascii="仿宋_GB2312" w:eastAsia="仿宋_GB2312" w:cs="宋体" w:hint="eastAsia"/>
                <w:sz w:val="24"/>
              </w:rPr>
              <w:t>行政审批部门对涉及消防安全的事项严格依法审批，</w:t>
            </w:r>
            <w:r>
              <w:rPr>
                <w:rFonts w:ascii="仿宋_GB2312" w:eastAsia="仿宋_GB2312" w:cs="宋体" w:hint="eastAsia"/>
                <w:sz w:val="24"/>
              </w:rPr>
              <w:t>凡不符合法定审批条件的，不得核发规划许可、施工许可、安全生产许可、文化许可、营业执照、评为星级宾馆等证照或批准开办相关场所（机构）。</w:t>
            </w:r>
          </w:p>
        </w:tc>
        <w:tc>
          <w:tcPr>
            <w:tcW w:w="2409" w:type="dxa"/>
            <w:gridSpan w:val="2"/>
            <w:vAlign w:val="center"/>
          </w:tcPr>
          <w:p w:rsidR="00376771" w:rsidRDefault="00376771" w:rsidP="00CC63C6">
            <w:pPr>
              <w:spacing w:line="340" w:lineRule="exact"/>
              <w:jc w:val="center"/>
              <w:rPr>
                <w:rFonts w:ascii="仿宋_GB2312" w:eastAsia="仿宋_GB2312" w:cs="宋体"/>
                <w:sz w:val="24"/>
              </w:rPr>
            </w:pPr>
            <w:r>
              <w:rPr>
                <w:rFonts w:ascii="仿宋_GB2312" w:eastAsia="仿宋_GB2312" w:cs="宋体" w:hint="eastAsia"/>
                <w:sz w:val="24"/>
              </w:rPr>
              <w:t>消防支队</w:t>
            </w:r>
          </w:p>
        </w:tc>
        <w:tc>
          <w:tcPr>
            <w:tcW w:w="2382" w:type="dxa"/>
            <w:gridSpan w:val="3"/>
            <w:vAlign w:val="center"/>
          </w:tcPr>
          <w:p w:rsidR="00376771" w:rsidRDefault="00376771" w:rsidP="00CC63C6">
            <w:pPr>
              <w:spacing w:line="340" w:lineRule="exact"/>
              <w:jc w:val="center"/>
              <w:rPr>
                <w:rFonts w:ascii="仿宋_GB2312" w:eastAsia="仿宋_GB2312" w:cs="宋体"/>
                <w:sz w:val="24"/>
              </w:rPr>
            </w:pPr>
            <w:r>
              <w:rPr>
                <w:rFonts w:ascii="仿宋_GB2312" w:eastAsia="仿宋_GB2312" w:cs="宋体" w:hint="eastAsia"/>
                <w:sz w:val="24"/>
              </w:rPr>
              <w:t>各委办局</w:t>
            </w:r>
          </w:p>
        </w:tc>
      </w:tr>
      <w:tr w:rsidR="00376771" w:rsidRPr="007C5C95" w:rsidTr="00376771">
        <w:trPr>
          <w:trHeight w:val="980"/>
          <w:jc w:val="center"/>
        </w:trPr>
        <w:tc>
          <w:tcPr>
            <w:tcW w:w="566" w:type="dxa"/>
            <w:vMerge/>
            <w:shd w:val="clear" w:color="auto" w:fill="auto"/>
            <w:vAlign w:val="center"/>
          </w:tcPr>
          <w:p w:rsidR="00376771" w:rsidRDefault="00376771" w:rsidP="00CC63C6">
            <w:pPr>
              <w:spacing w:line="360" w:lineRule="exact"/>
              <w:jc w:val="center"/>
              <w:rPr>
                <w:rFonts w:ascii="宋体" w:hAnsi="宋体" w:cs="宋体"/>
                <w:sz w:val="24"/>
              </w:rPr>
            </w:pPr>
          </w:p>
        </w:tc>
        <w:tc>
          <w:tcPr>
            <w:tcW w:w="9214" w:type="dxa"/>
            <w:vAlign w:val="center"/>
          </w:tcPr>
          <w:p w:rsidR="00376771" w:rsidRDefault="00376771" w:rsidP="00CC63C6">
            <w:pPr>
              <w:spacing w:line="340" w:lineRule="exact"/>
              <w:rPr>
                <w:rFonts w:ascii="仿宋_GB2312" w:eastAsia="仿宋_GB2312" w:cs="宋体"/>
                <w:sz w:val="24"/>
              </w:rPr>
            </w:pPr>
            <w:r>
              <w:rPr>
                <w:rFonts w:ascii="仿宋_GB2312" w:eastAsia="仿宋_GB2312" w:cs="宋体" w:hint="eastAsia"/>
                <w:sz w:val="24"/>
              </w:rPr>
              <w:t>质检、工商、公安部门严格落实消防产品监管职责，分别在各自领域部署开展消防产品监督检查。</w:t>
            </w:r>
          </w:p>
        </w:tc>
        <w:tc>
          <w:tcPr>
            <w:tcW w:w="2409" w:type="dxa"/>
            <w:gridSpan w:val="2"/>
            <w:vAlign w:val="center"/>
          </w:tcPr>
          <w:p w:rsidR="00376771" w:rsidRDefault="00376771" w:rsidP="00CC63C6">
            <w:pPr>
              <w:spacing w:line="340" w:lineRule="exact"/>
              <w:jc w:val="center"/>
              <w:rPr>
                <w:rFonts w:ascii="仿宋_GB2312" w:eastAsia="仿宋_GB2312" w:cs="宋体"/>
                <w:sz w:val="24"/>
              </w:rPr>
            </w:pPr>
            <w:r>
              <w:rPr>
                <w:rFonts w:ascii="仿宋_GB2312" w:eastAsia="仿宋_GB2312" w:cs="宋体" w:hint="eastAsia"/>
                <w:sz w:val="24"/>
              </w:rPr>
              <w:t>质监局、工商分局、公安分局、消防支队</w:t>
            </w:r>
          </w:p>
        </w:tc>
        <w:tc>
          <w:tcPr>
            <w:tcW w:w="2382" w:type="dxa"/>
            <w:gridSpan w:val="3"/>
            <w:vAlign w:val="center"/>
          </w:tcPr>
          <w:p w:rsidR="00376771" w:rsidRDefault="00376771" w:rsidP="00CC63C6">
            <w:pPr>
              <w:spacing w:line="340" w:lineRule="exact"/>
              <w:jc w:val="center"/>
              <w:rPr>
                <w:rFonts w:ascii="仿宋_GB2312" w:eastAsia="仿宋_GB2312" w:cs="宋体"/>
                <w:sz w:val="24"/>
              </w:rPr>
            </w:pPr>
          </w:p>
        </w:tc>
      </w:tr>
      <w:tr w:rsidR="00376771" w:rsidRPr="007C5C95" w:rsidTr="00376771">
        <w:trPr>
          <w:trHeight w:val="981"/>
          <w:jc w:val="center"/>
        </w:trPr>
        <w:tc>
          <w:tcPr>
            <w:tcW w:w="566" w:type="dxa"/>
            <w:vMerge/>
            <w:shd w:val="clear" w:color="auto" w:fill="auto"/>
            <w:vAlign w:val="center"/>
          </w:tcPr>
          <w:p w:rsidR="00376771" w:rsidRDefault="00376771" w:rsidP="00CC63C6">
            <w:pPr>
              <w:spacing w:line="360" w:lineRule="exact"/>
              <w:jc w:val="center"/>
              <w:rPr>
                <w:rFonts w:ascii="宋体" w:hAnsi="宋体" w:cs="宋体"/>
                <w:sz w:val="24"/>
              </w:rPr>
            </w:pPr>
          </w:p>
        </w:tc>
        <w:tc>
          <w:tcPr>
            <w:tcW w:w="9214" w:type="dxa"/>
            <w:vAlign w:val="center"/>
          </w:tcPr>
          <w:p w:rsidR="00376771" w:rsidRPr="00291EBB" w:rsidRDefault="00376771" w:rsidP="00CC63C6">
            <w:pPr>
              <w:spacing w:line="340" w:lineRule="exact"/>
              <w:rPr>
                <w:rFonts w:ascii="仿宋_GB2312" w:eastAsia="仿宋_GB2312" w:cs="宋体"/>
                <w:sz w:val="24"/>
              </w:rPr>
            </w:pPr>
            <w:r w:rsidRPr="00291EBB">
              <w:rPr>
                <w:rFonts w:ascii="仿宋_GB2312" w:eastAsia="仿宋_GB2312" w:cs="宋体" w:hint="eastAsia"/>
                <w:sz w:val="24"/>
              </w:rPr>
              <w:t>针对因违法建设、非法经营、擅自改变建筑物使用性质导致的衍生火灾隐患问题，明确相关部门工作职责，部署开展消防安全综合治理。</w:t>
            </w:r>
          </w:p>
        </w:tc>
        <w:tc>
          <w:tcPr>
            <w:tcW w:w="2409" w:type="dxa"/>
            <w:gridSpan w:val="2"/>
            <w:vAlign w:val="center"/>
          </w:tcPr>
          <w:p w:rsidR="00376771" w:rsidRPr="00291EBB" w:rsidRDefault="00376771" w:rsidP="00CC63C6">
            <w:pPr>
              <w:spacing w:line="340" w:lineRule="exact"/>
              <w:jc w:val="center"/>
              <w:rPr>
                <w:rFonts w:ascii="仿宋_GB2312" w:eastAsia="仿宋_GB2312" w:cs="宋体"/>
                <w:sz w:val="24"/>
              </w:rPr>
            </w:pPr>
            <w:r w:rsidRPr="00291EBB">
              <w:rPr>
                <w:rFonts w:ascii="仿宋_GB2312" w:eastAsia="仿宋_GB2312" w:cs="宋体" w:hint="eastAsia"/>
                <w:sz w:val="24"/>
              </w:rPr>
              <w:t>消防支队</w:t>
            </w:r>
          </w:p>
        </w:tc>
        <w:tc>
          <w:tcPr>
            <w:tcW w:w="2382" w:type="dxa"/>
            <w:gridSpan w:val="3"/>
            <w:vAlign w:val="center"/>
          </w:tcPr>
          <w:p w:rsidR="00376771" w:rsidRDefault="00376771" w:rsidP="00D60BD7">
            <w:pPr>
              <w:spacing w:line="340" w:lineRule="exact"/>
              <w:jc w:val="center"/>
              <w:rPr>
                <w:rFonts w:ascii="仿宋_GB2312" w:eastAsia="仿宋_GB2312" w:cs="宋体"/>
                <w:sz w:val="24"/>
              </w:rPr>
            </w:pPr>
            <w:r>
              <w:rPr>
                <w:rFonts w:ascii="仿宋_GB2312" w:eastAsia="仿宋_GB2312" w:cs="宋体" w:hint="eastAsia"/>
                <w:sz w:val="24"/>
              </w:rPr>
              <w:t>各街乡镇、各委办局</w:t>
            </w:r>
          </w:p>
        </w:tc>
      </w:tr>
      <w:tr w:rsidR="00376771" w:rsidRPr="007C5C95" w:rsidTr="00376771">
        <w:trPr>
          <w:trHeight w:val="1243"/>
          <w:jc w:val="center"/>
        </w:trPr>
        <w:tc>
          <w:tcPr>
            <w:tcW w:w="566" w:type="dxa"/>
            <w:vMerge w:val="restart"/>
            <w:shd w:val="clear" w:color="auto" w:fill="auto"/>
            <w:vAlign w:val="center"/>
          </w:tcPr>
          <w:p w:rsidR="00376771" w:rsidRDefault="00376771" w:rsidP="00CC63C6">
            <w:pPr>
              <w:spacing w:line="360" w:lineRule="exact"/>
              <w:jc w:val="center"/>
              <w:rPr>
                <w:rFonts w:ascii="宋体" w:hAnsi="宋体" w:cs="宋体"/>
                <w:sz w:val="24"/>
              </w:rPr>
            </w:pPr>
            <w:r>
              <w:rPr>
                <w:rFonts w:ascii="宋体" w:hAnsi="宋体" w:cs="宋体" w:hint="eastAsia"/>
                <w:sz w:val="24"/>
              </w:rPr>
              <w:lastRenderedPageBreak/>
              <w:t>火灾隐患排查整治</w:t>
            </w:r>
          </w:p>
        </w:tc>
        <w:tc>
          <w:tcPr>
            <w:tcW w:w="9214" w:type="dxa"/>
            <w:vAlign w:val="center"/>
          </w:tcPr>
          <w:p w:rsidR="00376771" w:rsidRDefault="00376771" w:rsidP="00CC63C6">
            <w:pPr>
              <w:spacing w:line="340" w:lineRule="exact"/>
              <w:rPr>
                <w:rFonts w:ascii="仿宋_GB2312" w:eastAsia="仿宋_GB2312" w:cs="宋体"/>
                <w:sz w:val="24"/>
              </w:rPr>
            </w:pPr>
            <w:r>
              <w:rPr>
                <w:rFonts w:ascii="仿宋_GB2312" w:eastAsia="仿宋_GB2312" w:cs="宋体" w:hint="eastAsia"/>
                <w:sz w:val="24"/>
              </w:rPr>
              <w:t>结合重要节日、重大活动，针对突出问题、薄弱环节及重点行业领域，组织开展消防安全专项治理。</w:t>
            </w:r>
          </w:p>
        </w:tc>
        <w:tc>
          <w:tcPr>
            <w:tcW w:w="2409" w:type="dxa"/>
            <w:gridSpan w:val="2"/>
            <w:vAlign w:val="center"/>
          </w:tcPr>
          <w:p w:rsidR="00376771" w:rsidRDefault="00376771" w:rsidP="00CC63C6">
            <w:pPr>
              <w:spacing w:line="340" w:lineRule="exact"/>
              <w:jc w:val="center"/>
              <w:rPr>
                <w:rFonts w:ascii="仿宋_GB2312" w:eastAsia="仿宋_GB2312" w:cs="宋体"/>
                <w:sz w:val="24"/>
              </w:rPr>
            </w:pPr>
            <w:r>
              <w:rPr>
                <w:rFonts w:ascii="仿宋_GB2312" w:eastAsia="仿宋_GB2312" w:cs="宋体" w:hint="eastAsia"/>
                <w:sz w:val="24"/>
              </w:rPr>
              <w:t>消防支队</w:t>
            </w:r>
          </w:p>
        </w:tc>
        <w:tc>
          <w:tcPr>
            <w:tcW w:w="2382" w:type="dxa"/>
            <w:gridSpan w:val="3"/>
            <w:vAlign w:val="center"/>
          </w:tcPr>
          <w:p w:rsidR="00376771" w:rsidRDefault="00376771" w:rsidP="00CC63C6">
            <w:pPr>
              <w:spacing w:line="340" w:lineRule="exact"/>
              <w:jc w:val="center"/>
              <w:rPr>
                <w:rFonts w:ascii="仿宋_GB2312" w:eastAsia="仿宋_GB2312" w:cs="宋体"/>
                <w:sz w:val="24"/>
              </w:rPr>
            </w:pPr>
            <w:r>
              <w:rPr>
                <w:rFonts w:ascii="仿宋_GB2312" w:eastAsia="仿宋_GB2312" w:cs="宋体" w:hint="eastAsia"/>
                <w:sz w:val="24"/>
              </w:rPr>
              <w:t>各街乡镇、各委办局</w:t>
            </w:r>
          </w:p>
        </w:tc>
      </w:tr>
      <w:tr w:rsidR="00376771" w:rsidRPr="007C5C95" w:rsidTr="00376771">
        <w:trPr>
          <w:trHeight w:val="550"/>
          <w:jc w:val="center"/>
        </w:trPr>
        <w:tc>
          <w:tcPr>
            <w:tcW w:w="566" w:type="dxa"/>
            <w:vMerge/>
            <w:shd w:val="clear" w:color="auto" w:fill="auto"/>
            <w:vAlign w:val="center"/>
          </w:tcPr>
          <w:p w:rsidR="00376771" w:rsidRDefault="00376771" w:rsidP="00CC63C6">
            <w:pPr>
              <w:spacing w:line="360" w:lineRule="exact"/>
              <w:jc w:val="center"/>
              <w:rPr>
                <w:rFonts w:ascii="宋体" w:hAnsi="宋体" w:cs="宋体"/>
                <w:sz w:val="24"/>
              </w:rPr>
            </w:pPr>
          </w:p>
        </w:tc>
        <w:tc>
          <w:tcPr>
            <w:tcW w:w="9214" w:type="dxa"/>
            <w:vAlign w:val="center"/>
          </w:tcPr>
          <w:p w:rsidR="00376771" w:rsidRDefault="00376771" w:rsidP="00CC63C6">
            <w:pPr>
              <w:spacing w:line="340" w:lineRule="exact"/>
              <w:rPr>
                <w:rFonts w:ascii="仿宋_GB2312" w:eastAsia="仿宋_GB2312" w:cs="宋体"/>
                <w:sz w:val="24"/>
              </w:rPr>
            </w:pPr>
            <w:r>
              <w:rPr>
                <w:rFonts w:ascii="仿宋_GB2312" w:eastAsia="仿宋_GB2312" w:cs="宋体" w:hint="eastAsia"/>
                <w:sz w:val="24"/>
              </w:rPr>
              <w:t>针对存在的区域性火灾隐患，制定整治规划，督促落实整改措施。</w:t>
            </w:r>
          </w:p>
        </w:tc>
        <w:tc>
          <w:tcPr>
            <w:tcW w:w="2409" w:type="dxa"/>
            <w:gridSpan w:val="2"/>
            <w:vAlign w:val="center"/>
          </w:tcPr>
          <w:p w:rsidR="00376771" w:rsidRDefault="00376771" w:rsidP="00CC63C6">
            <w:pPr>
              <w:spacing w:line="340" w:lineRule="exact"/>
              <w:jc w:val="center"/>
              <w:rPr>
                <w:rFonts w:ascii="仿宋_GB2312" w:eastAsia="仿宋_GB2312" w:cs="宋体"/>
                <w:sz w:val="24"/>
              </w:rPr>
            </w:pPr>
            <w:r>
              <w:rPr>
                <w:rFonts w:ascii="仿宋_GB2312" w:eastAsia="仿宋_GB2312" w:cs="宋体" w:hint="eastAsia"/>
                <w:sz w:val="24"/>
              </w:rPr>
              <w:t>各街乡镇</w:t>
            </w:r>
          </w:p>
        </w:tc>
        <w:tc>
          <w:tcPr>
            <w:tcW w:w="2382" w:type="dxa"/>
            <w:gridSpan w:val="3"/>
            <w:vAlign w:val="center"/>
          </w:tcPr>
          <w:p w:rsidR="00376771" w:rsidRDefault="00376771" w:rsidP="00CC63C6">
            <w:pPr>
              <w:spacing w:line="340" w:lineRule="exact"/>
              <w:jc w:val="center"/>
              <w:rPr>
                <w:rFonts w:ascii="仿宋_GB2312" w:eastAsia="仿宋_GB2312" w:cs="宋体"/>
                <w:sz w:val="24"/>
              </w:rPr>
            </w:pPr>
            <w:r>
              <w:rPr>
                <w:rFonts w:ascii="仿宋_GB2312" w:eastAsia="仿宋_GB2312" w:cs="宋体" w:hint="eastAsia"/>
                <w:sz w:val="24"/>
              </w:rPr>
              <w:t>消防支队、各委办局</w:t>
            </w:r>
          </w:p>
        </w:tc>
      </w:tr>
      <w:tr w:rsidR="00376771" w:rsidRPr="007C5C95" w:rsidTr="00376771">
        <w:trPr>
          <w:trHeight w:val="558"/>
          <w:jc w:val="center"/>
        </w:trPr>
        <w:tc>
          <w:tcPr>
            <w:tcW w:w="566" w:type="dxa"/>
            <w:vMerge/>
            <w:shd w:val="clear" w:color="auto" w:fill="auto"/>
            <w:vAlign w:val="center"/>
          </w:tcPr>
          <w:p w:rsidR="00376771" w:rsidRDefault="00376771" w:rsidP="00CC63C6">
            <w:pPr>
              <w:spacing w:line="360" w:lineRule="exact"/>
              <w:jc w:val="center"/>
              <w:rPr>
                <w:rFonts w:ascii="宋体" w:hAnsi="宋体" w:cs="宋体"/>
                <w:sz w:val="24"/>
              </w:rPr>
            </w:pPr>
          </w:p>
        </w:tc>
        <w:tc>
          <w:tcPr>
            <w:tcW w:w="9214" w:type="dxa"/>
            <w:vAlign w:val="center"/>
          </w:tcPr>
          <w:p w:rsidR="00376771" w:rsidRDefault="00376771" w:rsidP="00CC63C6">
            <w:pPr>
              <w:spacing w:line="340" w:lineRule="exact"/>
              <w:rPr>
                <w:rFonts w:ascii="仿宋_GB2312" w:eastAsia="仿宋_GB2312" w:cs="宋体"/>
                <w:sz w:val="24"/>
              </w:rPr>
            </w:pPr>
            <w:r w:rsidRPr="00266AAF">
              <w:rPr>
                <w:rFonts w:ascii="仿宋_GB2312" w:eastAsia="仿宋_GB2312" w:cs="宋体" w:hint="eastAsia"/>
                <w:sz w:val="24"/>
              </w:rPr>
              <w:t>对重大火灾隐患和整改难度较大的突出火灾隐患实行政府挂牌督办</w:t>
            </w:r>
            <w:r>
              <w:rPr>
                <w:rFonts w:ascii="仿宋_GB2312" w:eastAsia="仿宋_GB2312" w:cs="宋体" w:hint="eastAsia"/>
                <w:sz w:val="24"/>
              </w:rPr>
              <w:t>。</w:t>
            </w:r>
          </w:p>
        </w:tc>
        <w:tc>
          <w:tcPr>
            <w:tcW w:w="2409" w:type="dxa"/>
            <w:gridSpan w:val="2"/>
            <w:vAlign w:val="center"/>
          </w:tcPr>
          <w:p w:rsidR="00376771" w:rsidRDefault="00376771" w:rsidP="00CC63C6">
            <w:pPr>
              <w:spacing w:line="340" w:lineRule="exact"/>
              <w:jc w:val="center"/>
              <w:rPr>
                <w:rFonts w:ascii="仿宋_GB2312" w:eastAsia="仿宋_GB2312" w:cs="宋体"/>
                <w:sz w:val="24"/>
              </w:rPr>
            </w:pPr>
            <w:r>
              <w:rPr>
                <w:rFonts w:ascii="仿宋_GB2312" w:eastAsia="仿宋_GB2312" w:cs="宋体" w:hint="eastAsia"/>
                <w:sz w:val="24"/>
              </w:rPr>
              <w:t>消防支队</w:t>
            </w:r>
          </w:p>
        </w:tc>
        <w:tc>
          <w:tcPr>
            <w:tcW w:w="2382" w:type="dxa"/>
            <w:gridSpan w:val="3"/>
            <w:vAlign w:val="center"/>
          </w:tcPr>
          <w:p w:rsidR="00376771" w:rsidRDefault="00376771" w:rsidP="00CC63C6">
            <w:pPr>
              <w:spacing w:line="340" w:lineRule="exact"/>
              <w:jc w:val="center"/>
              <w:rPr>
                <w:rFonts w:ascii="仿宋_GB2312" w:eastAsia="仿宋_GB2312" w:cs="宋体"/>
                <w:sz w:val="24"/>
              </w:rPr>
            </w:pPr>
            <w:r>
              <w:rPr>
                <w:rFonts w:ascii="仿宋_GB2312" w:eastAsia="仿宋_GB2312" w:cs="宋体" w:hint="eastAsia"/>
                <w:sz w:val="24"/>
              </w:rPr>
              <w:t>公安分局、政府办</w:t>
            </w:r>
          </w:p>
        </w:tc>
      </w:tr>
      <w:tr w:rsidR="00376771" w:rsidRPr="007C5C95" w:rsidTr="00376771">
        <w:trPr>
          <w:trHeight w:val="1119"/>
          <w:jc w:val="center"/>
        </w:trPr>
        <w:tc>
          <w:tcPr>
            <w:tcW w:w="566" w:type="dxa"/>
            <w:vMerge/>
            <w:shd w:val="clear" w:color="auto" w:fill="auto"/>
            <w:vAlign w:val="center"/>
          </w:tcPr>
          <w:p w:rsidR="00376771" w:rsidRDefault="00376771" w:rsidP="00CC63C6">
            <w:pPr>
              <w:spacing w:line="360" w:lineRule="exact"/>
              <w:jc w:val="center"/>
              <w:rPr>
                <w:rFonts w:ascii="宋体" w:hAnsi="宋体" w:cs="宋体"/>
                <w:sz w:val="24"/>
              </w:rPr>
            </w:pPr>
          </w:p>
        </w:tc>
        <w:tc>
          <w:tcPr>
            <w:tcW w:w="9214" w:type="dxa"/>
            <w:vAlign w:val="center"/>
          </w:tcPr>
          <w:p w:rsidR="00376771" w:rsidRDefault="00376771" w:rsidP="00CC63C6">
            <w:pPr>
              <w:spacing w:line="340" w:lineRule="exact"/>
              <w:rPr>
                <w:rFonts w:ascii="仿宋_GB2312" w:eastAsia="仿宋_GB2312" w:cs="宋体"/>
                <w:sz w:val="24"/>
              </w:rPr>
            </w:pPr>
            <w:r>
              <w:rPr>
                <w:rFonts w:ascii="仿宋_GB2312" w:eastAsia="仿宋_GB2312" w:cs="宋体" w:hint="eastAsia"/>
                <w:sz w:val="24"/>
              </w:rPr>
              <w:t>进一步完善</w:t>
            </w:r>
            <w:r w:rsidRPr="00131507">
              <w:rPr>
                <w:rFonts w:ascii="仿宋_GB2312" w:eastAsia="仿宋_GB2312" w:cs="宋体" w:hint="eastAsia"/>
                <w:sz w:val="24"/>
              </w:rPr>
              <w:t>火灾隐患情报信息机制</w:t>
            </w:r>
            <w:r>
              <w:rPr>
                <w:rFonts w:ascii="仿宋_GB2312" w:eastAsia="仿宋_GB2312" w:cs="宋体" w:hint="eastAsia"/>
                <w:sz w:val="24"/>
              </w:rPr>
              <w:t>，</w:t>
            </w:r>
            <w:r w:rsidRPr="00131507">
              <w:rPr>
                <w:rFonts w:ascii="仿宋_GB2312" w:eastAsia="仿宋_GB2312" w:cs="宋体" w:hint="eastAsia"/>
                <w:sz w:val="24"/>
              </w:rPr>
              <w:t>加强基层情报信息中心实体</w:t>
            </w:r>
            <w:r>
              <w:rPr>
                <w:rFonts w:ascii="仿宋_GB2312" w:eastAsia="仿宋_GB2312" w:cs="宋体" w:hint="eastAsia"/>
                <w:sz w:val="24"/>
              </w:rPr>
              <w:t>化</w:t>
            </w:r>
            <w:r w:rsidRPr="00131507">
              <w:rPr>
                <w:rFonts w:ascii="仿宋_GB2312" w:eastAsia="仿宋_GB2312" w:cs="宋体" w:hint="eastAsia"/>
                <w:sz w:val="24"/>
              </w:rPr>
              <w:t>建设，推进隐患收集员、信息管理员、安全分析员、举报受理员“四员”建设</w:t>
            </w:r>
            <w:r>
              <w:rPr>
                <w:rFonts w:ascii="仿宋_GB2312" w:eastAsia="仿宋_GB2312" w:cs="宋体" w:hint="eastAsia"/>
                <w:sz w:val="24"/>
              </w:rPr>
              <w:t>。火灾隐患举报投诉机制运行顺畅，及时查处受理的火灾隐患。</w:t>
            </w:r>
          </w:p>
        </w:tc>
        <w:tc>
          <w:tcPr>
            <w:tcW w:w="2409" w:type="dxa"/>
            <w:gridSpan w:val="2"/>
            <w:vAlign w:val="center"/>
          </w:tcPr>
          <w:p w:rsidR="00376771" w:rsidRPr="009535EA" w:rsidRDefault="00376771" w:rsidP="00CC63C6">
            <w:pPr>
              <w:spacing w:line="340" w:lineRule="exact"/>
              <w:jc w:val="center"/>
              <w:rPr>
                <w:rFonts w:ascii="仿宋_GB2312" w:eastAsia="仿宋_GB2312" w:cs="宋体"/>
                <w:sz w:val="24"/>
              </w:rPr>
            </w:pPr>
            <w:r>
              <w:rPr>
                <w:rFonts w:ascii="仿宋_GB2312" w:eastAsia="仿宋_GB2312" w:cs="宋体" w:hint="eastAsia"/>
                <w:sz w:val="24"/>
              </w:rPr>
              <w:t>消防支队</w:t>
            </w:r>
          </w:p>
        </w:tc>
        <w:tc>
          <w:tcPr>
            <w:tcW w:w="2382" w:type="dxa"/>
            <w:gridSpan w:val="3"/>
            <w:vAlign w:val="center"/>
          </w:tcPr>
          <w:p w:rsidR="00376771" w:rsidRPr="009535EA" w:rsidRDefault="00D60BD7" w:rsidP="00CC63C6">
            <w:pPr>
              <w:spacing w:line="340" w:lineRule="exact"/>
              <w:jc w:val="center"/>
              <w:rPr>
                <w:rFonts w:ascii="仿宋_GB2312" w:eastAsia="仿宋_GB2312" w:cs="宋体"/>
                <w:sz w:val="24"/>
              </w:rPr>
            </w:pPr>
            <w:r>
              <w:rPr>
                <w:rFonts w:ascii="仿宋_GB2312" w:eastAsia="仿宋_GB2312" w:cs="宋体" w:hint="eastAsia"/>
                <w:sz w:val="24"/>
              </w:rPr>
              <w:t>财政局、各街</w:t>
            </w:r>
            <w:r w:rsidR="00376771">
              <w:rPr>
                <w:rFonts w:ascii="仿宋_GB2312" w:eastAsia="仿宋_GB2312" w:cs="宋体" w:hint="eastAsia"/>
                <w:sz w:val="24"/>
              </w:rPr>
              <w:t>乡镇</w:t>
            </w:r>
          </w:p>
        </w:tc>
      </w:tr>
      <w:tr w:rsidR="00376771" w:rsidRPr="007C5C95" w:rsidTr="00376771">
        <w:trPr>
          <w:trHeight w:val="902"/>
          <w:jc w:val="center"/>
        </w:trPr>
        <w:tc>
          <w:tcPr>
            <w:tcW w:w="566" w:type="dxa"/>
            <w:vMerge/>
            <w:shd w:val="clear" w:color="auto" w:fill="auto"/>
            <w:vAlign w:val="center"/>
          </w:tcPr>
          <w:p w:rsidR="00376771" w:rsidRDefault="00376771" w:rsidP="00CC63C6">
            <w:pPr>
              <w:spacing w:line="360" w:lineRule="exact"/>
              <w:jc w:val="center"/>
              <w:rPr>
                <w:rFonts w:ascii="宋体" w:hAnsi="宋体" w:cs="宋体"/>
                <w:sz w:val="24"/>
              </w:rPr>
            </w:pPr>
          </w:p>
        </w:tc>
        <w:tc>
          <w:tcPr>
            <w:tcW w:w="9214" w:type="dxa"/>
            <w:vAlign w:val="center"/>
          </w:tcPr>
          <w:p w:rsidR="00376771" w:rsidRPr="00091083" w:rsidRDefault="00376771" w:rsidP="00CC63C6">
            <w:pPr>
              <w:spacing w:line="340" w:lineRule="exact"/>
              <w:rPr>
                <w:rFonts w:ascii="仿宋_GB2312" w:eastAsia="仿宋_GB2312" w:cs="宋体"/>
                <w:sz w:val="24"/>
              </w:rPr>
            </w:pPr>
            <w:r>
              <w:rPr>
                <w:rFonts w:ascii="仿宋_GB2312" w:eastAsia="仿宋_GB2312" w:cs="宋体" w:hint="eastAsia"/>
                <w:sz w:val="24"/>
              </w:rPr>
              <w:t>依法加强对建设工程施工现场的消防安全检查，建筑外保温材料防火性能及施工符合相关标准规范要求，建筑室内装饰装修材料符合国家、行业标准和消防安全要求。</w:t>
            </w:r>
          </w:p>
        </w:tc>
        <w:tc>
          <w:tcPr>
            <w:tcW w:w="2409" w:type="dxa"/>
            <w:gridSpan w:val="2"/>
            <w:vAlign w:val="center"/>
          </w:tcPr>
          <w:p w:rsidR="00376771" w:rsidRDefault="00376771" w:rsidP="00CC63C6">
            <w:pPr>
              <w:spacing w:line="340" w:lineRule="exact"/>
              <w:jc w:val="center"/>
              <w:rPr>
                <w:rFonts w:ascii="仿宋_GB2312" w:eastAsia="仿宋_GB2312" w:cs="宋体"/>
                <w:sz w:val="24"/>
              </w:rPr>
            </w:pPr>
            <w:r>
              <w:rPr>
                <w:rFonts w:ascii="仿宋_GB2312" w:eastAsia="仿宋_GB2312" w:cs="宋体" w:hint="eastAsia"/>
                <w:sz w:val="24"/>
              </w:rPr>
              <w:t>消防支队</w:t>
            </w:r>
          </w:p>
        </w:tc>
        <w:tc>
          <w:tcPr>
            <w:tcW w:w="2382" w:type="dxa"/>
            <w:gridSpan w:val="3"/>
            <w:vAlign w:val="center"/>
          </w:tcPr>
          <w:p w:rsidR="00376771" w:rsidRDefault="00376771" w:rsidP="00CC63C6">
            <w:pPr>
              <w:spacing w:line="340" w:lineRule="exact"/>
              <w:jc w:val="center"/>
              <w:rPr>
                <w:rFonts w:ascii="仿宋_GB2312" w:eastAsia="仿宋_GB2312" w:cs="宋体"/>
                <w:sz w:val="24"/>
              </w:rPr>
            </w:pPr>
            <w:r>
              <w:rPr>
                <w:rFonts w:ascii="仿宋_GB2312" w:eastAsia="仿宋_GB2312" w:cs="宋体" w:hint="eastAsia"/>
                <w:sz w:val="24"/>
              </w:rPr>
              <w:t>住建委</w:t>
            </w:r>
          </w:p>
        </w:tc>
      </w:tr>
      <w:tr w:rsidR="00376771" w:rsidRPr="007C5C95" w:rsidTr="00376771">
        <w:trPr>
          <w:trHeight w:val="848"/>
          <w:jc w:val="center"/>
        </w:trPr>
        <w:tc>
          <w:tcPr>
            <w:tcW w:w="566" w:type="dxa"/>
            <w:vMerge w:val="restart"/>
            <w:shd w:val="clear" w:color="auto" w:fill="auto"/>
            <w:vAlign w:val="center"/>
          </w:tcPr>
          <w:p w:rsidR="00376771" w:rsidRDefault="00376771" w:rsidP="00CC63C6">
            <w:pPr>
              <w:spacing w:line="360" w:lineRule="exact"/>
              <w:jc w:val="center"/>
              <w:rPr>
                <w:rFonts w:ascii="宋体" w:hAnsi="宋体" w:cs="宋体"/>
                <w:sz w:val="24"/>
              </w:rPr>
            </w:pPr>
            <w:r w:rsidRPr="00D42F33">
              <w:rPr>
                <w:rFonts w:ascii="宋体" w:hAnsi="宋体" w:cs="宋体" w:hint="eastAsia"/>
                <w:sz w:val="24"/>
              </w:rPr>
              <w:t>消防宣传教育培训</w:t>
            </w:r>
          </w:p>
        </w:tc>
        <w:tc>
          <w:tcPr>
            <w:tcW w:w="9214" w:type="dxa"/>
            <w:vAlign w:val="center"/>
          </w:tcPr>
          <w:p w:rsidR="00376771" w:rsidRPr="00353230" w:rsidRDefault="00376771" w:rsidP="00CC63C6">
            <w:pPr>
              <w:spacing w:line="340" w:lineRule="exact"/>
              <w:rPr>
                <w:rFonts w:ascii="仿宋_GB2312" w:eastAsia="仿宋_GB2312" w:cs="宋体"/>
                <w:sz w:val="24"/>
              </w:rPr>
            </w:pPr>
            <w:r>
              <w:rPr>
                <w:rFonts w:ascii="仿宋_GB2312" w:eastAsia="仿宋_GB2312" w:cs="宋体" w:hint="eastAsia"/>
                <w:sz w:val="24"/>
              </w:rPr>
              <w:t>深入贯彻</w:t>
            </w:r>
            <w:r w:rsidRPr="00353230">
              <w:rPr>
                <w:rFonts w:ascii="仿宋_GB2312" w:eastAsia="仿宋_GB2312" w:cs="宋体" w:hint="eastAsia"/>
                <w:sz w:val="24"/>
              </w:rPr>
              <w:t>《全民消防安全宣传教育纲要（2011—2015）》</w:t>
            </w:r>
            <w:r>
              <w:rPr>
                <w:rFonts w:ascii="仿宋_GB2312" w:eastAsia="仿宋_GB2312" w:cs="宋体" w:hint="eastAsia"/>
                <w:sz w:val="24"/>
              </w:rPr>
              <w:t>及《</w:t>
            </w:r>
            <w:r w:rsidRPr="00353230">
              <w:rPr>
                <w:rFonts w:ascii="仿宋_GB2312" w:eastAsia="仿宋_GB2312" w:cs="宋体" w:hint="eastAsia"/>
                <w:sz w:val="24"/>
              </w:rPr>
              <w:t>北京市贯彻落实</w:t>
            </w:r>
            <w:r>
              <w:rPr>
                <w:rFonts w:ascii="仿宋_GB2312" w:eastAsia="仿宋_GB2312" w:cs="宋体" w:hint="eastAsia"/>
                <w:sz w:val="24"/>
              </w:rPr>
              <w:t>〈</w:t>
            </w:r>
            <w:r w:rsidRPr="00353230">
              <w:rPr>
                <w:rFonts w:ascii="仿宋_GB2312" w:eastAsia="仿宋_GB2312" w:cs="宋体" w:hint="eastAsia"/>
                <w:sz w:val="24"/>
              </w:rPr>
              <w:t>全民消防安全宣传教育纲要（2011-2015）</w:t>
            </w:r>
            <w:r>
              <w:rPr>
                <w:rFonts w:ascii="仿宋_GB2312" w:eastAsia="仿宋_GB2312" w:cs="宋体" w:hint="eastAsia"/>
                <w:sz w:val="24"/>
              </w:rPr>
              <w:t>〉</w:t>
            </w:r>
            <w:r w:rsidRPr="00353230">
              <w:rPr>
                <w:rFonts w:ascii="仿宋_GB2312" w:eastAsia="仿宋_GB2312" w:cs="宋体" w:hint="eastAsia"/>
                <w:sz w:val="24"/>
              </w:rPr>
              <w:t>的实施意见</w:t>
            </w:r>
            <w:r>
              <w:rPr>
                <w:rFonts w:ascii="仿宋_GB2312" w:eastAsia="仿宋_GB2312" w:cs="宋体" w:hint="eastAsia"/>
                <w:sz w:val="24"/>
              </w:rPr>
              <w:t>》，制定年度工作计划并推进落实。</w:t>
            </w:r>
          </w:p>
        </w:tc>
        <w:tc>
          <w:tcPr>
            <w:tcW w:w="2409" w:type="dxa"/>
            <w:gridSpan w:val="2"/>
            <w:vAlign w:val="center"/>
          </w:tcPr>
          <w:p w:rsidR="00376771" w:rsidRPr="00925F35" w:rsidRDefault="00376771" w:rsidP="00CC63C6">
            <w:pPr>
              <w:spacing w:line="340" w:lineRule="exact"/>
              <w:jc w:val="center"/>
              <w:rPr>
                <w:rFonts w:ascii="仿宋_GB2312" w:eastAsia="仿宋_GB2312" w:cs="宋体"/>
                <w:sz w:val="24"/>
              </w:rPr>
            </w:pPr>
            <w:r>
              <w:rPr>
                <w:rFonts w:ascii="仿宋_GB2312" w:eastAsia="仿宋_GB2312" w:cs="宋体" w:hint="eastAsia"/>
                <w:sz w:val="24"/>
              </w:rPr>
              <w:t>消防支队</w:t>
            </w:r>
          </w:p>
        </w:tc>
        <w:tc>
          <w:tcPr>
            <w:tcW w:w="2382" w:type="dxa"/>
            <w:gridSpan w:val="3"/>
            <w:vAlign w:val="center"/>
          </w:tcPr>
          <w:p w:rsidR="00376771" w:rsidRPr="00925F35" w:rsidRDefault="00376771" w:rsidP="00D60BD7">
            <w:pPr>
              <w:spacing w:line="340" w:lineRule="exact"/>
              <w:jc w:val="center"/>
              <w:rPr>
                <w:rFonts w:ascii="仿宋_GB2312" w:eastAsia="仿宋_GB2312" w:cs="宋体"/>
                <w:sz w:val="24"/>
              </w:rPr>
            </w:pPr>
            <w:r>
              <w:rPr>
                <w:rFonts w:ascii="仿宋_GB2312" w:eastAsia="仿宋_GB2312" w:cs="宋体" w:hint="eastAsia"/>
                <w:sz w:val="24"/>
              </w:rPr>
              <w:t>各街乡镇、各委办局</w:t>
            </w:r>
          </w:p>
        </w:tc>
      </w:tr>
      <w:tr w:rsidR="00376771" w:rsidRPr="007C5C95" w:rsidTr="00376771">
        <w:trPr>
          <w:trHeight w:val="973"/>
          <w:jc w:val="center"/>
        </w:trPr>
        <w:tc>
          <w:tcPr>
            <w:tcW w:w="566" w:type="dxa"/>
            <w:vMerge/>
            <w:shd w:val="clear" w:color="auto" w:fill="auto"/>
            <w:vAlign w:val="center"/>
          </w:tcPr>
          <w:p w:rsidR="00376771" w:rsidRDefault="00376771" w:rsidP="00CC63C6">
            <w:pPr>
              <w:spacing w:line="360" w:lineRule="exact"/>
              <w:jc w:val="center"/>
              <w:rPr>
                <w:rFonts w:ascii="宋体" w:hAnsi="宋体" w:cs="宋体"/>
                <w:sz w:val="24"/>
              </w:rPr>
            </w:pPr>
          </w:p>
        </w:tc>
        <w:tc>
          <w:tcPr>
            <w:tcW w:w="9214" w:type="dxa"/>
            <w:vAlign w:val="center"/>
          </w:tcPr>
          <w:p w:rsidR="00376771" w:rsidRPr="00F82353" w:rsidRDefault="00376771" w:rsidP="00CC63C6">
            <w:pPr>
              <w:spacing w:line="340" w:lineRule="exact"/>
              <w:rPr>
                <w:rFonts w:ascii="仿宋_GB2312" w:eastAsia="仿宋_GB2312" w:cs="宋体"/>
                <w:sz w:val="24"/>
              </w:rPr>
            </w:pPr>
            <w:r>
              <w:rPr>
                <w:rFonts w:ascii="仿宋_GB2312" w:eastAsia="仿宋_GB2312" w:cs="宋体" w:hint="eastAsia"/>
                <w:sz w:val="24"/>
              </w:rPr>
              <w:t>组织教育、公安、民政、农业等部门认真开展</w:t>
            </w:r>
            <w:r w:rsidRPr="00F82353">
              <w:rPr>
                <w:rFonts w:ascii="仿宋_GB2312" w:eastAsia="仿宋_GB2312" w:cs="宋体" w:hint="eastAsia"/>
                <w:sz w:val="24"/>
              </w:rPr>
              <w:t>消防宣传进学校、进社区、进企业、进农村、进家庭工作，大力普及消防安全知识。</w:t>
            </w:r>
          </w:p>
        </w:tc>
        <w:tc>
          <w:tcPr>
            <w:tcW w:w="2409" w:type="dxa"/>
            <w:gridSpan w:val="2"/>
            <w:vAlign w:val="center"/>
          </w:tcPr>
          <w:p w:rsidR="00376771" w:rsidRPr="00925F35" w:rsidRDefault="00376771" w:rsidP="00CC63C6">
            <w:pPr>
              <w:spacing w:line="340" w:lineRule="exact"/>
              <w:jc w:val="center"/>
              <w:rPr>
                <w:rFonts w:ascii="仿宋_GB2312" w:eastAsia="仿宋_GB2312" w:cs="宋体"/>
                <w:sz w:val="24"/>
              </w:rPr>
            </w:pPr>
            <w:r>
              <w:rPr>
                <w:rFonts w:ascii="仿宋_GB2312" w:eastAsia="仿宋_GB2312" w:cs="宋体" w:hint="eastAsia"/>
                <w:sz w:val="24"/>
              </w:rPr>
              <w:t>消防支队</w:t>
            </w:r>
          </w:p>
        </w:tc>
        <w:tc>
          <w:tcPr>
            <w:tcW w:w="2382" w:type="dxa"/>
            <w:gridSpan w:val="3"/>
            <w:vAlign w:val="center"/>
          </w:tcPr>
          <w:p w:rsidR="00376771" w:rsidRPr="00925F35" w:rsidRDefault="00376771" w:rsidP="00CC63C6">
            <w:pPr>
              <w:spacing w:line="340" w:lineRule="exact"/>
              <w:jc w:val="center"/>
              <w:rPr>
                <w:rFonts w:ascii="仿宋_GB2312" w:eastAsia="仿宋_GB2312" w:cs="宋体"/>
                <w:sz w:val="24"/>
              </w:rPr>
            </w:pPr>
            <w:r>
              <w:rPr>
                <w:rFonts w:ascii="仿宋_GB2312" w:eastAsia="仿宋_GB2312" w:cs="宋体" w:hint="eastAsia"/>
                <w:sz w:val="24"/>
              </w:rPr>
              <w:t>各委办局</w:t>
            </w:r>
          </w:p>
        </w:tc>
      </w:tr>
      <w:tr w:rsidR="00376771" w:rsidRPr="007C5C95" w:rsidTr="00376771">
        <w:trPr>
          <w:trHeight w:val="862"/>
          <w:jc w:val="center"/>
        </w:trPr>
        <w:tc>
          <w:tcPr>
            <w:tcW w:w="566" w:type="dxa"/>
            <w:vMerge/>
            <w:shd w:val="clear" w:color="auto" w:fill="auto"/>
            <w:vAlign w:val="center"/>
          </w:tcPr>
          <w:p w:rsidR="00376771" w:rsidRDefault="00376771" w:rsidP="00CC63C6">
            <w:pPr>
              <w:spacing w:line="360" w:lineRule="exact"/>
              <w:jc w:val="center"/>
              <w:rPr>
                <w:rFonts w:ascii="宋体" w:hAnsi="宋体" w:cs="宋体"/>
                <w:sz w:val="24"/>
              </w:rPr>
            </w:pPr>
          </w:p>
        </w:tc>
        <w:tc>
          <w:tcPr>
            <w:tcW w:w="9214" w:type="dxa"/>
            <w:vAlign w:val="center"/>
          </w:tcPr>
          <w:p w:rsidR="00376771" w:rsidRDefault="00376771" w:rsidP="00CC63C6">
            <w:pPr>
              <w:spacing w:line="340" w:lineRule="exact"/>
              <w:rPr>
                <w:rFonts w:ascii="仿宋_GB2312" w:eastAsia="仿宋_GB2312" w:cs="宋体"/>
                <w:sz w:val="24"/>
              </w:rPr>
            </w:pPr>
            <w:r>
              <w:rPr>
                <w:rFonts w:ascii="仿宋_GB2312" w:eastAsia="仿宋_GB2312" w:cs="宋体" w:hint="eastAsia"/>
                <w:sz w:val="24"/>
              </w:rPr>
              <w:t>宣传或广电部门部署新闻媒体开展消防公益宣传，开设消防专版专栏，定期刊播消防公益广告、消防安全提示。</w:t>
            </w:r>
          </w:p>
        </w:tc>
        <w:tc>
          <w:tcPr>
            <w:tcW w:w="2409" w:type="dxa"/>
            <w:gridSpan w:val="2"/>
            <w:vAlign w:val="center"/>
          </w:tcPr>
          <w:p w:rsidR="00376771" w:rsidRPr="00EB0579" w:rsidRDefault="00376771" w:rsidP="00CC63C6">
            <w:pPr>
              <w:spacing w:line="340" w:lineRule="exact"/>
              <w:jc w:val="center"/>
              <w:rPr>
                <w:rFonts w:ascii="仿宋_GB2312" w:eastAsia="仿宋_GB2312" w:cs="宋体"/>
                <w:sz w:val="24"/>
              </w:rPr>
            </w:pPr>
            <w:r>
              <w:rPr>
                <w:rFonts w:ascii="仿宋_GB2312" w:eastAsia="仿宋_GB2312" w:cs="宋体" w:hint="eastAsia"/>
                <w:sz w:val="24"/>
              </w:rPr>
              <w:t>各街乡镇、广电中心、区委宣传部</w:t>
            </w:r>
          </w:p>
        </w:tc>
        <w:tc>
          <w:tcPr>
            <w:tcW w:w="2382" w:type="dxa"/>
            <w:gridSpan w:val="3"/>
            <w:vAlign w:val="center"/>
          </w:tcPr>
          <w:p w:rsidR="00376771" w:rsidRPr="00EB0579" w:rsidRDefault="00376771" w:rsidP="00CC63C6">
            <w:pPr>
              <w:spacing w:line="340" w:lineRule="exact"/>
              <w:jc w:val="center"/>
              <w:rPr>
                <w:rFonts w:ascii="仿宋_GB2312" w:eastAsia="仿宋_GB2312" w:cs="宋体"/>
                <w:sz w:val="24"/>
              </w:rPr>
            </w:pPr>
            <w:r>
              <w:rPr>
                <w:rFonts w:ascii="仿宋_GB2312" w:eastAsia="仿宋_GB2312" w:cs="宋体" w:hint="eastAsia"/>
                <w:sz w:val="24"/>
              </w:rPr>
              <w:t>消防支队</w:t>
            </w:r>
          </w:p>
        </w:tc>
      </w:tr>
      <w:tr w:rsidR="00376771" w:rsidRPr="007C5C95" w:rsidTr="00376771">
        <w:trPr>
          <w:trHeight w:val="423"/>
          <w:jc w:val="center"/>
        </w:trPr>
        <w:tc>
          <w:tcPr>
            <w:tcW w:w="566" w:type="dxa"/>
            <w:vMerge/>
            <w:shd w:val="clear" w:color="auto" w:fill="auto"/>
            <w:vAlign w:val="center"/>
          </w:tcPr>
          <w:p w:rsidR="00376771" w:rsidRDefault="00376771" w:rsidP="00CC63C6">
            <w:pPr>
              <w:spacing w:line="360" w:lineRule="exact"/>
              <w:jc w:val="center"/>
              <w:rPr>
                <w:rFonts w:ascii="宋体" w:hAnsi="宋体" w:cs="宋体"/>
                <w:sz w:val="24"/>
              </w:rPr>
            </w:pPr>
          </w:p>
        </w:tc>
        <w:tc>
          <w:tcPr>
            <w:tcW w:w="9214" w:type="dxa"/>
            <w:vAlign w:val="center"/>
          </w:tcPr>
          <w:p w:rsidR="00376771" w:rsidRPr="00D314B8" w:rsidRDefault="00376771" w:rsidP="00CC63C6">
            <w:pPr>
              <w:spacing w:line="340" w:lineRule="exact"/>
              <w:rPr>
                <w:rFonts w:ascii="仿宋_GB2312" w:eastAsia="仿宋_GB2312" w:cs="宋体"/>
                <w:sz w:val="24"/>
              </w:rPr>
            </w:pPr>
            <w:r w:rsidRPr="00D314B8">
              <w:rPr>
                <w:rFonts w:ascii="仿宋_GB2312" w:eastAsia="仿宋_GB2312" w:cs="宋体" w:hint="eastAsia"/>
                <w:sz w:val="24"/>
              </w:rPr>
              <w:t>中小学、居（村）委会和物业服务企业每年至少组织</w:t>
            </w:r>
            <w:r>
              <w:rPr>
                <w:rFonts w:ascii="仿宋_GB2312" w:eastAsia="仿宋_GB2312" w:cs="宋体" w:hint="eastAsia"/>
                <w:sz w:val="24"/>
              </w:rPr>
              <w:t>一</w:t>
            </w:r>
            <w:r w:rsidRPr="00D314B8">
              <w:rPr>
                <w:rFonts w:ascii="仿宋_GB2312" w:eastAsia="仿宋_GB2312" w:cs="宋体" w:hint="eastAsia"/>
                <w:sz w:val="24"/>
              </w:rPr>
              <w:t>次消防应急疏散演练。</w:t>
            </w:r>
          </w:p>
        </w:tc>
        <w:tc>
          <w:tcPr>
            <w:tcW w:w="2409" w:type="dxa"/>
            <w:gridSpan w:val="2"/>
            <w:vAlign w:val="center"/>
          </w:tcPr>
          <w:p w:rsidR="00376771" w:rsidRDefault="00376771" w:rsidP="00CC63C6">
            <w:pPr>
              <w:spacing w:line="340" w:lineRule="exact"/>
              <w:jc w:val="center"/>
              <w:rPr>
                <w:rFonts w:ascii="仿宋_GB2312" w:eastAsia="仿宋_GB2312" w:cs="宋体"/>
                <w:sz w:val="24"/>
              </w:rPr>
            </w:pPr>
            <w:r>
              <w:rPr>
                <w:rFonts w:ascii="仿宋_GB2312" w:eastAsia="仿宋_GB2312" w:cs="宋体" w:hint="eastAsia"/>
                <w:sz w:val="24"/>
              </w:rPr>
              <w:t>消防支队</w:t>
            </w:r>
          </w:p>
        </w:tc>
        <w:tc>
          <w:tcPr>
            <w:tcW w:w="2382" w:type="dxa"/>
            <w:gridSpan w:val="3"/>
            <w:vAlign w:val="center"/>
          </w:tcPr>
          <w:p w:rsidR="00376771" w:rsidRDefault="00376771" w:rsidP="00CC63C6">
            <w:pPr>
              <w:spacing w:line="340" w:lineRule="exact"/>
              <w:jc w:val="center"/>
              <w:rPr>
                <w:rFonts w:ascii="仿宋_GB2312" w:eastAsia="仿宋_GB2312" w:cs="宋体"/>
                <w:sz w:val="24"/>
              </w:rPr>
            </w:pPr>
            <w:r>
              <w:rPr>
                <w:rFonts w:ascii="仿宋_GB2312" w:eastAsia="仿宋_GB2312" w:cs="宋体" w:hint="eastAsia"/>
                <w:sz w:val="24"/>
              </w:rPr>
              <w:t>各街乡镇、教委、房管局</w:t>
            </w:r>
          </w:p>
        </w:tc>
      </w:tr>
      <w:tr w:rsidR="00376771" w:rsidRPr="007C5C95" w:rsidTr="00376771">
        <w:trPr>
          <w:trHeight w:val="823"/>
          <w:jc w:val="center"/>
        </w:trPr>
        <w:tc>
          <w:tcPr>
            <w:tcW w:w="566" w:type="dxa"/>
            <w:vMerge/>
            <w:shd w:val="clear" w:color="auto" w:fill="auto"/>
            <w:vAlign w:val="center"/>
          </w:tcPr>
          <w:p w:rsidR="00376771" w:rsidRDefault="00376771" w:rsidP="00CC63C6">
            <w:pPr>
              <w:spacing w:line="360" w:lineRule="exact"/>
              <w:jc w:val="center"/>
              <w:rPr>
                <w:rFonts w:ascii="宋体" w:hAnsi="宋体" w:cs="宋体"/>
                <w:sz w:val="24"/>
              </w:rPr>
            </w:pPr>
          </w:p>
        </w:tc>
        <w:tc>
          <w:tcPr>
            <w:tcW w:w="9214" w:type="dxa"/>
            <w:vAlign w:val="center"/>
          </w:tcPr>
          <w:p w:rsidR="00376771" w:rsidRPr="00F82553" w:rsidRDefault="00376771" w:rsidP="00CC63C6">
            <w:pPr>
              <w:spacing w:line="340" w:lineRule="exact"/>
              <w:rPr>
                <w:rFonts w:ascii="仿宋_GB2312" w:eastAsia="仿宋_GB2312" w:cs="宋体"/>
                <w:sz w:val="24"/>
              </w:rPr>
            </w:pPr>
            <w:r w:rsidRPr="00F82553">
              <w:rPr>
                <w:rFonts w:ascii="仿宋_GB2312" w:eastAsia="仿宋_GB2312" w:cs="宋体" w:hint="eastAsia"/>
                <w:sz w:val="24"/>
              </w:rPr>
              <w:t>将消防法律法规和消防知识纳入党政领导干部及公务员培训、职业培训、科普和普法教育、义务教育内容。</w:t>
            </w:r>
          </w:p>
        </w:tc>
        <w:tc>
          <w:tcPr>
            <w:tcW w:w="2409" w:type="dxa"/>
            <w:gridSpan w:val="2"/>
            <w:vAlign w:val="center"/>
          </w:tcPr>
          <w:p w:rsidR="00376771" w:rsidRDefault="00376771" w:rsidP="00CC63C6">
            <w:pPr>
              <w:spacing w:line="340" w:lineRule="exact"/>
              <w:jc w:val="center"/>
              <w:rPr>
                <w:rFonts w:ascii="仿宋_GB2312" w:eastAsia="仿宋_GB2312" w:cs="宋体"/>
                <w:sz w:val="24"/>
              </w:rPr>
            </w:pPr>
            <w:r>
              <w:rPr>
                <w:rFonts w:ascii="仿宋_GB2312" w:eastAsia="仿宋_GB2312" w:cs="宋体" w:hint="eastAsia"/>
                <w:sz w:val="24"/>
              </w:rPr>
              <w:t>教委、人力社保局、科委</w:t>
            </w:r>
          </w:p>
        </w:tc>
        <w:tc>
          <w:tcPr>
            <w:tcW w:w="2382" w:type="dxa"/>
            <w:gridSpan w:val="3"/>
            <w:vAlign w:val="center"/>
          </w:tcPr>
          <w:p w:rsidR="00376771" w:rsidRDefault="00376771" w:rsidP="00CC63C6">
            <w:pPr>
              <w:spacing w:line="340" w:lineRule="exact"/>
              <w:jc w:val="center"/>
              <w:rPr>
                <w:rFonts w:ascii="仿宋_GB2312" w:eastAsia="仿宋_GB2312" w:cs="宋体"/>
                <w:sz w:val="24"/>
              </w:rPr>
            </w:pPr>
            <w:r>
              <w:rPr>
                <w:rFonts w:ascii="仿宋_GB2312" w:eastAsia="仿宋_GB2312" w:cs="宋体" w:hint="eastAsia"/>
                <w:sz w:val="24"/>
              </w:rPr>
              <w:t>消防支队</w:t>
            </w:r>
            <w:r w:rsidRPr="0004288B">
              <w:rPr>
                <w:rFonts w:ascii="仿宋_GB2312" w:eastAsia="仿宋_GB2312" w:cs="宋体" w:hint="eastAsia"/>
                <w:sz w:val="24"/>
              </w:rPr>
              <w:t>、法制办</w:t>
            </w:r>
          </w:p>
        </w:tc>
      </w:tr>
      <w:tr w:rsidR="00376771" w:rsidRPr="007C5C95" w:rsidTr="00376771">
        <w:trPr>
          <w:trHeight w:val="1274"/>
          <w:jc w:val="center"/>
        </w:trPr>
        <w:tc>
          <w:tcPr>
            <w:tcW w:w="566" w:type="dxa"/>
            <w:vMerge/>
            <w:shd w:val="clear" w:color="auto" w:fill="auto"/>
            <w:vAlign w:val="center"/>
          </w:tcPr>
          <w:p w:rsidR="00376771" w:rsidRDefault="00376771" w:rsidP="00CC63C6">
            <w:pPr>
              <w:spacing w:line="360" w:lineRule="exact"/>
              <w:jc w:val="center"/>
              <w:rPr>
                <w:rFonts w:ascii="宋体" w:hAnsi="宋体" w:cs="宋体"/>
                <w:sz w:val="24"/>
              </w:rPr>
            </w:pPr>
          </w:p>
        </w:tc>
        <w:tc>
          <w:tcPr>
            <w:tcW w:w="9214" w:type="dxa"/>
            <w:vAlign w:val="center"/>
          </w:tcPr>
          <w:p w:rsidR="00376771" w:rsidRPr="009D5777" w:rsidRDefault="00376771" w:rsidP="00CC63C6">
            <w:pPr>
              <w:spacing w:line="340" w:lineRule="exact"/>
              <w:rPr>
                <w:rFonts w:ascii="仿宋_GB2312" w:eastAsia="仿宋_GB2312" w:cs="宋体"/>
                <w:sz w:val="24"/>
              </w:rPr>
            </w:pPr>
            <w:r w:rsidRPr="009D5777">
              <w:rPr>
                <w:rFonts w:ascii="仿宋_GB2312" w:eastAsia="仿宋_GB2312" w:cs="宋体" w:hint="eastAsia"/>
                <w:sz w:val="24"/>
              </w:rPr>
              <w:t>开展各行业、各领域的社会化消防教育培训工作，严格执行消防安全培训合格上岗制度。</w:t>
            </w:r>
            <w:r>
              <w:rPr>
                <w:rFonts w:ascii="仿宋_GB2312" w:eastAsia="仿宋_GB2312" w:cs="宋体" w:hint="eastAsia"/>
                <w:sz w:val="24"/>
              </w:rPr>
              <w:t>年内组织对</w:t>
            </w:r>
            <w:r w:rsidRPr="00AD27F7">
              <w:rPr>
                <w:rFonts w:ascii="仿宋_GB2312" w:eastAsia="仿宋_GB2312" w:cs="宋体" w:hint="eastAsia"/>
                <w:sz w:val="24"/>
              </w:rPr>
              <w:t>政府各职能部门、街道、乡镇、社区居委会、村“两委”负责人进行一次消防安全培训。</w:t>
            </w:r>
          </w:p>
        </w:tc>
        <w:tc>
          <w:tcPr>
            <w:tcW w:w="2409" w:type="dxa"/>
            <w:gridSpan w:val="2"/>
            <w:vAlign w:val="center"/>
          </w:tcPr>
          <w:p w:rsidR="00376771" w:rsidRPr="00872505" w:rsidRDefault="00376771" w:rsidP="00CC63C6">
            <w:pPr>
              <w:spacing w:line="340" w:lineRule="exact"/>
              <w:jc w:val="center"/>
              <w:rPr>
                <w:rFonts w:ascii="仿宋_GB2312" w:eastAsia="仿宋_GB2312" w:cs="宋体"/>
                <w:sz w:val="24"/>
              </w:rPr>
            </w:pPr>
            <w:r>
              <w:rPr>
                <w:rFonts w:ascii="仿宋_GB2312" w:eastAsia="仿宋_GB2312" w:cs="宋体" w:hint="eastAsia"/>
                <w:sz w:val="24"/>
              </w:rPr>
              <w:t>各委办局</w:t>
            </w:r>
          </w:p>
        </w:tc>
        <w:tc>
          <w:tcPr>
            <w:tcW w:w="2382" w:type="dxa"/>
            <w:gridSpan w:val="3"/>
            <w:vAlign w:val="center"/>
          </w:tcPr>
          <w:p w:rsidR="00376771" w:rsidRPr="00872505" w:rsidRDefault="00376771" w:rsidP="00CC63C6">
            <w:pPr>
              <w:spacing w:line="340" w:lineRule="exact"/>
              <w:jc w:val="center"/>
              <w:rPr>
                <w:rFonts w:ascii="仿宋_GB2312" w:eastAsia="仿宋_GB2312" w:cs="宋体"/>
                <w:sz w:val="24"/>
              </w:rPr>
            </w:pPr>
            <w:r>
              <w:rPr>
                <w:rFonts w:ascii="仿宋_GB2312" w:eastAsia="仿宋_GB2312" w:cs="宋体" w:hint="eastAsia"/>
                <w:sz w:val="24"/>
              </w:rPr>
              <w:t>各街乡镇</w:t>
            </w:r>
          </w:p>
        </w:tc>
      </w:tr>
      <w:tr w:rsidR="00376771" w:rsidRPr="007C5C95" w:rsidTr="004161AF">
        <w:trPr>
          <w:trHeight w:val="540"/>
          <w:jc w:val="center"/>
        </w:trPr>
        <w:tc>
          <w:tcPr>
            <w:tcW w:w="14571" w:type="dxa"/>
            <w:gridSpan w:val="7"/>
            <w:shd w:val="clear" w:color="auto" w:fill="auto"/>
            <w:vAlign w:val="center"/>
          </w:tcPr>
          <w:p w:rsidR="00376771" w:rsidRPr="00376771" w:rsidRDefault="00376771" w:rsidP="00CC63C6">
            <w:pPr>
              <w:spacing w:line="360" w:lineRule="exact"/>
              <w:jc w:val="center"/>
              <w:rPr>
                <w:rFonts w:ascii="黑体" w:eastAsia="黑体" w:cs="宋体"/>
                <w:sz w:val="24"/>
              </w:rPr>
            </w:pPr>
            <w:r w:rsidRPr="00376771">
              <w:rPr>
                <w:rFonts w:ascii="黑体" w:eastAsia="黑体" w:hAnsi="宋体" w:cs="宋体" w:hint="eastAsia"/>
                <w:sz w:val="24"/>
              </w:rPr>
              <w:t>三、消防安全基础</w:t>
            </w:r>
          </w:p>
        </w:tc>
      </w:tr>
      <w:tr w:rsidR="00376771" w:rsidRPr="007C5C95" w:rsidTr="004161AF">
        <w:trPr>
          <w:trHeight w:val="575"/>
          <w:jc w:val="center"/>
        </w:trPr>
        <w:tc>
          <w:tcPr>
            <w:tcW w:w="9780" w:type="dxa"/>
            <w:gridSpan w:val="2"/>
            <w:shd w:val="clear" w:color="auto" w:fill="auto"/>
            <w:vAlign w:val="center"/>
          </w:tcPr>
          <w:p w:rsidR="00376771" w:rsidRPr="00376771" w:rsidRDefault="00376771" w:rsidP="00CC63C6">
            <w:pPr>
              <w:spacing w:line="360" w:lineRule="exact"/>
              <w:jc w:val="center"/>
              <w:rPr>
                <w:rFonts w:ascii="黑体" w:eastAsia="黑体" w:hAnsi="宋体" w:cs="宋体"/>
                <w:sz w:val="24"/>
              </w:rPr>
            </w:pPr>
            <w:r w:rsidRPr="00376771">
              <w:rPr>
                <w:rFonts w:ascii="黑体" w:eastAsia="黑体" w:hAnsi="宋体" w:cs="宋体" w:hint="eastAsia"/>
                <w:sz w:val="24"/>
              </w:rPr>
              <w:t>工作内容及目标</w:t>
            </w:r>
          </w:p>
        </w:tc>
        <w:tc>
          <w:tcPr>
            <w:tcW w:w="2445" w:type="dxa"/>
            <w:gridSpan w:val="4"/>
            <w:shd w:val="clear" w:color="auto" w:fill="auto"/>
            <w:vAlign w:val="center"/>
          </w:tcPr>
          <w:p w:rsidR="00376771" w:rsidRPr="00376771" w:rsidRDefault="00376771" w:rsidP="00CC63C6">
            <w:pPr>
              <w:spacing w:line="360" w:lineRule="exact"/>
              <w:jc w:val="center"/>
              <w:rPr>
                <w:rFonts w:ascii="宋体" w:hAnsi="宋体" w:cs="宋体"/>
                <w:sz w:val="24"/>
              </w:rPr>
            </w:pPr>
            <w:r w:rsidRPr="00376771">
              <w:rPr>
                <w:rFonts w:ascii="黑体" w:eastAsia="黑体" w:hAnsi="宋体" w:cs="宋体" w:hint="eastAsia"/>
                <w:sz w:val="24"/>
              </w:rPr>
              <w:t>主责单位</w:t>
            </w:r>
          </w:p>
        </w:tc>
        <w:tc>
          <w:tcPr>
            <w:tcW w:w="2346" w:type="dxa"/>
            <w:shd w:val="clear" w:color="auto" w:fill="auto"/>
            <w:vAlign w:val="center"/>
          </w:tcPr>
          <w:p w:rsidR="00376771" w:rsidRPr="00376771" w:rsidRDefault="00376771" w:rsidP="00CC63C6">
            <w:pPr>
              <w:spacing w:line="360" w:lineRule="exact"/>
              <w:jc w:val="center"/>
              <w:rPr>
                <w:rFonts w:ascii="宋体" w:hAnsi="宋体" w:cs="宋体"/>
                <w:sz w:val="24"/>
              </w:rPr>
            </w:pPr>
            <w:r w:rsidRPr="00376771">
              <w:rPr>
                <w:rFonts w:ascii="黑体" w:eastAsia="黑体" w:hAnsi="宋体" w:cs="宋体" w:hint="eastAsia"/>
                <w:sz w:val="24"/>
              </w:rPr>
              <w:t>配合单位</w:t>
            </w:r>
          </w:p>
        </w:tc>
      </w:tr>
      <w:tr w:rsidR="00376771" w:rsidRPr="007C5C95" w:rsidTr="00376771">
        <w:trPr>
          <w:trHeight w:val="1754"/>
          <w:jc w:val="center"/>
        </w:trPr>
        <w:tc>
          <w:tcPr>
            <w:tcW w:w="566" w:type="dxa"/>
            <w:shd w:val="clear" w:color="auto" w:fill="auto"/>
            <w:vAlign w:val="center"/>
          </w:tcPr>
          <w:p w:rsidR="00376771" w:rsidRDefault="00376771" w:rsidP="00CC63C6">
            <w:pPr>
              <w:spacing w:line="360" w:lineRule="exact"/>
              <w:jc w:val="center"/>
              <w:rPr>
                <w:rFonts w:ascii="宋体" w:hAnsi="宋体" w:cs="宋体"/>
                <w:sz w:val="24"/>
              </w:rPr>
            </w:pPr>
            <w:r w:rsidRPr="007F4D2E">
              <w:rPr>
                <w:rFonts w:ascii="宋体" w:hAnsi="宋体" w:cs="宋体" w:hint="eastAsia"/>
                <w:sz w:val="24"/>
              </w:rPr>
              <w:t>消防科研</w:t>
            </w:r>
          </w:p>
        </w:tc>
        <w:tc>
          <w:tcPr>
            <w:tcW w:w="9214" w:type="dxa"/>
            <w:vAlign w:val="center"/>
          </w:tcPr>
          <w:p w:rsidR="00376771" w:rsidRPr="00F82553" w:rsidRDefault="00376771" w:rsidP="00CC63C6">
            <w:pPr>
              <w:spacing w:line="340" w:lineRule="exact"/>
              <w:rPr>
                <w:rFonts w:ascii="仿宋_GB2312" w:eastAsia="仿宋_GB2312" w:cs="宋体"/>
                <w:sz w:val="24"/>
              </w:rPr>
            </w:pPr>
            <w:r w:rsidRPr="00F82553">
              <w:rPr>
                <w:rFonts w:ascii="仿宋_GB2312" w:eastAsia="仿宋_GB2312" w:cs="宋体" w:hint="eastAsia"/>
                <w:sz w:val="24"/>
              </w:rPr>
              <w:t>将消防科学技术研究纳入当地科技发展规划和科研计划。</w:t>
            </w:r>
          </w:p>
        </w:tc>
        <w:tc>
          <w:tcPr>
            <w:tcW w:w="2409" w:type="dxa"/>
            <w:gridSpan w:val="2"/>
            <w:vAlign w:val="center"/>
          </w:tcPr>
          <w:p w:rsidR="00376771" w:rsidRDefault="00376771" w:rsidP="00CC63C6">
            <w:pPr>
              <w:spacing w:line="340" w:lineRule="exact"/>
              <w:jc w:val="center"/>
              <w:rPr>
                <w:rFonts w:ascii="仿宋_GB2312" w:eastAsia="仿宋_GB2312" w:cs="宋体"/>
                <w:sz w:val="24"/>
              </w:rPr>
            </w:pPr>
            <w:r>
              <w:rPr>
                <w:rFonts w:ascii="仿宋_GB2312" w:eastAsia="仿宋_GB2312" w:cs="宋体" w:hint="eastAsia"/>
                <w:sz w:val="24"/>
              </w:rPr>
              <w:t>科委</w:t>
            </w:r>
          </w:p>
        </w:tc>
        <w:tc>
          <w:tcPr>
            <w:tcW w:w="2382" w:type="dxa"/>
            <w:gridSpan w:val="3"/>
            <w:vAlign w:val="center"/>
          </w:tcPr>
          <w:p w:rsidR="00376771" w:rsidRDefault="00376771" w:rsidP="00CC63C6">
            <w:pPr>
              <w:spacing w:line="340" w:lineRule="exact"/>
              <w:jc w:val="center"/>
              <w:rPr>
                <w:rFonts w:ascii="仿宋_GB2312" w:eastAsia="仿宋_GB2312" w:cs="宋体"/>
                <w:sz w:val="24"/>
              </w:rPr>
            </w:pPr>
            <w:r>
              <w:rPr>
                <w:rFonts w:ascii="仿宋_GB2312" w:eastAsia="仿宋_GB2312" w:cs="宋体" w:hint="eastAsia"/>
                <w:sz w:val="24"/>
              </w:rPr>
              <w:t>消防支队</w:t>
            </w:r>
          </w:p>
        </w:tc>
      </w:tr>
      <w:tr w:rsidR="00376771" w:rsidRPr="007C5C95" w:rsidTr="00376771">
        <w:trPr>
          <w:trHeight w:val="653"/>
          <w:jc w:val="center"/>
        </w:trPr>
        <w:tc>
          <w:tcPr>
            <w:tcW w:w="566" w:type="dxa"/>
            <w:vMerge w:val="restart"/>
            <w:shd w:val="clear" w:color="auto" w:fill="auto"/>
            <w:vAlign w:val="center"/>
          </w:tcPr>
          <w:p w:rsidR="00376771" w:rsidRDefault="00376771" w:rsidP="00CC63C6">
            <w:pPr>
              <w:spacing w:line="360" w:lineRule="exact"/>
              <w:jc w:val="center"/>
              <w:rPr>
                <w:rFonts w:ascii="宋体" w:hAnsi="宋体" w:cs="宋体"/>
                <w:sz w:val="24"/>
              </w:rPr>
            </w:pPr>
            <w:r w:rsidRPr="00A24C3D">
              <w:rPr>
                <w:rFonts w:ascii="宋体" w:hAnsi="宋体" w:cs="宋体" w:hint="eastAsia"/>
                <w:sz w:val="24"/>
              </w:rPr>
              <w:t>公共消防设施</w:t>
            </w:r>
          </w:p>
        </w:tc>
        <w:tc>
          <w:tcPr>
            <w:tcW w:w="9214" w:type="dxa"/>
            <w:vAlign w:val="center"/>
          </w:tcPr>
          <w:p w:rsidR="00376771" w:rsidRDefault="00376771" w:rsidP="00CC63C6">
            <w:pPr>
              <w:spacing w:line="340" w:lineRule="exact"/>
              <w:rPr>
                <w:rFonts w:ascii="仿宋_GB2312" w:eastAsia="仿宋_GB2312" w:cs="宋体"/>
                <w:sz w:val="24"/>
              </w:rPr>
            </w:pPr>
            <w:r>
              <w:rPr>
                <w:rFonts w:ascii="仿宋_GB2312" w:eastAsia="仿宋_GB2312" w:cs="宋体" w:hint="eastAsia"/>
                <w:sz w:val="24"/>
              </w:rPr>
              <w:t>编制修订本区县其他建制镇消防专项规划或将消防规划内容纳入镇域总体规划。</w:t>
            </w:r>
          </w:p>
        </w:tc>
        <w:tc>
          <w:tcPr>
            <w:tcW w:w="2409" w:type="dxa"/>
            <w:gridSpan w:val="2"/>
            <w:vAlign w:val="center"/>
          </w:tcPr>
          <w:p w:rsidR="00376771" w:rsidRDefault="00376771" w:rsidP="00CC63C6">
            <w:pPr>
              <w:spacing w:line="340" w:lineRule="exact"/>
              <w:jc w:val="center"/>
              <w:rPr>
                <w:rFonts w:ascii="仿宋_GB2312" w:eastAsia="仿宋_GB2312" w:cs="宋体"/>
                <w:sz w:val="24"/>
              </w:rPr>
            </w:pPr>
            <w:r>
              <w:rPr>
                <w:rFonts w:ascii="仿宋_GB2312" w:eastAsia="仿宋_GB2312" w:cs="宋体" w:hint="eastAsia"/>
                <w:sz w:val="24"/>
              </w:rPr>
              <w:t>王佐镇、长辛店镇</w:t>
            </w:r>
          </w:p>
        </w:tc>
        <w:tc>
          <w:tcPr>
            <w:tcW w:w="2382" w:type="dxa"/>
            <w:gridSpan w:val="3"/>
            <w:vAlign w:val="center"/>
          </w:tcPr>
          <w:p w:rsidR="00376771" w:rsidRDefault="00376771" w:rsidP="00CC63C6">
            <w:pPr>
              <w:spacing w:line="340" w:lineRule="exact"/>
              <w:jc w:val="center"/>
              <w:rPr>
                <w:rFonts w:ascii="仿宋_GB2312" w:eastAsia="仿宋_GB2312" w:cs="宋体"/>
                <w:sz w:val="24"/>
              </w:rPr>
            </w:pPr>
          </w:p>
        </w:tc>
      </w:tr>
      <w:tr w:rsidR="00376771" w:rsidRPr="007C5C95" w:rsidTr="00376771">
        <w:trPr>
          <w:trHeight w:val="1595"/>
          <w:jc w:val="center"/>
        </w:trPr>
        <w:tc>
          <w:tcPr>
            <w:tcW w:w="566" w:type="dxa"/>
            <w:vMerge/>
            <w:shd w:val="clear" w:color="auto" w:fill="auto"/>
            <w:vAlign w:val="center"/>
          </w:tcPr>
          <w:p w:rsidR="00376771" w:rsidRDefault="00376771" w:rsidP="00CC63C6">
            <w:pPr>
              <w:spacing w:line="360" w:lineRule="exact"/>
              <w:jc w:val="center"/>
              <w:rPr>
                <w:rFonts w:ascii="宋体" w:hAnsi="宋体" w:cs="宋体"/>
                <w:sz w:val="24"/>
              </w:rPr>
            </w:pPr>
          </w:p>
        </w:tc>
        <w:tc>
          <w:tcPr>
            <w:tcW w:w="9214" w:type="dxa"/>
            <w:vAlign w:val="center"/>
          </w:tcPr>
          <w:p w:rsidR="00376771" w:rsidRPr="00036ED2" w:rsidRDefault="00376771" w:rsidP="00CC63C6">
            <w:pPr>
              <w:spacing w:line="340" w:lineRule="exact"/>
              <w:rPr>
                <w:rFonts w:ascii="仿宋_GB2312" w:eastAsia="仿宋_GB2312" w:cs="宋体"/>
                <w:sz w:val="24"/>
              </w:rPr>
            </w:pPr>
            <w:r w:rsidRPr="00036ED2">
              <w:rPr>
                <w:rFonts w:ascii="仿宋_GB2312" w:eastAsia="仿宋_GB2312" w:cs="宋体" w:hint="eastAsia"/>
                <w:sz w:val="24"/>
              </w:rPr>
              <w:t>消防站、消防供水、消防通信、消防车通道等公共消防设施建设与城乡基础设施建设同步发展，符合国家标准，定期维护保养，能够正常使用</w:t>
            </w:r>
            <w:r>
              <w:rPr>
                <w:rFonts w:ascii="仿宋_GB2312" w:eastAsia="仿宋_GB2312" w:cs="宋体" w:hint="eastAsia"/>
                <w:sz w:val="24"/>
              </w:rPr>
              <w:t>。</w:t>
            </w:r>
            <w:r w:rsidRPr="00EA12A2">
              <w:rPr>
                <w:rFonts w:ascii="仿宋_GB2312" w:eastAsia="仿宋_GB2312" w:cs="宋体" w:hint="eastAsia"/>
                <w:sz w:val="24"/>
              </w:rPr>
              <w:t>年内至少开工建设1座消防站</w:t>
            </w:r>
            <w:r>
              <w:rPr>
                <w:rFonts w:ascii="仿宋_GB2312" w:eastAsia="仿宋_GB2312" w:cs="宋体" w:hint="eastAsia"/>
                <w:sz w:val="24"/>
              </w:rPr>
              <w:t>并</w:t>
            </w:r>
            <w:r w:rsidRPr="00EA12A2">
              <w:rPr>
                <w:rFonts w:ascii="仿宋_GB2312" w:eastAsia="仿宋_GB2312" w:cs="宋体" w:hint="eastAsia"/>
                <w:sz w:val="24"/>
              </w:rPr>
              <w:t>正式投入使用。</w:t>
            </w:r>
          </w:p>
        </w:tc>
        <w:tc>
          <w:tcPr>
            <w:tcW w:w="2409" w:type="dxa"/>
            <w:gridSpan w:val="2"/>
            <w:vAlign w:val="center"/>
          </w:tcPr>
          <w:p w:rsidR="00376771" w:rsidRDefault="00376771" w:rsidP="00CC63C6">
            <w:pPr>
              <w:spacing w:line="360" w:lineRule="exact"/>
              <w:jc w:val="center"/>
              <w:rPr>
                <w:rFonts w:ascii="仿宋_GB2312" w:eastAsia="仿宋_GB2312" w:cs="宋体"/>
                <w:sz w:val="24"/>
              </w:rPr>
            </w:pPr>
            <w:r>
              <w:rPr>
                <w:rFonts w:ascii="仿宋_GB2312" w:eastAsia="仿宋_GB2312" w:cs="宋体" w:hint="eastAsia"/>
                <w:sz w:val="24"/>
              </w:rPr>
              <w:t>消防支队</w:t>
            </w:r>
          </w:p>
        </w:tc>
        <w:tc>
          <w:tcPr>
            <w:tcW w:w="2382" w:type="dxa"/>
            <w:gridSpan w:val="3"/>
            <w:vAlign w:val="center"/>
          </w:tcPr>
          <w:p w:rsidR="00376771" w:rsidRPr="007A1003" w:rsidRDefault="00376771" w:rsidP="00CC63C6">
            <w:pPr>
              <w:spacing w:line="360" w:lineRule="exact"/>
              <w:jc w:val="center"/>
              <w:rPr>
                <w:rFonts w:ascii="仿宋_GB2312" w:eastAsia="仿宋_GB2312" w:cs="宋体"/>
                <w:sz w:val="24"/>
              </w:rPr>
            </w:pPr>
            <w:r>
              <w:rPr>
                <w:rFonts w:ascii="仿宋_GB2312" w:eastAsia="仿宋_GB2312" w:cs="宋体" w:hint="eastAsia"/>
                <w:sz w:val="24"/>
              </w:rPr>
              <w:t>财政局、规划分局、市政市容委、建设单位、水务局、住建委</w:t>
            </w:r>
          </w:p>
        </w:tc>
      </w:tr>
      <w:tr w:rsidR="00376771" w:rsidRPr="007C5C95" w:rsidTr="00376771">
        <w:trPr>
          <w:trHeight w:val="1181"/>
          <w:jc w:val="center"/>
        </w:trPr>
        <w:tc>
          <w:tcPr>
            <w:tcW w:w="566" w:type="dxa"/>
            <w:vMerge w:val="restart"/>
            <w:shd w:val="clear" w:color="auto" w:fill="auto"/>
            <w:vAlign w:val="center"/>
          </w:tcPr>
          <w:p w:rsidR="00376771" w:rsidRDefault="00376771" w:rsidP="00CC63C6">
            <w:pPr>
              <w:spacing w:line="360" w:lineRule="exact"/>
              <w:jc w:val="center"/>
              <w:rPr>
                <w:rFonts w:ascii="宋体" w:hAnsi="宋体" w:cs="宋体"/>
                <w:sz w:val="24"/>
              </w:rPr>
            </w:pPr>
            <w:r>
              <w:rPr>
                <w:rFonts w:ascii="宋体" w:hAnsi="宋体" w:cs="宋体" w:hint="eastAsia"/>
                <w:sz w:val="24"/>
              </w:rPr>
              <w:t>多种形式消防</w:t>
            </w:r>
            <w:r>
              <w:rPr>
                <w:rFonts w:ascii="宋体" w:hAnsi="宋体" w:cs="宋体" w:hint="eastAsia"/>
                <w:sz w:val="24"/>
              </w:rPr>
              <w:lastRenderedPageBreak/>
              <w:t>队伍</w:t>
            </w:r>
          </w:p>
        </w:tc>
        <w:tc>
          <w:tcPr>
            <w:tcW w:w="9214" w:type="dxa"/>
            <w:vAlign w:val="center"/>
          </w:tcPr>
          <w:p w:rsidR="00376771" w:rsidRPr="00D85A42" w:rsidRDefault="00376771" w:rsidP="00CC63C6">
            <w:pPr>
              <w:spacing w:line="340" w:lineRule="exact"/>
              <w:rPr>
                <w:rFonts w:ascii="仿宋_GB2312" w:eastAsia="仿宋_GB2312" w:cs="宋体"/>
                <w:color w:val="000000"/>
                <w:sz w:val="24"/>
              </w:rPr>
            </w:pPr>
            <w:r w:rsidRPr="00D85A42">
              <w:rPr>
                <w:rFonts w:ascii="仿宋_GB2312" w:eastAsia="仿宋_GB2312" w:cs="宋体" w:hint="eastAsia"/>
                <w:color w:val="000000"/>
                <w:sz w:val="24"/>
              </w:rPr>
              <w:lastRenderedPageBreak/>
              <w:t>推进政府专职消防队达标建设，年内</w:t>
            </w:r>
            <w:r>
              <w:rPr>
                <w:rFonts w:ascii="仿宋_GB2312" w:eastAsia="仿宋_GB2312" w:cs="宋体" w:hint="eastAsia"/>
                <w:color w:val="000000"/>
                <w:sz w:val="24"/>
              </w:rPr>
              <w:t>5</w:t>
            </w:r>
            <w:r w:rsidRPr="00D85A42">
              <w:rPr>
                <w:rFonts w:ascii="仿宋_GB2312" w:eastAsia="仿宋_GB2312" w:cs="宋体" w:hint="eastAsia"/>
                <w:color w:val="000000"/>
                <w:sz w:val="24"/>
              </w:rPr>
              <w:t>%的已建成（含应建）政府专职消防队达到《乡镇消防队标准》（一级乡镇专职消防队达到总数的5%，二级乡镇专职消防队达到总数的15%,三级乡镇专职消防队达到总数的30%）。</w:t>
            </w:r>
          </w:p>
        </w:tc>
        <w:tc>
          <w:tcPr>
            <w:tcW w:w="2409" w:type="dxa"/>
            <w:gridSpan w:val="2"/>
            <w:vAlign w:val="center"/>
          </w:tcPr>
          <w:p w:rsidR="00376771" w:rsidRDefault="00376771" w:rsidP="00CC63C6">
            <w:pPr>
              <w:spacing w:line="340" w:lineRule="exact"/>
              <w:jc w:val="center"/>
              <w:rPr>
                <w:rFonts w:ascii="仿宋_GB2312" w:eastAsia="仿宋_GB2312" w:cs="宋体"/>
                <w:sz w:val="24"/>
              </w:rPr>
            </w:pPr>
            <w:r>
              <w:rPr>
                <w:rFonts w:ascii="仿宋_GB2312" w:eastAsia="仿宋_GB2312" w:cs="宋体" w:hint="eastAsia"/>
                <w:sz w:val="24"/>
              </w:rPr>
              <w:t>花乡、南苑乡、卢沟桥乡、王佐镇、长辛店镇</w:t>
            </w:r>
          </w:p>
        </w:tc>
        <w:tc>
          <w:tcPr>
            <w:tcW w:w="2382" w:type="dxa"/>
            <w:gridSpan w:val="3"/>
            <w:vAlign w:val="center"/>
          </w:tcPr>
          <w:p w:rsidR="00376771" w:rsidRDefault="00376771" w:rsidP="00CC63C6">
            <w:pPr>
              <w:spacing w:line="340" w:lineRule="exact"/>
              <w:jc w:val="center"/>
              <w:rPr>
                <w:rFonts w:ascii="仿宋_GB2312" w:eastAsia="仿宋_GB2312" w:cs="宋体"/>
                <w:sz w:val="24"/>
              </w:rPr>
            </w:pPr>
            <w:r>
              <w:rPr>
                <w:rFonts w:ascii="仿宋_GB2312" w:eastAsia="仿宋_GB2312" w:cs="宋体" w:hint="eastAsia"/>
                <w:sz w:val="24"/>
              </w:rPr>
              <w:t>财政局、规划分局、市政市容委、建设单位、消防支队</w:t>
            </w:r>
          </w:p>
        </w:tc>
      </w:tr>
      <w:tr w:rsidR="00376771" w:rsidRPr="007C5C95" w:rsidTr="00376771">
        <w:trPr>
          <w:trHeight w:val="791"/>
          <w:jc w:val="center"/>
        </w:trPr>
        <w:tc>
          <w:tcPr>
            <w:tcW w:w="566" w:type="dxa"/>
            <w:vMerge/>
            <w:shd w:val="clear" w:color="auto" w:fill="auto"/>
            <w:vAlign w:val="center"/>
          </w:tcPr>
          <w:p w:rsidR="00376771" w:rsidRDefault="00376771" w:rsidP="00CC63C6">
            <w:pPr>
              <w:spacing w:line="360" w:lineRule="exact"/>
              <w:jc w:val="center"/>
              <w:rPr>
                <w:rFonts w:ascii="宋体" w:hAnsi="宋体" w:cs="宋体"/>
                <w:sz w:val="24"/>
              </w:rPr>
            </w:pPr>
          </w:p>
        </w:tc>
        <w:tc>
          <w:tcPr>
            <w:tcW w:w="9214" w:type="dxa"/>
            <w:vAlign w:val="center"/>
          </w:tcPr>
          <w:p w:rsidR="00376771" w:rsidRPr="0030064D" w:rsidRDefault="00376771" w:rsidP="00CC63C6">
            <w:pPr>
              <w:spacing w:line="340" w:lineRule="exact"/>
              <w:rPr>
                <w:rFonts w:ascii="仿宋_GB2312" w:eastAsia="仿宋_GB2312" w:cs="宋体"/>
                <w:sz w:val="24"/>
              </w:rPr>
            </w:pPr>
            <w:r w:rsidRPr="0030064D">
              <w:rPr>
                <w:rFonts w:ascii="仿宋_GB2312" w:eastAsia="仿宋_GB2312" w:cs="宋体" w:hint="eastAsia"/>
                <w:sz w:val="24"/>
              </w:rPr>
              <w:t>按照本区与全市现有政府专职消防队员的占比，年内总共完成新增10名政府专职消防队员的发展任务。</w:t>
            </w:r>
          </w:p>
        </w:tc>
        <w:tc>
          <w:tcPr>
            <w:tcW w:w="2409" w:type="dxa"/>
            <w:gridSpan w:val="2"/>
            <w:vAlign w:val="center"/>
          </w:tcPr>
          <w:p w:rsidR="00376771" w:rsidRDefault="00376771" w:rsidP="00CC63C6">
            <w:pPr>
              <w:spacing w:line="340" w:lineRule="exact"/>
              <w:jc w:val="center"/>
              <w:rPr>
                <w:rFonts w:ascii="仿宋_GB2312" w:eastAsia="仿宋_GB2312" w:cs="宋体"/>
                <w:sz w:val="24"/>
              </w:rPr>
            </w:pPr>
            <w:r>
              <w:rPr>
                <w:rFonts w:ascii="仿宋_GB2312" w:eastAsia="仿宋_GB2312" w:cs="宋体" w:hint="eastAsia"/>
                <w:sz w:val="24"/>
              </w:rPr>
              <w:t>花乡、南苑乡、卢沟桥乡、王佐镇、长辛店镇</w:t>
            </w:r>
          </w:p>
        </w:tc>
        <w:tc>
          <w:tcPr>
            <w:tcW w:w="2382" w:type="dxa"/>
            <w:gridSpan w:val="3"/>
            <w:vAlign w:val="center"/>
          </w:tcPr>
          <w:p w:rsidR="00376771" w:rsidRDefault="00376771" w:rsidP="00CC63C6">
            <w:pPr>
              <w:spacing w:line="340" w:lineRule="exact"/>
              <w:jc w:val="center"/>
              <w:rPr>
                <w:rFonts w:ascii="仿宋_GB2312" w:eastAsia="仿宋_GB2312" w:cs="宋体"/>
                <w:sz w:val="24"/>
              </w:rPr>
            </w:pPr>
            <w:r>
              <w:rPr>
                <w:rFonts w:ascii="仿宋_GB2312" w:eastAsia="仿宋_GB2312" w:cs="宋体" w:hint="eastAsia"/>
                <w:sz w:val="24"/>
              </w:rPr>
              <w:t>人力社保局</w:t>
            </w:r>
          </w:p>
        </w:tc>
      </w:tr>
      <w:tr w:rsidR="00376771" w:rsidRPr="007C5C95" w:rsidTr="00376771">
        <w:trPr>
          <w:trHeight w:val="826"/>
          <w:jc w:val="center"/>
        </w:trPr>
        <w:tc>
          <w:tcPr>
            <w:tcW w:w="566" w:type="dxa"/>
            <w:vMerge/>
            <w:shd w:val="clear" w:color="auto" w:fill="auto"/>
            <w:vAlign w:val="center"/>
          </w:tcPr>
          <w:p w:rsidR="00376771" w:rsidRDefault="00376771" w:rsidP="00CC63C6">
            <w:pPr>
              <w:spacing w:line="360" w:lineRule="exact"/>
              <w:jc w:val="center"/>
              <w:rPr>
                <w:rFonts w:ascii="宋体" w:hAnsi="宋体" w:cs="宋体"/>
                <w:sz w:val="24"/>
              </w:rPr>
            </w:pPr>
          </w:p>
        </w:tc>
        <w:tc>
          <w:tcPr>
            <w:tcW w:w="9214" w:type="dxa"/>
            <w:vAlign w:val="center"/>
          </w:tcPr>
          <w:p w:rsidR="00376771" w:rsidRPr="009641EE" w:rsidRDefault="00376771" w:rsidP="00CC63C6">
            <w:pPr>
              <w:spacing w:line="340" w:lineRule="exact"/>
              <w:rPr>
                <w:rFonts w:ascii="仿宋_GB2312" w:eastAsia="仿宋_GB2312" w:cs="宋体"/>
                <w:sz w:val="24"/>
              </w:rPr>
            </w:pPr>
            <w:r w:rsidRPr="009641EE">
              <w:rPr>
                <w:rFonts w:ascii="仿宋_GB2312" w:eastAsia="仿宋_GB2312" w:cs="宋体" w:hint="eastAsia"/>
                <w:sz w:val="24"/>
              </w:rPr>
              <w:t>细化明确政府专职消防人员保障标准，</w:t>
            </w:r>
            <w:r>
              <w:rPr>
                <w:rFonts w:ascii="仿宋_GB2312" w:eastAsia="仿宋_GB2312" w:cs="宋体" w:hint="eastAsia"/>
                <w:sz w:val="24"/>
              </w:rPr>
              <w:t>确保其工资待遇与当地城镇公益性组织相应岗位一致</w:t>
            </w:r>
            <w:r w:rsidRPr="009641EE">
              <w:rPr>
                <w:rFonts w:ascii="仿宋_GB2312" w:eastAsia="仿宋_GB2312" w:cs="宋体" w:hint="eastAsia"/>
                <w:sz w:val="24"/>
              </w:rPr>
              <w:t>。</w:t>
            </w:r>
          </w:p>
        </w:tc>
        <w:tc>
          <w:tcPr>
            <w:tcW w:w="2409" w:type="dxa"/>
            <w:gridSpan w:val="2"/>
            <w:vAlign w:val="center"/>
          </w:tcPr>
          <w:p w:rsidR="00376771" w:rsidRDefault="00376771" w:rsidP="00CC63C6">
            <w:pPr>
              <w:spacing w:line="340" w:lineRule="exact"/>
              <w:jc w:val="center"/>
              <w:rPr>
                <w:rFonts w:ascii="仿宋_GB2312" w:eastAsia="仿宋_GB2312" w:cs="宋体"/>
                <w:sz w:val="24"/>
              </w:rPr>
            </w:pPr>
            <w:r>
              <w:rPr>
                <w:rFonts w:ascii="仿宋_GB2312" w:eastAsia="仿宋_GB2312" w:cs="宋体" w:hint="eastAsia"/>
                <w:sz w:val="24"/>
              </w:rPr>
              <w:t>财政局、消防支队</w:t>
            </w:r>
          </w:p>
        </w:tc>
        <w:tc>
          <w:tcPr>
            <w:tcW w:w="2382" w:type="dxa"/>
            <w:gridSpan w:val="3"/>
            <w:vAlign w:val="center"/>
          </w:tcPr>
          <w:p w:rsidR="00376771" w:rsidRDefault="00376771" w:rsidP="00CC63C6">
            <w:pPr>
              <w:spacing w:line="340" w:lineRule="exact"/>
              <w:jc w:val="center"/>
              <w:rPr>
                <w:rFonts w:ascii="仿宋_GB2312" w:eastAsia="仿宋_GB2312" w:cs="宋体"/>
                <w:sz w:val="24"/>
              </w:rPr>
            </w:pPr>
            <w:r>
              <w:rPr>
                <w:rFonts w:ascii="仿宋_GB2312" w:eastAsia="仿宋_GB2312" w:cs="宋体" w:hint="eastAsia"/>
                <w:sz w:val="24"/>
              </w:rPr>
              <w:t>人力社保局</w:t>
            </w:r>
          </w:p>
        </w:tc>
      </w:tr>
      <w:tr w:rsidR="00376771" w:rsidRPr="007C5C95" w:rsidTr="00376771">
        <w:trPr>
          <w:trHeight w:val="423"/>
          <w:jc w:val="center"/>
        </w:trPr>
        <w:tc>
          <w:tcPr>
            <w:tcW w:w="566" w:type="dxa"/>
            <w:vMerge/>
            <w:shd w:val="clear" w:color="auto" w:fill="auto"/>
            <w:vAlign w:val="center"/>
          </w:tcPr>
          <w:p w:rsidR="00376771" w:rsidRDefault="00376771" w:rsidP="00CC63C6">
            <w:pPr>
              <w:spacing w:line="360" w:lineRule="exact"/>
              <w:jc w:val="center"/>
              <w:rPr>
                <w:rFonts w:ascii="宋体" w:hAnsi="宋体" w:cs="宋体"/>
                <w:sz w:val="24"/>
              </w:rPr>
            </w:pPr>
          </w:p>
        </w:tc>
        <w:tc>
          <w:tcPr>
            <w:tcW w:w="9214" w:type="dxa"/>
            <w:vAlign w:val="center"/>
          </w:tcPr>
          <w:p w:rsidR="00376771" w:rsidRPr="00FC359A" w:rsidRDefault="00376771" w:rsidP="00CC63C6">
            <w:pPr>
              <w:spacing w:line="340" w:lineRule="exact"/>
              <w:rPr>
                <w:rFonts w:ascii="仿宋_GB2312" w:eastAsia="仿宋_GB2312" w:cs="宋体"/>
                <w:sz w:val="24"/>
              </w:rPr>
            </w:pPr>
            <w:r w:rsidRPr="006834B7">
              <w:rPr>
                <w:rFonts w:ascii="仿宋_GB2312" w:eastAsia="仿宋_GB2312" w:cs="宋体" w:hint="eastAsia"/>
                <w:sz w:val="24"/>
              </w:rPr>
              <w:t>按照区县公安消防机构机关编制员额5%-15%的比例，年内总共完成新增2名消防文员的发展任务。</w:t>
            </w:r>
          </w:p>
        </w:tc>
        <w:tc>
          <w:tcPr>
            <w:tcW w:w="2409" w:type="dxa"/>
            <w:gridSpan w:val="2"/>
            <w:vAlign w:val="center"/>
          </w:tcPr>
          <w:p w:rsidR="00376771" w:rsidRDefault="00376771" w:rsidP="00CC63C6">
            <w:pPr>
              <w:spacing w:line="340" w:lineRule="exact"/>
              <w:jc w:val="center"/>
              <w:rPr>
                <w:rFonts w:ascii="仿宋_GB2312" w:eastAsia="仿宋_GB2312" w:cs="宋体"/>
                <w:sz w:val="24"/>
              </w:rPr>
            </w:pPr>
            <w:r>
              <w:rPr>
                <w:rFonts w:ascii="仿宋_GB2312" w:eastAsia="仿宋_GB2312" w:cs="宋体" w:hint="eastAsia"/>
                <w:sz w:val="24"/>
              </w:rPr>
              <w:t>消防支队</w:t>
            </w:r>
          </w:p>
        </w:tc>
        <w:tc>
          <w:tcPr>
            <w:tcW w:w="2382" w:type="dxa"/>
            <w:gridSpan w:val="3"/>
            <w:vAlign w:val="center"/>
          </w:tcPr>
          <w:p w:rsidR="00376771" w:rsidRDefault="00376771" w:rsidP="00CC63C6">
            <w:pPr>
              <w:spacing w:line="340" w:lineRule="exact"/>
              <w:jc w:val="center"/>
              <w:rPr>
                <w:rFonts w:ascii="仿宋_GB2312" w:eastAsia="仿宋_GB2312" w:cs="宋体"/>
                <w:sz w:val="24"/>
              </w:rPr>
            </w:pPr>
            <w:r>
              <w:rPr>
                <w:rFonts w:ascii="仿宋_GB2312" w:eastAsia="仿宋_GB2312" w:cs="宋体" w:hint="eastAsia"/>
                <w:sz w:val="24"/>
              </w:rPr>
              <w:t>人力社保局</w:t>
            </w:r>
          </w:p>
        </w:tc>
      </w:tr>
      <w:tr w:rsidR="00376771" w:rsidRPr="007C5C95" w:rsidTr="00376771">
        <w:trPr>
          <w:trHeight w:val="1485"/>
          <w:jc w:val="center"/>
        </w:trPr>
        <w:tc>
          <w:tcPr>
            <w:tcW w:w="566" w:type="dxa"/>
            <w:vMerge w:val="restart"/>
            <w:shd w:val="clear" w:color="auto" w:fill="auto"/>
            <w:vAlign w:val="center"/>
          </w:tcPr>
          <w:p w:rsidR="00376771" w:rsidRPr="00472087" w:rsidRDefault="00376771" w:rsidP="00CC63C6">
            <w:pPr>
              <w:spacing w:line="360" w:lineRule="exact"/>
              <w:jc w:val="center"/>
              <w:rPr>
                <w:rFonts w:ascii="宋体" w:hAnsi="宋体" w:cs="宋体"/>
                <w:sz w:val="24"/>
              </w:rPr>
            </w:pPr>
            <w:r w:rsidRPr="00812C62">
              <w:rPr>
                <w:rFonts w:ascii="宋体" w:hAnsi="宋体" w:cs="宋体" w:hint="eastAsia"/>
                <w:sz w:val="24"/>
              </w:rPr>
              <w:t>灭火应急救援</w:t>
            </w:r>
          </w:p>
        </w:tc>
        <w:tc>
          <w:tcPr>
            <w:tcW w:w="9214" w:type="dxa"/>
            <w:vAlign w:val="center"/>
          </w:tcPr>
          <w:p w:rsidR="00376771" w:rsidRPr="00C903DC" w:rsidRDefault="00376771" w:rsidP="00CC63C6">
            <w:pPr>
              <w:spacing w:line="340" w:lineRule="exact"/>
              <w:rPr>
                <w:rFonts w:ascii="仿宋_GB2312" w:eastAsia="仿宋_GB2312" w:cs="宋体"/>
                <w:sz w:val="24"/>
              </w:rPr>
            </w:pPr>
            <w:r w:rsidRPr="00C903DC">
              <w:rPr>
                <w:rFonts w:ascii="仿宋_GB2312" w:eastAsia="仿宋_GB2312" w:cs="宋体" w:hint="eastAsia"/>
                <w:sz w:val="24"/>
              </w:rPr>
              <w:t>推进综合应急救援队力量体系、响应指挥体系及保障体系建设，落实综合应急救援经费，进一步理顺各专业救援力量会商、移交、联动、支援程序，灭火应急救援指挥平台和社会联动机制健全，预案完善，定期演练，应急救援物资储备充足。同时，依托属地公安消防部队组建消防战勤保障大队。</w:t>
            </w:r>
          </w:p>
        </w:tc>
        <w:tc>
          <w:tcPr>
            <w:tcW w:w="2409" w:type="dxa"/>
            <w:gridSpan w:val="2"/>
            <w:vAlign w:val="center"/>
          </w:tcPr>
          <w:p w:rsidR="00376771" w:rsidRPr="00C903DC" w:rsidRDefault="00376771" w:rsidP="00CC63C6">
            <w:pPr>
              <w:spacing w:line="340" w:lineRule="exact"/>
              <w:jc w:val="center"/>
              <w:rPr>
                <w:rFonts w:ascii="仿宋_GB2312" w:eastAsia="仿宋_GB2312" w:cs="宋体"/>
                <w:sz w:val="24"/>
              </w:rPr>
            </w:pPr>
            <w:r w:rsidRPr="00C903DC">
              <w:rPr>
                <w:rFonts w:ascii="仿宋_GB2312" w:eastAsia="仿宋_GB2312" w:cs="宋体" w:hint="eastAsia"/>
                <w:sz w:val="24"/>
              </w:rPr>
              <w:t>应急办</w:t>
            </w:r>
          </w:p>
        </w:tc>
        <w:tc>
          <w:tcPr>
            <w:tcW w:w="2382" w:type="dxa"/>
            <w:gridSpan w:val="3"/>
            <w:vAlign w:val="center"/>
          </w:tcPr>
          <w:p w:rsidR="00376771" w:rsidRDefault="00376771" w:rsidP="00CC63C6">
            <w:pPr>
              <w:spacing w:line="340" w:lineRule="exact"/>
              <w:jc w:val="center"/>
              <w:rPr>
                <w:rFonts w:ascii="仿宋_GB2312" w:eastAsia="仿宋_GB2312" w:cs="宋体"/>
                <w:sz w:val="24"/>
              </w:rPr>
            </w:pPr>
            <w:r>
              <w:rPr>
                <w:rFonts w:ascii="仿宋_GB2312" w:eastAsia="仿宋_GB2312" w:cs="宋体" w:hint="eastAsia"/>
                <w:sz w:val="24"/>
              </w:rPr>
              <w:t>消防支队、财政局</w:t>
            </w:r>
          </w:p>
        </w:tc>
      </w:tr>
      <w:tr w:rsidR="00376771" w:rsidRPr="007C5C95" w:rsidTr="00376771">
        <w:trPr>
          <w:trHeight w:val="687"/>
          <w:jc w:val="center"/>
        </w:trPr>
        <w:tc>
          <w:tcPr>
            <w:tcW w:w="566" w:type="dxa"/>
            <w:vMerge/>
            <w:shd w:val="clear" w:color="auto" w:fill="auto"/>
            <w:vAlign w:val="center"/>
          </w:tcPr>
          <w:p w:rsidR="00376771" w:rsidRPr="00472087" w:rsidRDefault="00376771" w:rsidP="00CC63C6">
            <w:pPr>
              <w:spacing w:line="360" w:lineRule="exact"/>
              <w:jc w:val="center"/>
              <w:rPr>
                <w:rFonts w:ascii="宋体" w:hAnsi="宋体" w:cs="宋体"/>
                <w:b/>
                <w:sz w:val="24"/>
              </w:rPr>
            </w:pPr>
          </w:p>
        </w:tc>
        <w:tc>
          <w:tcPr>
            <w:tcW w:w="9214" w:type="dxa"/>
            <w:vAlign w:val="center"/>
          </w:tcPr>
          <w:p w:rsidR="00376771" w:rsidRPr="00156E36" w:rsidRDefault="00376771" w:rsidP="00CC63C6">
            <w:pPr>
              <w:spacing w:line="340" w:lineRule="exact"/>
              <w:rPr>
                <w:rFonts w:ascii="仿宋_GB2312" w:eastAsia="仿宋_GB2312" w:cs="宋体"/>
                <w:sz w:val="24"/>
              </w:rPr>
            </w:pPr>
            <w:r w:rsidRPr="00156E36">
              <w:rPr>
                <w:rFonts w:ascii="仿宋_GB2312" w:eastAsia="仿宋_GB2312" w:cs="宋体" w:hint="eastAsia"/>
                <w:sz w:val="24"/>
              </w:rPr>
              <w:t>消防装备达到《城市消防站建设标准》。</w:t>
            </w:r>
          </w:p>
        </w:tc>
        <w:tc>
          <w:tcPr>
            <w:tcW w:w="2409" w:type="dxa"/>
            <w:gridSpan w:val="2"/>
            <w:vAlign w:val="center"/>
          </w:tcPr>
          <w:p w:rsidR="00376771" w:rsidRPr="00156E36" w:rsidRDefault="00376771" w:rsidP="00CC63C6">
            <w:pPr>
              <w:spacing w:line="340" w:lineRule="exact"/>
              <w:jc w:val="center"/>
              <w:rPr>
                <w:rFonts w:ascii="仿宋_GB2312" w:eastAsia="仿宋_GB2312" w:cs="宋体"/>
                <w:sz w:val="24"/>
              </w:rPr>
            </w:pPr>
            <w:r w:rsidRPr="00156E36">
              <w:rPr>
                <w:rFonts w:ascii="仿宋_GB2312" w:eastAsia="仿宋_GB2312" w:cs="宋体" w:hint="eastAsia"/>
                <w:sz w:val="24"/>
              </w:rPr>
              <w:t>消防支队</w:t>
            </w:r>
          </w:p>
        </w:tc>
        <w:tc>
          <w:tcPr>
            <w:tcW w:w="2382" w:type="dxa"/>
            <w:gridSpan w:val="3"/>
            <w:vAlign w:val="center"/>
          </w:tcPr>
          <w:p w:rsidR="00376771" w:rsidRDefault="00376771" w:rsidP="00CC63C6">
            <w:pPr>
              <w:spacing w:line="340" w:lineRule="exact"/>
              <w:jc w:val="center"/>
              <w:rPr>
                <w:rFonts w:ascii="仿宋_GB2312" w:eastAsia="仿宋_GB2312" w:cs="宋体"/>
                <w:sz w:val="24"/>
              </w:rPr>
            </w:pPr>
            <w:r>
              <w:rPr>
                <w:rFonts w:ascii="仿宋_GB2312" w:eastAsia="仿宋_GB2312" w:cs="宋体" w:hint="eastAsia"/>
                <w:sz w:val="24"/>
              </w:rPr>
              <w:t>财政局</w:t>
            </w:r>
          </w:p>
        </w:tc>
      </w:tr>
      <w:tr w:rsidR="00376771" w:rsidRPr="007C5C95" w:rsidTr="00376771">
        <w:trPr>
          <w:trHeight w:val="935"/>
          <w:jc w:val="center"/>
        </w:trPr>
        <w:tc>
          <w:tcPr>
            <w:tcW w:w="566" w:type="dxa"/>
            <w:shd w:val="clear" w:color="auto" w:fill="auto"/>
            <w:vAlign w:val="center"/>
          </w:tcPr>
          <w:p w:rsidR="00376771" w:rsidRPr="00C506EA" w:rsidRDefault="00376771" w:rsidP="00CC63C6">
            <w:pPr>
              <w:spacing w:line="360" w:lineRule="exact"/>
              <w:jc w:val="center"/>
              <w:rPr>
                <w:rFonts w:ascii="宋体" w:hAnsi="宋体" w:cs="宋体"/>
                <w:sz w:val="24"/>
              </w:rPr>
            </w:pPr>
            <w:r w:rsidRPr="00C506EA">
              <w:rPr>
                <w:rFonts w:ascii="宋体" w:hAnsi="宋体" w:cs="宋体" w:hint="eastAsia"/>
                <w:sz w:val="24"/>
              </w:rPr>
              <w:t>备注</w:t>
            </w:r>
          </w:p>
        </w:tc>
        <w:tc>
          <w:tcPr>
            <w:tcW w:w="14005" w:type="dxa"/>
            <w:gridSpan w:val="6"/>
            <w:vAlign w:val="center"/>
          </w:tcPr>
          <w:p w:rsidR="00376771" w:rsidRDefault="00376771" w:rsidP="00CC63C6">
            <w:pPr>
              <w:spacing w:line="340" w:lineRule="exact"/>
              <w:jc w:val="center"/>
              <w:rPr>
                <w:rFonts w:ascii="仿宋_GB2312" w:eastAsia="仿宋_GB2312" w:cs="宋体"/>
                <w:sz w:val="24"/>
              </w:rPr>
            </w:pPr>
            <w:r>
              <w:rPr>
                <w:rFonts w:ascii="仿宋_GB2312" w:eastAsia="仿宋_GB2312" w:cs="宋体" w:hint="eastAsia"/>
                <w:sz w:val="24"/>
              </w:rPr>
              <w:t>严格落实生产经营性火灾死亡控制考核指标。发生较大以上（含本级）亡人火灾责任事故，实行消防安全工作一票否决。</w:t>
            </w:r>
          </w:p>
        </w:tc>
      </w:tr>
      <w:tr w:rsidR="00376771" w:rsidRPr="007C5C95" w:rsidTr="004161AF">
        <w:trPr>
          <w:trHeight w:val="627"/>
          <w:jc w:val="center"/>
        </w:trPr>
        <w:tc>
          <w:tcPr>
            <w:tcW w:w="14571" w:type="dxa"/>
            <w:gridSpan w:val="7"/>
            <w:shd w:val="clear" w:color="auto" w:fill="auto"/>
            <w:vAlign w:val="center"/>
          </w:tcPr>
          <w:p w:rsidR="00376771" w:rsidRPr="00376771" w:rsidRDefault="00376771" w:rsidP="00CC63C6">
            <w:pPr>
              <w:spacing w:line="340" w:lineRule="exact"/>
              <w:jc w:val="center"/>
              <w:rPr>
                <w:rFonts w:ascii="仿宋_GB2312" w:eastAsia="仿宋_GB2312" w:cs="宋体"/>
                <w:sz w:val="24"/>
              </w:rPr>
            </w:pPr>
            <w:r w:rsidRPr="00376771">
              <w:rPr>
                <w:rFonts w:ascii="黑体" w:eastAsia="黑体" w:hAnsi="宋体" w:hint="eastAsia"/>
                <w:sz w:val="24"/>
              </w:rPr>
              <w:t>消防队站建设任务</w:t>
            </w:r>
          </w:p>
        </w:tc>
      </w:tr>
      <w:tr w:rsidR="00376771" w:rsidRPr="007C5C95" w:rsidTr="004161AF">
        <w:trPr>
          <w:trHeight w:val="552"/>
          <w:jc w:val="center"/>
        </w:trPr>
        <w:tc>
          <w:tcPr>
            <w:tcW w:w="9780" w:type="dxa"/>
            <w:gridSpan w:val="2"/>
            <w:shd w:val="clear" w:color="auto" w:fill="auto"/>
            <w:vAlign w:val="center"/>
          </w:tcPr>
          <w:p w:rsidR="00376771" w:rsidRPr="00376771" w:rsidRDefault="00376771" w:rsidP="00CC63C6">
            <w:pPr>
              <w:spacing w:line="340" w:lineRule="exact"/>
              <w:jc w:val="center"/>
              <w:rPr>
                <w:rFonts w:ascii="仿宋_GB2312" w:eastAsia="仿宋_GB2312" w:cs="宋体"/>
                <w:sz w:val="24"/>
              </w:rPr>
            </w:pPr>
            <w:r w:rsidRPr="00376771">
              <w:rPr>
                <w:rFonts w:ascii="黑体" w:eastAsia="黑体" w:hAnsi="宋体" w:cs="宋体" w:hint="eastAsia"/>
                <w:sz w:val="24"/>
              </w:rPr>
              <w:t>工作内容及目标</w:t>
            </w:r>
          </w:p>
        </w:tc>
        <w:tc>
          <w:tcPr>
            <w:tcW w:w="2415" w:type="dxa"/>
            <w:gridSpan w:val="3"/>
            <w:shd w:val="clear" w:color="auto" w:fill="auto"/>
            <w:vAlign w:val="center"/>
          </w:tcPr>
          <w:p w:rsidR="00376771" w:rsidRPr="00376771" w:rsidRDefault="00376771" w:rsidP="00CC63C6">
            <w:pPr>
              <w:spacing w:line="360" w:lineRule="exact"/>
              <w:jc w:val="center"/>
              <w:rPr>
                <w:rFonts w:ascii="宋体" w:hAnsi="宋体" w:cs="宋体"/>
                <w:sz w:val="24"/>
              </w:rPr>
            </w:pPr>
            <w:r w:rsidRPr="00376771">
              <w:rPr>
                <w:rFonts w:ascii="黑体" w:eastAsia="黑体" w:hAnsi="宋体" w:cs="宋体" w:hint="eastAsia"/>
                <w:sz w:val="24"/>
              </w:rPr>
              <w:t>主责单位</w:t>
            </w:r>
          </w:p>
        </w:tc>
        <w:tc>
          <w:tcPr>
            <w:tcW w:w="2376" w:type="dxa"/>
            <w:gridSpan w:val="2"/>
            <w:shd w:val="clear" w:color="auto" w:fill="auto"/>
            <w:vAlign w:val="center"/>
          </w:tcPr>
          <w:p w:rsidR="00376771" w:rsidRPr="00376771" w:rsidRDefault="00376771" w:rsidP="00CC63C6">
            <w:pPr>
              <w:spacing w:line="360" w:lineRule="exact"/>
              <w:jc w:val="center"/>
              <w:rPr>
                <w:rFonts w:ascii="宋体" w:hAnsi="宋体" w:cs="宋体"/>
                <w:sz w:val="24"/>
              </w:rPr>
            </w:pPr>
            <w:r w:rsidRPr="00376771">
              <w:rPr>
                <w:rFonts w:ascii="黑体" w:eastAsia="黑体" w:hAnsi="宋体" w:cs="宋体" w:hint="eastAsia"/>
                <w:sz w:val="24"/>
              </w:rPr>
              <w:t>配合单位</w:t>
            </w:r>
          </w:p>
        </w:tc>
      </w:tr>
      <w:tr w:rsidR="00376771" w:rsidRPr="007C5C95" w:rsidTr="00F35609">
        <w:trPr>
          <w:trHeight w:val="1781"/>
          <w:jc w:val="center"/>
        </w:trPr>
        <w:tc>
          <w:tcPr>
            <w:tcW w:w="566" w:type="dxa"/>
            <w:shd w:val="clear" w:color="auto" w:fill="auto"/>
            <w:vAlign w:val="center"/>
          </w:tcPr>
          <w:p w:rsidR="00376771" w:rsidRPr="00B00E4E" w:rsidRDefault="00376771" w:rsidP="00CC63C6">
            <w:pPr>
              <w:spacing w:line="340" w:lineRule="exact"/>
              <w:jc w:val="center"/>
              <w:rPr>
                <w:rFonts w:ascii="宋体" w:hAnsi="宋体"/>
                <w:sz w:val="24"/>
              </w:rPr>
            </w:pPr>
            <w:r w:rsidRPr="00B00E4E">
              <w:rPr>
                <w:rFonts w:ascii="宋体" w:hAnsi="宋体" w:hint="eastAsia"/>
                <w:sz w:val="24"/>
              </w:rPr>
              <w:t>丰台</w:t>
            </w:r>
          </w:p>
        </w:tc>
        <w:tc>
          <w:tcPr>
            <w:tcW w:w="9214" w:type="dxa"/>
            <w:vAlign w:val="center"/>
          </w:tcPr>
          <w:p w:rsidR="00980D2F" w:rsidRPr="00EA12A2" w:rsidRDefault="00376771" w:rsidP="00CC63C6">
            <w:pPr>
              <w:spacing w:line="340" w:lineRule="exact"/>
              <w:rPr>
                <w:rFonts w:ascii="仿宋_GB2312" w:eastAsia="仿宋_GB2312" w:cs="宋体"/>
                <w:sz w:val="24"/>
              </w:rPr>
            </w:pPr>
            <w:r w:rsidRPr="00EA12A2">
              <w:rPr>
                <w:rFonts w:ascii="仿宋_GB2312" w:eastAsia="仿宋_GB2312" w:cs="宋体" w:hint="eastAsia"/>
                <w:sz w:val="24"/>
              </w:rPr>
              <w:t>推进区二级消防指挥中心项目建设，年内完成各项前期手续办理；完成玉泉营消防站挂牌工作；推进角门、王佐、马家堡三座消防站前期手续办理，年内至少开工建设其中1座消防站；完成大红门消防中队翻建工程，年内正式投入使用；推进“十一五”遗留项目及“十二五”规划站点前期手续办理，年内至少取得其中2座消防站立项批复。</w:t>
            </w:r>
          </w:p>
        </w:tc>
        <w:tc>
          <w:tcPr>
            <w:tcW w:w="2409" w:type="dxa"/>
            <w:gridSpan w:val="2"/>
            <w:vAlign w:val="center"/>
          </w:tcPr>
          <w:p w:rsidR="00376771" w:rsidRPr="0067667A" w:rsidRDefault="00376771" w:rsidP="00CC63C6">
            <w:pPr>
              <w:spacing w:line="340" w:lineRule="exact"/>
              <w:jc w:val="center"/>
              <w:rPr>
                <w:rFonts w:ascii="仿宋_GB2312" w:eastAsia="仿宋_GB2312" w:cs="宋体"/>
                <w:sz w:val="24"/>
              </w:rPr>
            </w:pPr>
            <w:r>
              <w:rPr>
                <w:rFonts w:ascii="仿宋_GB2312" w:eastAsia="仿宋_GB2312" w:cs="宋体" w:hint="eastAsia"/>
                <w:sz w:val="24"/>
              </w:rPr>
              <w:t>消防支队</w:t>
            </w:r>
          </w:p>
        </w:tc>
        <w:tc>
          <w:tcPr>
            <w:tcW w:w="2382" w:type="dxa"/>
            <w:gridSpan w:val="3"/>
            <w:vAlign w:val="center"/>
          </w:tcPr>
          <w:p w:rsidR="00376771" w:rsidRPr="0067667A" w:rsidRDefault="00376771" w:rsidP="00CC63C6">
            <w:pPr>
              <w:spacing w:line="340" w:lineRule="exact"/>
              <w:jc w:val="center"/>
              <w:rPr>
                <w:rFonts w:ascii="仿宋_GB2312" w:eastAsia="仿宋_GB2312" w:cs="宋体"/>
                <w:sz w:val="24"/>
              </w:rPr>
            </w:pPr>
            <w:r>
              <w:rPr>
                <w:rFonts w:ascii="仿宋_GB2312" w:eastAsia="仿宋_GB2312" w:cs="宋体" w:hint="eastAsia"/>
                <w:sz w:val="24"/>
              </w:rPr>
              <w:t>财政局、规划分局、市政市容委、建设单位、住建委</w:t>
            </w:r>
          </w:p>
        </w:tc>
      </w:tr>
    </w:tbl>
    <w:p w:rsidR="00376771" w:rsidRDefault="00376771" w:rsidP="004161AF">
      <w:pPr>
        <w:spacing w:line="540" w:lineRule="exact"/>
      </w:pPr>
    </w:p>
    <w:sectPr w:rsidR="00376771" w:rsidSect="00980D2F">
      <w:footerReference w:type="even" r:id="rId7"/>
      <w:footerReference w:type="default" r:id="rId8"/>
      <w:pgSz w:w="16838" w:h="11906" w:orient="landscape"/>
      <w:pgMar w:top="1531" w:right="2098" w:bottom="1531" w:left="1985"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245" w:rsidRDefault="00001245">
      <w:r>
        <w:separator/>
      </w:r>
    </w:p>
  </w:endnote>
  <w:endnote w:type="continuationSeparator" w:id="0">
    <w:p w:rsidR="00001245" w:rsidRDefault="00001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771" w:rsidRDefault="00376771" w:rsidP="0037677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376771" w:rsidRDefault="00376771" w:rsidP="00CC63C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771" w:rsidRPr="00376771" w:rsidRDefault="00376771" w:rsidP="00CC63C6">
    <w:pPr>
      <w:pStyle w:val="a3"/>
      <w:framePr w:wrap="around" w:vAnchor="text" w:hAnchor="margin" w:xAlign="right" w:y="1"/>
      <w:rPr>
        <w:rStyle w:val="a4"/>
        <w:rFonts w:ascii="宋体" w:hAnsi="宋体"/>
        <w:sz w:val="28"/>
        <w:szCs w:val="28"/>
      </w:rPr>
    </w:pPr>
    <w:r w:rsidRPr="00376771">
      <w:rPr>
        <w:rStyle w:val="a4"/>
        <w:rFonts w:ascii="宋体" w:hAnsi="宋体"/>
        <w:sz w:val="28"/>
        <w:szCs w:val="28"/>
      </w:rPr>
      <w:fldChar w:fldCharType="begin"/>
    </w:r>
    <w:r w:rsidRPr="00376771">
      <w:rPr>
        <w:rStyle w:val="a4"/>
        <w:rFonts w:ascii="宋体" w:hAnsi="宋体"/>
        <w:sz w:val="28"/>
        <w:szCs w:val="28"/>
      </w:rPr>
      <w:instrText xml:space="preserve">PAGE  </w:instrText>
    </w:r>
    <w:r w:rsidRPr="00376771">
      <w:rPr>
        <w:rStyle w:val="a4"/>
        <w:rFonts w:ascii="宋体" w:hAnsi="宋体"/>
        <w:sz w:val="28"/>
        <w:szCs w:val="28"/>
      </w:rPr>
      <w:fldChar w:fldCharType="separate"/>
    </w:r>
    <w:r w:rsidR="00C637D1">
      <w:rPr>
        <w:rStyle w:val="a4"/>
        <w:rFonts w:ascii="宋体" w:hAnsi="宋体"/>
        <w:noProof/>
        <w:sz w:val="28"/>
        <w:szCs w:val="28"/>
      </w:rPr>
      <w:t>- 3 -</w:t>
    </w:r>
    <w:r w:rsidRPr="00376771">
      <w:rPr>
        <w:rStyle w:val="a4"/>
        <w:rFonts w:ascii="宋体" w:hAnsi="宋体"/>
        <w:sz w:val="28"/>
        <w:szCs w:val="28"/>
      </w:rPr>
      <w:fldChar w:fldCharType="end"/>
    </w:r>
  </w:p>
  <w:p w:rsidR="00376771" w:rsidRDefault="00376771" w:rsidP="00CC63C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245" w:rsidRDefault="00001245">
      <w:r>
        <w:separator/>
      </w:r>
    </w:p>
  </w:footnote>
  <w:footnote w:type="continuationSeparator" w:id="0">
    <w:p w:rsidR="00001245" w:rsidRDefault="000012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771"/>
    <w:rsid w:val="00001245"/>
    <w:rsid w:val="00327FFB"/>
    <w:rsid w:val="00376771"/>
    <w:rsid w:val="003D569A"/>
    <w:rsid w:val="004161AF"/>
    <w:rsid w:val="007E2690"/>
    <w:rsid w:val="00962716"/>
    <w:rsid w:val="00980D2F"/>
    <w:rsid w:val="00BB3C3E"/>
    <w:rsid w:val="00C637D1"/>
    <w:rsid w:val="00CC63C6"/>
    <w:rsid w:val="00D60BD7"/>
    <w:rsid w:val="00DC4F66"/>
    <w:rsid w:val="00F35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67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autoRedefine/>
    <w:rsid w:val="00376771"/>
    <w:pPr>
      <w:widowControl/>
      <w:spacing w:after="160" w:line="240" w:lineRule="exact"/>
      <w:jc w:val="left"/>
    </w:pPr>
    <w:rPr>
      <w:rFonts w:ascii="Verdana" w:eastAsia="仿宋_GB2312" w:hAnsi="Verdana"/>
      <w:kern w:val="0"/>
      <w:sz w:val="24"/>
      <w:szCs w:val="20"/>
      <w:lang w:eastAsia="en-US"/>
    </w:rPr>
  </w:style>
  <w:style w:type="paragraph" w:styleId="a3">
    <w:name w:val="footer"/>
    <w:basedOn w:val="a"/>
    <w:rsid w:val="00376771"/>
    <w:pPr>
      <w:tabs>
        <w:tab w:val="center" w:pos="4153"/>
        <w:tab w:val="right" w:pos="8306"/>
      </w:tabs>
      <w:snapToGrid w:val="0"/>
      <w:jc w:val="left"/>
    </w:pPr>
    <w:rPr>
      <w:sz w:val="18"/>
      <w:szCs w:val="18"/>
    </w:rPr>
  </w:style>
  <w:style w:type="character" w:styleId="a4">
    <w:name w:val="page number"/>
    <w:basedOn w:val="a0"/>
    <w:rsid w:val="00376771"/>
  </w:style>
  <w:style w:type="paragraph" w:styleId="a5">
    <w:name w:val="header"/>
    <w:basedOn w:val="a"/>
    <w:rsid w:val="00376771"/>
    <w:pPr>
      <w:pBdr>
        <w:bottom w:val="single" w:sz="6" w:space="1" w:color="auto"/>
      </w:pBdr>
      <w:tabs>
        <w:tab w:val="center" w:pos="4153"/>
        <w:tab w:val="right" w:pos="8306"/>
      </w:tabs>
      <w:snapToGrid w:val="0"/>
      <w:jc w:val="center"/>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67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autoRedefine/>
    <w:rsid w:val="00376771"/>
    <w:pPr>
      <w:widowControl/>
      <w:spacing w:after="160" w:line="240" w:lineRule="exact"/>
      <w:jc w:val="left"/>
    </w:pPr>
    <w:rPr>
      <w:rFonts w:ascii="Verdana" w:eastAsia="仿宋_GB2312" w:hAnsi="Verdana"/>
      <w:kern w:val="0"/>
      <w:sz w:val="24"/>
      <w:szCs w:val="20"/>
      <w:lang w:eastAsia="en-US"/>
    </w:rPr>
  </w:style>
  <w:style w:type="paragraph" w:styleId="a3">
    <w:name w:val="footer"/>
    <w:basedOn w:val="a"/>
    <w:rsid w:val="00376771"/>
    <w:pPr>
      <w:tabs>
        <w:tab w:val="center" w:pos="4153"/>
        <w:tab w:val="right" w:pos="8306"/>
      </w:tabs>
      <w:snapToGrid w:val="0"/>
      <w:jc w:val="left"/>
    </w:pPr>
    <w:rPr>
      <w:sz w:val="18"/>
      <w:szCs w:val="18"/>
    </w:rPr>
  </w:style>
  <w:style w:type="character" w:styleId="a4">
    <w:name w:val="page number"/>
    <w:basedOn w:val="a0"/>
    <w:rsid w:val="00376771"/>
  </w:style>
  <w:style w:type="paragraph" w:styleId="a5">
    <w:name w:val="header"/>
    <w:basedOn w:val="a"/>
    <w:rsid w:val="00376771"/>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502</Words>
  <Characters>2862</Characters>
  <Application>Microsoft Office Word</Application>
  <DocSecurity>0</DocSecurity>
  <Lines>23</Lines>
  <Paragraphs>6</Paragraphs>
  <ScaleCrop>false</ScaleCrop>
  <Company>Microsoft</Company>
  <LinksUpToDate>false</LinksUpToDate>
  <CharactersWithSpaces>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chain</cp:lastModifiedBy>
  <cp:revision>8</cp:revision>
  <dcterms:created xsi:type="dcterms:W3CDTF">2013-09-17T02:09:00Z</dcterms:created>
  <dcterms:modified xsi:type="dcterms:W3CDTF">2013-09-29T01:48:00Z</dcterms:modified>
</cp:coreProperties>
</file>