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D91" w:rsidRPr="009665B0" w:rsidRDefault="00947D91" w:rsidP="00947D91">
      <w:pPr>
        <w:adjustRightInd w:val="0"/>
        <w:snapToGrid w:val="0"/>
        <w:spacing w:line="560" w:lineRule="exact"/>
        <w:jc w:val="center"/>
        <w:rPr>
          <w:rFonts w:asciiTheme="majorEastAsia" w:eastAsiaTheme="majorEastAsia" w:hAnsiTheme="majorEastAsia"/>
          <w:b/>
          <w:color w:val="0D1E0F" w:themeColor="background1" w:themeShade="1A"/>
          <w:sz w:val="32"/>
          <w:szCs w:val="32"/>
        </w:rPr>
      </w:pPr>
      <w:bookmarkStart w:id="0" w:name="_Toc1945"/>
      <w:bookmarkStart w:id="1" w:name="_Toc441010451"/>
      <w:bookmarkStart w:id="2" w:name="_Toc431339131"/>
    </w:p>
    <w:p w:rsidR="00775043" w:rsidRPr="009665B0" w:rsidRDefault="00775043" w:rsidP="00947D91">
      <w:pPr>
        <w:adjustRightInd w:val="0"/>
        <w:snapToGrid w:val="0"/>
        <w:spacing w:line="560" w:lineRule="exact"/>
        <w:jc w:val="center"/>
        <w:rPr>
          <w:rFonts w:ascii="方正小标宋简体" w:eastAsia="方正小标宋简体" w:hAnsiTheme="majorEastAsia"/>
          <w:color w:val="0D1E0F" w:themeColor="background1" w:themeShade="1A"/>
          <w:sz w:val="44"/>
          <w:szCs w:val="44"/>
        </w:rPr>
      </w:pPr>
      <w:r w:rsidRPr="009665B0">
        <w:rPr>
          <w:rFonts w:ascii="方正小标宋简体" w:eastAsia="方正小标宋简体" w:hAnsiTheme="majorEastAsia" w:hint="eastAsia"/>
          <w:color w:val="0D1E0F" w:themeColor="background1" w:themeShade="1A"/>
          <w:sz w:val="44"/>
          <w:szCs w:val="44"/>
        </w:rPr>
        <w:t>丰台区全民健身实施计划（2016-2020年）</w:t>
      </w:r>
    </w:p>
    <w:p w:rsidR="00775043" w:rsidRPr="009665B0" w:rsidRDefault="009665B0" w:rsidP="00947D91">
      <w:pPr>
        <w:adjustRightInd w:val="0"/>
        <w:snapToGrid w:val="0"/>
        <w:spacing w:line="560" w:lineRule="exact"/>
        <w:jc w:val="center"/>
        <w:rPr>
          <w:rFonts w:ascii="仿宋_GB2312" w:eastAsia="仿宋_GB2312" w:hAnsiTheme="majorEastAsia"/>
          <w:color w:val="0D1E0F" w:themeColor="background1" w:themeShade="1A"/>
          <w:sz w:val="32"/>
          <w:szCs w:val="32"/>
        </w:rPr>
      </w:pPr>
      <w:r w:rsidRPr="009665B0">
        <w:rPr>
          <w:rFonts w:ascii="仿宋_GB2312" w:eastAsia="仿宋_GB2312" w:hAnsiTheme="majorEastAsia" w:hint="eastAsia"/>
          <w:color w:val="0D1E0F" w:themeColor="background1" w:themeShade="1A"/>
          <w:sz w:val="32"/>
          <w:szCs w:val="32"/>
        </w:rPr>
        <w:t xml:space="preserve"> </w:t>
      </w:r>
    </w:p>
    <w:p w:rsidR="00947D91" w:rsidRPr="009665B0" w:rsidRDefault="00947D91" w:rsidP="00947D91">
      <w:pPr>
        <w:adjustRightInd w:val="0"/>
        <w:snapToGrid w:val="0"/>
        <w:spacing w:line="560" w:lineRule="exact"/>
        <w:jc w:val="center"/>
        <w:rPr>
          <w:rFonts w:asciiTheme="majorEastAsia" w:eastAsiaTheme="majorEastAsia" w:hAnsiTheme="majorEastAsia"/>
          <w:b/>
          <w:color w:val="0D1E0F" w:themeColor="background1" w:themeShade="1A"/>
          <w:sz w:val="32"/>
          <w:szCs w:val="32"/>
        </w:rPr>
      </w:pPr>
    </w:p>
    <w:p w:rsidR="00594A8E" w:rsidRPr="009665B0" w:rsidRDefault="00790964" w:rsidP="00947D91">
      <w:pPr>
        <w:adjustRightInd w:val="0"/>
        <w:snapToGrid w:val="0"/>
        <w:spacing w:line="560" w:lineRule="exact"/>
        <w:jc w:val="center"/>
        <w:rPr>
          <w:rFonts w:ascii="黑体" w:eastAsia="黑体" w:hAnsi="黑体"/>
          <w:color w:val="0D1E0F" w:themeColor="background1" w:themeShade="1A"/>
          <w:sz w:val="32"/>
          <w:szCs w:val="32"/>
        </w:rPr>
      </w:pPr>
      <w:r w:rsidRPr="009665B0">
        <w:rPr>
          <w:rFonts w:ascii="黑体" w:eastAsia="黑体" w:hAnsi="黑体" w:hint="eastAsia"/>
          <w:color w:val="0D1E0F" w:themeColor="background1" w:themeShade="1A"/>
          <w:sz w:val="32"/>
          <w:szCs w:val="32"/>
        </w:rPr>
        <w:t>前</w:t>
      </w:r>
      <w:r w:rsidR="00CF28EB" w:rsidRPr="009665B0">
        <w:rPr>
          <w:rFonts w:ascii="黑体" w:eastAsia="黑体" w:hAnsi="黑体" w:hint="eastAsia"/>
          <w:color w:val="0D1E0F" w:themeColor="background1" w:themeShade="1A"/>
          <w:sz w:val="32"/>
          <w:szCs w:val="32"/>
        </w:rPr>
        <w:t xml:space="preserve">  </w:t>
      </w:r>
      <w:r w:rsidRPr="009665B0">
        <w:rPr>
          <w:rFonts w:ascii="黑体" w:eastAsia="黑体" w:hAnsi="黑体" w:hint="eastAsia"/>
          <w:color w:val="0D1E0F" w:themeColor="background1" w:themeShade="1A"/>
          <w:sz w:val="32"/>
          <w:szCs w:val="32"/>
        </w:rPr>
        <w:t>言</w:t>
      </w:r>
      <w:bookmarkEnd w:id="0"/>
      <w:bookmarkEnd w:id="1"/>
      <w:bookmarkEnd w:id="2"/>
    </w:p>
    <w:p w:rsidR="00594A8E" w:rsidRPr="009665B0" w:rsidRDefault="00594A8E" w:rsidP="00947D91">
      <w:pPr>
        <w:adjustRightInd w:val="0"/>
        <w:snapToGrid w:val="0"/>
        <w:spacing w:line="560" w:lineRule="exact"/>
        <w:jc w:val="center"/>
        <w:rPr>
          <w:rFonts w:ascii="仿宋_GB2312" w:eastAsia="仿宋_GB2312" w:hAnsi="仿宋"/>
          <w:b/>
          <w:color w:val="0D1E0F" w:themeColor="background1" w:themeShade="1A"/>
          <w:sz w:val="32"/>
          <w:szCs w:val="32"/>
        </w:rPr>
      </w:pPr>
    </w:p>
    <w:p w:rsidR="00594A8E" w:rsidRPr="009665B0" w:rsidRDefault="00790964" w:rsidP="00947D91">
      <w:pPr>
        <w:adjustRightInd w:val="0"/>
        <w:snapToGrid w:val="0"/>
        <w:spacing w:line="560" w:lineRule="exact"/>
        <w:ind w:firstLineChars="200" w:firstLine="643"/>
        <w:rPr>
          <w:rFonts w:ascii="仿宋_GB2312" w:eastAsia="仿宋_GB2312" w:hAnsi="仿宋" w:cs="华文仿宋"/>
          <w:color w:val="0D1E0F" w:themeColor="background1" w:themeShade="1A"/>
          <w:sz w:val="32"/>
          <w:szCs w:val="32"/>
        </w:rPr>
      </w:pPr>
      <w:r w:rsidRPr="009665B0">
        <w:rPr>
          <w:rFonts w:ascii="仿宋_GB2312" w:eastAsia="仿宋_GB2312" w:hAnsi="仿宋" w:cs="华文仿宋" w:hint="eastAsia"/>
          <w:b/>
          <w:color w:val="0D1E0F" w:themeColor="background1" w:themeShade="1A"/>
          <w:sz w:val="32"/>
          <w:szCs w:val="32"/>
        </w:rPr>
        <w:t>计划性质：</w:t>
      </w:r>
      <w:r w:rsidRPr="009665B0">
        <w:rPr>
          <w:rFonts w:ascii="仿宋_GB2312" w:eastAsia="仿宋_GB2312" w:hAnsi="仿宋" w:cs="华文仿宋" w:hint="eastAsia"/>
          <w:color w:val="0D1E0F" w:themeColor="background1" w:themeShade="1A"/>
          <w:sz w:val="32"/>
          <w:szCs w:val="32"/>
        </w:rPr>
        <w:t xml:space="preserve"> 2016-2020年是全面实现小康社会的重要阶段，是全民健身计划</w:t>
      </w:r>
      <w:bookmarkStart w:id="3" w:name="_GoBack"/>
      <w:bookmarkEnd w:id="3"/>
      <w:r w:rsidRPr="009665B0">
        <w:rPr>
          <w:rFonts w:ascii="仿宋_GB2312" w:eastAsia="仿宋_GB2312" w:hAnsi="仿宋" w:cs="华文仿宋" w:hint="eastAsia"/>
          <w:color w:val="0D1E0F" w:themeColor="background1" w:themeShade="1A"/>
          <w:sz w:val="32"/>
          <w:szCs w:val="32"/>
        </w:rPr>
        <w:t>全面实施,推进健康中国建设的关键五年，也是丰台区群众体育工作实现新一轮大发展的重要五年。全民健身是全体人民增强体魄、健康生活的基础和保障，人民身体健康是全面建成小康社会的重要内涵，是每一个人成长和实现幸福生活的重要基础。面对经济社会发展新趋势，紧抓战略机遇期，把握全民健身发展内涵的深刻变化，结合本区全民健身发展的特点和实际情况，进一步落实健康中国和全民健身国家战略，将成为推进健康中国建设，提高人民健康水平的重要途径之一。为加强群众体育推广普及，让本区更多群众参与体育健身，共享健康美好生活，根据</w:t>
      </w:r>
      <w:r w:rsidR="00342667" w:rsidRPr="009665B0">
        <w:rPr>
          <w:rFonts w:ascii="仿宋_GB2312" w:eastAsia="仿宋_GB2312" w:hAnsi="仿宋" w:cs="华文仿宋" w:hint="eastAsia"/>
          <w:color w:val="0D1E0F" w:themeColor="background1" w:themeShade="1A"/>
          <w:sz w:val="32"/>
          <w:szCs w:val="32"/>
        </w:rPr>
        <w:t>国务院颁布的全民健身计划和市政府颁布的全民健身实施计划制定本实施</w:t>
      </w:r>
      <w:r w:rsidRPr="009665B0">
        <w:rPr>
          <w:rFonts w:ascii="仿宋_GB2312" w:eastAsia="仿宋_GB2312" w:hAnsi="仿宋" w:cs="华文仿宋" w:hint="eastAsia"/>
          <w:color w:val="0D1E0F" w:themeColor="background1" w:themeShade="1A"/>
          <w:sz w:val="32"/>
          <w:szCs w:val="32"/>
        </w:rPr>
        <w:t>计划。</w:t>
      </w:r>
    </w:p>
    <w:p w:rsidR="00594A8E" w:rsidRPr="009665B0" w:rsidRDefault="00790964" w:rsidP="00947D91">
      <w:pPr>
        <w:adjustRightInd w:val="0"/>
        <w:snapToGrid w:val="0"/>
        <w:spacing w:line="560" w:lineRule="exact"/>
        <w:ind w:firstLineChars="200" w:firstLine="643"/>
        <w:rPr>
          <w:rFonts w:ascii="仿宋_GB2312" w:eastAsia="仿宋_GB2312" w:hAnsi="仿宋" w:cs="华文仿宋"/>
          <w:color w:val="0D1E0F" w:themeColor="background1" w:themeShade="1A"/>
          <w:sz w:val="32"/>
          <w:szCs w:val="32"/>
        </w:rPr>
      </w:pPr>
      <w:r w:rsidRPr="009665B0">
        <w:rPr>
          <w:rFonts w:ascii="仿宋_GB2312" w:eastAsia="仿宋_GB2312" w:hAnsi="仿宋" w:cs="华文仿宋" w:hint="eastAsia"/>
          <w:b/>
          <w:color w:val="0D1E0F" w:themeColor="background1" w:themeShade="1A"/>
          <w:sz w:val="32"/>
          <w:szCs w:val="32"/>
        </w:rPr>
        <w:t>计划依据：</w:t>
      </w:r>
      <w:r w:rsidRPr="009665B0">
        <w:rPr>
          <w:rFonts w:ascii="仿宋_GB2312" w:eastAsia="仿宋_GB2312" w:hAnsi="仿宋" w:cs="华文仿宋" w:hint="eastAsia"/>
          <w:color w:val="0D1E0F" w:themeColor="background1" w:themeShade="1A"/>
          <w:sz w:val="32"/>
          <w:szCs w:val="32"/>
        </w:rPr>
        <w:t>以党中央、国务院对体育工</w:t>
      </w:r>
      <w:r w:rsidR="00AC7A79" w:rsidRPr="009665B0">
        <w:rPr>
          <w:rFonts w:ascii="仿宋_GB2312" w:eastAsia="仿宋_GB2312" w:hAnsi="仿宋" w:cs="华文仿宋" w:hint="eastAsia"/>
          <w:color w:val="0D1E0F" w:themeColor="background1" w:themeShade="1A"/>
          <w:sz w:val="32"/>
          <w:szCs w:val="32"/>
        </w:rPr>
        <w:t>作的一系列指示精神、《中华人民共和国体育法》《全民健身条例》</w:t>
      </w:r>
      <w:r w:rsidRPr="009665B0">
        <w:rPr>
          <w:rFonts w:ascii="仿宋_GB2312" w:eastAsia="仿宋_GB2312" w:hAnsi="仿宋" w:cs="华文仿宋" w:hint="eastAsia"/>
          <w:color w:val="0D1E0F" w:themeColor="background1" w:themeShade="1A"/>
          <w:sz w:val="32"/>
          <w:szCs w:val="32"/>
        </w:rPr>
        <w:t xml:space="preserve">《国务院关于加快发展体育产业 </w:t>
      </w:r>
      <w:r w:rsidR="00AC7A79" w:rsidRPr="009665B0">
        <w:rPr>
          <w:rFonts w:ascii="仿宋_GB2312" w:eastAsia="仿宋_GB2312" w:hAnsi="仿宋" w:cs="华文仿宋" w:hint="eastAsia"/>
          <w:color w:val="0D1E0F" w:themeColor="background1" w:themeShade="1A"/>
          <w:sz w:val="32"/>
          <w:szCs w:val="32"/>
        </w:rPr>
        <w:t>促进体育消费的若干意见》</w:t>
      </w:r>
      <w:r w:rsidRPr="009665B0">
        <w:rPr>
          <w:rFonts w:ascii="仿宋_GB2312" w:eastAsia="仿宋_GB2312" w:hAnsi="仿宋" w:cs="华文仿宋" w:hint="eastAsia"/>
          <w:color w:val="0D1E0F" w:themeColor="background1" w:themeShade="1A"/>
          <w:sz w:val="32"/>
          <w:szCs w:val="32"/>
        </w:rPr>
        <w:t>《“健康中国2030</w:t>
      </w:r>
      <w:r w:rsidR="00AC7A79" w:rsidRPr="009665B0">
        <w:rPr>
          <w:rFonts w:ascii="仿宋_GB2312" w:eastAsia="仿宋_GB2312" w:hAnsi="仿宋" w:cs="华文仿宋" w:hint="eastAsia"/>
          <w:color w:val="0D1E0F" w:themeColor="background1" w:themeShade="1A"/>
          <w:sz w:val="32"/>
          <w:szCs w:val="32"/>
        </w:rPr>
        <w:t>”规划纲要》《国家体育发展“十三五”规划》《国务院办公厅关于加快发展健身休闲产业的指导意见》</w:t>
      </w:r>
      <w:hyperlink r:id="rId9" w:tgtFrame="_blank" w:history="1">
        <w:r w:rsidRPr="009665B0">
          <w:rPr>
            <w:rFonts w:ascii="仿宋_GB2312" w:eastAsia="仿宋_GB2312" w:hAnsi="仿宋" w:cs="华文仿宋" w:hint="eastAsia"/>
            <w:color w:val="0D1E0F" w:themeColor="background1" w:themeShade="1A"/>
            <w:sz w:val="32"/>
            <w:szCs w:val="32"/>
          </w:rPr>
          <w:t>《冰雪</w:t>
        </w:r>
        <w:r w:rsidRPr="009665B0">
          <w:rPr>
            <w:rFonts w:ascii="仿宋_GB2312" w:eastAsia="仿宋_GB2312" w:hAnsi="仿宋" w:cs="华文仿宋" w:hint="eastAsia"/>
            <w:color w:val="0D1E0F" w:themeColor="background1" w:themeShade="1A"/>
            <w:sz w:val="32"/>
            <w:szCs w:val="32"/>
          </w:rPr>
          <w:lastRenderedPageBreak/>
          <w:t>运动发展规划(2016-2025年)》</w:t>
        </w:r>
      </w:hyperlink>
      <w:hyperlink r:id="rId10" w:tgtFrame="_blank" w:history="1">
        <w:r w:rsidRPr="009665B0">
          <w:rPr>
            <w:rFonts w:ascii="仿宋_GB2312" w:eastAsia="仿宋_GB2312" w:hAnsi="仿宋" w:cs="华文仿宋" w:hint="eastAsia"/>
            <w:color w:val="0D1E0F" w:themeColor="background1" w:themeShade="1A"/>
            <w:sz w:val="32"/>
            <w:szCs w:val="32"/>
          </w:rPr>
          <w:t>《群众冬季运动推广普及计划（2016-2020年)》</w:t>
        </w:r>
      </w:hyperlink>
      <w:r w:rsidR="00AC7A79" w:rsidRPr="009665B0">
        <w:rPr>
          <w:rFonts w:ascii="仿宋_GB2312" w:eastAsia="仿宋_GB2312" w:hAnsi="仿宋" w:cs="华文仿宋" w:hint="eastAsia"/>
          <w:color w:val="0D1E0F" w:themeColor="background1" w:themeShade="1A"/>
          <w:sz w:val="32"/>
          <w:szCs w:val="32"/>
        </w:rPr>
        <w:t>《京津冀协同发展规划纲要》</w:t>
      </w:r>
      <w:r w:rsidRPr="009665B0">
        <w:rPr>
          <w:rFonts w:ascii="仿宋_GB2312" w:eastAsia="仿宋_GB2312" w:hAnsi="仿宋" w:cs="华文仿宋" w:hint="eastAsia"/>
          <w:color w:val="0D1E0F" w:themeColor="background1" w:themeShade="1A"/>
          <w:sz w:val="32"/>
          <w:szCs w:val="32"/>
        </w:rPr>
        <w:t>《</w:t>
      </w:r>
      <w:bookmarkStart w:id="4" w:name="_Toc420315582"/>
      <w:bookmarkStart w:id="5" w:name="_Toc416367070"/>
      <w:bookmarkStart w:id="6" w:name="_Toc421538332"/>
      <w:bookmarkStart w:id="7" w:name="_Toc421164230"/>
      <w:bookmarkStart w:id="8" w:name="_Toc416417811"/>
      <w:bookmarkStart w:id="9" w:name="_Toc416964439"/>
      <w:bookmarkStart w:id="10" w:name="_Toc421539961"/>
      <w:bookmarkStart w:id="11" w:name="_Toc420259221"/>
      <w:bookmarkStart w:id="12" w:name="_Toc421541141"/>
      <w:bookmarkStart w:id="13" w:name="_Toc420166956"/>
      <w:bookmarkStart w:id="14" w:name="_Toc420259131"/>
      <w:bookmarkStart w:id="15" w:name="_Toc419274247"/>
      <w:bookmarkStart w:id="16" w:name="_Toc419310963"/>
      <w:bookmarkStart w:id="17" w:name="_Toc416958536"/>
      <w:r w:rsidRPr="009665B0">
        <w:rPr>
          <w:rFonts w:ascii="仿宋_GB2312" w:eastAsia="仿宋_GB2312" w:hAnsi="仿宋" w:cs="华文仿宋" w:hint="eastAsia"/>
          <w:color w:val="0D1E0F" w:themeColor="background1" w:themeShade="1A"/>
          <w:sz w:val="32"/>
          <w:szCs w:val="32"/>
        </w:rPr>
        <w:t>北京市“十三五”时期体育发展规划</w:t>
      </w:r>
      <w:bookmarkEnd w:id="4"/>
      <w:bookmarkEnd w:id="5"/>
      <w:bookmarkEnd w:id="6"/>
      <w:bookmarkEnd w:id="7"/>
      <w:bookmarkEnd w:id="8"/>
      <w:bookmarkEnd w:id="9"/>
      <w:bookmarkEnd w:id="10"/>
      <w:bookmarkEnd w:id="11"/>
      <w:bookmarkEnd w:id="12"/>
      <w:bookmarkEnd w:id="13"/>
      <w:bookmarkEnd w:id="14"/>
      <w:bookmarkEnd w:id="15"/>
      <w:bookmarkEnd w:id="16"/>
      <w:bookmarkEnd w:id="17"/>
      <w:r w:rsidR="00AC7A79" w:rsidRPr="009665B0">
        <w:rPr>
          <w:rFonts w:ascii="仿宋_GB2312" w:eastAsia="仿宋_GB2312" w:hAnsi="仿宋" w:cs="华文仿宋" w:hint="eastAsia"/>
          <w:color w:val="0D1E0F" w:themeColor="background1" w:themeShade="1A"/>
          <w:sz w:val="32"/>
          <w:szCs w:val="32"/>
        </w:rPr>
        <w:t>纲要》</w:t>
      </w:r>
      <w:r w:rsidRPr="009665B0">
        <w:rPr>
          <w:rFonts w:ascii="仿宋_GB2312" w:eastAsia="仿宋_GB2312" w:hAnsi="仿宋" w:cs="华文仿宋" w:hint="eastAsia"/>
          <w:color w:val="0D1E0F" w:themeColor="background1" w:themeShade="1A"/>
          <w:sz w:val="32"/>
          <w:szCs w:val="32"/>
        </w:rPr>
        <w:t>《丰台区国民经济和社会发展第十三个五年规划纲要》等文件为指导依据，以《全民健身计划（2016-2020年)</w:t>
      </w:r>
      <w:r w:rsidR="00AC7A79" w:rsidRPr="009665B0">
        <w:rPr>
          <w:rFonts w:ascii="仿宋_GB2312" w:eastAsia="仿宋_GB2312" w:hAnsi="仿宋" w:cs="华文仿宋" w:hint="eastAsia"/>
          <w:color w:val="0D1E0F" w:themeColor="background1" w:themeShade="1A"/>
          <w:sz w:val="32"/>
          <w:szCs w:val="32"/>
        </w:rPr>
        <w:t>》</w:t>
      </w:r>
      <w:r w:rsidRPr="009665B0">
        <w:rPr>
          <w:rFonts w:ascii="仿宋_GB2312" w:eastAsia="仿宋_GB2312" w:hAnsi="仿宋" w:cs="华文仿宋" w:hint="eastAsia"/>
          <w:color w:val="0D1E0F" w:themeColor="background1" w:themeShade="1A"/>
          <w:sz w:val="32"/>
          <w:szCs w:val="32"/>
        </w:rPr>
        <w:t>《北京市全民健身实施计划（2016-2020</w:t>
      </w:r>
      <w:r w:rsidR="00AC7A79" w:rsidRPr="009665B0">
        <w:rPr>
          <w:rFonts w:ascii="仿宋_GB2312" w:eastAsia="仿宋_GB2312" w:hAnsi="仿宋" w:cs="华文仿宋" w:hint="eastAsia"/>
          <w:color w:val="0D1E0F" w:themeColor="background1" w:themeShade="1A"/>
          <w:sz w:val="32"/>
          <w:szCs w:val="32"/>
        </w:rPr>
        <w:t>年）》</w:t>
      </w:r>
      <w:r w:rsidRPr="009665B0">
        <w:rPr>
          <w:rFonts w:ascii="仿宋_GB2312" w:eastAsia="仿宋_GB2312" w:hAnsi="仿宋" w:cs="华文仿宋" w:hint="eastAsia"/>
          <w:color w:val="0D1E0F" w:themeColor="background1" w:themeShade="1A"/>
          <w:sz w:val="32"/>
          <w:szCs w:val="32"/>
        </w:rPr>
        <w:t>《丰台区“十三五”时期体育事业和体育产业发展规划》为制定依据。</w:t>
      </w:r>
    </w:p>
    <w:p w:rsidR="00594A8E" w:rsidRPr="009665B0" w:rsidRDefault="00790964" w:rsidP="00947D91">
      <w:pPr>
        <w:adjustRightInd w:val="0"/>
        <w:snapToGrid w:val="0"/>
        <w:spacing w:line="560" w:lineRule="exact"/>
        <w:ind w:firstLineChars="200" w:firstLine="643"/>
        <w:rPr>
          <w:rFonts w:ascii="仿宋_GB2312" w:eastAsia="仿宋_GB2312" w:hAnsi="仿宋" w:cs="华文仿宋"/>
          <w:color w:val="0D1E0F" w:themeColor="background1" w:themeShade="1A"/>
          <w:sz w:val="32"/>
          <w:szCs w:val="32"/>
        </w:rPr>
      </w:pPr>
      <w:r w:rsidRPr="009665B0">
        <w:rPr>
          <w:rFonts w:ascii="仿宋_GB2312" w:eastAsia="仿宋_GB2312" w:hAnsi="仿宋" w:cs="华文仿宋" w:hint="eastAsia"/>
          <w:b/>
          <w:color w:val="0D1E0F" w:themeColor="background1" w:themeShade="1A"/>
          <w:sz w:val="32"/>
          <w:szCs w:val="32"/>
        </w:rPr>
        <w:t>计划期限：</w:t>
      </w:r>
      <w:r w:rsidRPr="009665B0">
        <w:rPr>
          <w:rFonts w:ascii="仿宋_GB2312" w:eastAsia="仿宋_GB2312" w:hAnsi="仿宋" w:cs="华文仿宋" w:hint="eastAsia"/>
          <w:color w:val="0D1E0F" w:themeColor="background1" w:themeShade="1A"/>
          <w:sz w:val="32"/>
          <w:szCs w:val="32"/>
        </w:rPr>
        <w:t xml:space="preserve"> 2016年</w:t>
      </w:r>
      <w:r w:rsidRPr="009665B0">
        <w:rPr>
          <w:rFonts w:ascii="宋体" w:hAnsi="宋体" w:cs="宋体" w:hint="eastAsia"/>
          <w:color w:val="0D1E0F" w:themeColor="background1" w:themeShade="1A"/>
          <w:sz w:val="32"/>
          <w:szCs w:val="32"/>
        </w:rPr>
        <w:t>―</w:t>
      </w:r>
      <w:r w:rsidRPr="009665B0">
        <w:rPr>
          <w:rFonts w:ascii="仿宋_GB2312" w:eastAsia="仿宋_GB2312" w:hAnsi="仿宋" w:cs="华文仿宋" w:hint="eastAsia"/>
          <w:color w:val="0D1E0F" w:themeColor="background1" w:themeShade="1A"/>
          <w:sz w:val="32"/>
          <w:szCs w:val="32"/>
        </w:rPr>
        <w:t xml:space="preserve">2020年 </w:t>
      </w:r>
    </w:p>
    <w:p w:rsidR="00965378" w:rsidRPr="009665B0" w:rsidRDefault="00364AC3" w:rsidP="00947D91">
      <w:pPr>
        <w:adjustRightInd w:val="0"/>
        <w:snapToGrid w:val="0"/>
        <w:spacing w:line="560" w:lineRule="exact"/>
        <w:ind w:firstLineChars="196" w:firstLine="627"/>
        <w:rPr>
          <w:rFonts w:ascii="黑体" w:eastAsia="黑体" w:hAnsi="黑体"/>
          <w:color w:val="0D1E0F" w:themeColor="background1" w:themeShade="1A"/>
          <w:sz w:val="32"/>
          <w:szCs w:val="32"/>
        </w:rPr>
      </w:pPr>
      <w:r w:rsidRPr="009665B0">
        <w:rPr>
          <w:rFonts w:ascii="黑体" w:eastAsia="黑体" w:hAnsi="黑体" w:hint="eastAsia"/>
          <w:color w:val="0D1E0F" w:themeColor="background1" w:themeShade="1A"/>
          <w:sz w:val="32"/>
          <w:szCs w:val="32"/>
        </w:rPr>
        <w:t>一、</w:t>
      </w:r>
      <w:r w:rsidR="00790964" w:rsidRPr="009665B0">
        <w:rPr>
          <w:rFonts w:ascii="黑体" w:eastAsia="黑体" w:hAnsi="黑体" w:hint="eastAsia"/>
          <w:color w:val="0D1E0F" w:themeColor="background1" w:themeShade="1A"/>
          <w:sz w:val="32"/>
          <w:szCs w:val="32"/>
        </w:rPr>
        <w:t>指导思想</w:t>
      </w:r>
    </w:p>
    <w:p w:rsidR="00594A8E" w:rsidRPr="009665B0" w:rsidRDefault="00790964" w:rsidP="00947D91">
      <w:pPr>
        <w:adjustRightInd w:val="0"/>
        <w:snapToGrid w:val="0"/>
        <w:spacing w:line="560" w:lineRule="exact"/>
        <w:ind w:firstLineChars="196" w:firstLine="627"/>
        <w:rPr>
          <w:rFonts w:ascii="仿宋_GB2312" w:eastAsia="仿宋_GB2312"/>
          <w:color w:val="0D1E0F" w:themeColor="background1" w:themeShade="1A"/>
          <w:sz w:val="32"/>
          <w:szCs w:val="32"/>
        </w:rPr>
      </w:pPr>
      <w:r w:rsidRPr="009665B0">
        <w:rPr>
          <w:rFonts w:ascii="仿宋_GB2312" w:eastAsia="仿宋_GB2312" w:hint="eastAsia"/>
          <w:color w:val="0D1E0F" w:themeColor="background1" w:themeShade="1A"/>
          <w:sz w:val="32"/>
          <w:szCs w:val="32"/>
        </w:rPr>
        <w:t>全面贯彻党的十八大和十八届三中、四中、五中、六中全会精神，牢固树立和贯彻落实创新、协调、绿色、开放、共享的发展理念，以“四个全面”战略布局为统领，以增强人民体质、提高健康水平为根本目标，以满足人民群众日益增长的多元化体育健身需求为出发点和落脚点，</w:t>
      </w:r>
      <w:r w:rsidRPr="009665B0">
        <w:rPr>
          <w:rFonts w:ascii="仿宋_GB2312" w:eastAsia="仿宋_GB2312" w:hint="eastAsia"/>
          <w:color w:val="0D1E0F" w:themeColor="background1" w:themeShade="1A"/>
          <w:sz w:val="32"/>
          <w:szCs w:val="32"/>
          <w:highlight w:val="yellow"/>
        </w:rPr>
        <w:t>紧紧围绕首都“四个中心”</w:t>
      </w:r>
      <w:r w:rsidR="00427E6A" w:rsidRPr="009665B0">
        <w:rPr>
          <w:rFonts w:ascii="仿宋_GB2312" w:eastAsia="仿宋_GB2312" w:hint="eastAsia"/>
          <w:color w:val="0D1E0F" w:themeColor="background1" w:themeShade="1A"/>
          <w:sz w:val="32"/>
          <w:szCs w:val="32"/>
          <w:highlight w:val="yellow"/>
        </w:rPr>
        <w:t>的城市战略定位</w:t>
      </w:r>
      <w:r w:rsidRPr="009665B0">
        <w:rPr>
          <w:rFonts w:ascii="仿宋_GB2312" w:eastAsia="仿宋_GB2312" w:hint="eastAsia"/>
          <w:color w:val="0D1E0F" w:themeColor="background1" w:themeShade="1A"/>
          <w:sz w:val="32"/>
          <w:szCs w:val="32"/>
          <w:highlight w:val="yellow"/>
        </w:rPr>
        <w:t>和</w:t>
      </w:r>
      <w:r w:rsidR="00427E6A" w:rsidRPr="009665B0">
        <w:rPr>
          <w:rFonts w:ascii="仿宋_GB2312" w:eastAsia="仿宋_GB2312" w:hint="eastAsia"/>
          <w:color w:val="0D1E0F" w:themeColor="background1" w:themeShade="1A"/>
          <w:sz w:val="32"/>
          <w:szCs w:val="32"/>
          <w:highlight w:val="yellow"/>
        </w:rPr>
        <w:t>建设</w:t>
      </w:r>
      <w:r w:rsidRPr="009665B0">
        <w:rPr>
          <w:rFonts w:ascii="仿宋_GB2312" w:eastAsia="仿宋_GB2312" w:hint="eastAsia"/>
          <w:color w:val="0D1E0F" w:themeColor="background1" w:themeShade="1A"/>
          <w:sz w:val="32"/>
          <w:szCs w:val="32"/>
          <w:highlight w:val="yellow"/>
        </w:rPr>
        <w:t>国际一流的和谐宜</w:t>
      </w:r>
      <w:r w:rsidR="00F30A04" w:rsidRPr="009665B0">
        <w:rPr>
          <w:rFonts w:ascii="仿宋_GB2312" w:eastAsia="仿宋_GB2312" w:hint="eastAsia"/>
          <w:color w:val="0D1E0F" w:themeColor="background1" w:themeShade="1A"/>
          <w:sz w:val="32"/>
          <w:szCs w:val="32"/>
          <w:highlight w:val="yellow"/>
        </w:rPr>
        <w:t>居之都</w:t>
      </w:r>
      <w:r w:rsidR="00427E6A" w:rsidRPr="009665B0">
        <w:rPr>
          <w:rFonts w:ascii="仿宋_GB2312" w:eastAsia="仿宋_GB2312" w:hint="eastAsia"/>
          <w:color w:val="0D1E0F" w:themeColor="background1" w:themeShade="1A"/>
          <w:sz w:val="32"/>
          <w:szCs w:val="32"/>
          <w:highlight w:val="yellow"/>
        </w:rPr>
        <w:t>的总体目标</w:t>
      </w:r>
      <w:r w:rsidR="00F30A04" w:rsidRPr="009665B0">
        <w:rPr>
          <w:rFonts w:ascii="仿宋_GB2312" w:eastAsia="仿宋_GB2312" w:hint="eastAsia"/>
          <w:color w:val="0D1E0F" w:themeColor="background1" w:themeShade="1A"/>
          <w:sz w:val="32"/>
          <w:szCs w:val="32"/>
          <w:highlight w:val="yellow"/>
        </w:rPr>
        <w:t>，</w:t>
      </w:r>
      <w:r w:rsidR="00F30A04" w:rsidRPr="009665B0">
        <w:rPr>
          <w:rFonts w:ascii="仿宋_GB2312" w:eastAsia="仿宋_GB2312" w:hint="eastAsia"/>
          <w:color w:val="0D1E0F" w:themeColor="background1" w:themeShade="1A"/>
          <w:sz w:val="32"/>
          <w:szCs w:val="32"/>
        </w:rPr>
        <w:t>结合</w:t>
      </w:r>
      <w:r w:rsidR="00CF40CA" w:rsidRPr="009665B0">
        <w:rPr>
          <w:rFonts w:ascii="仿宋_GB2312" w:eastAsia="仿宋_GB2312" w:hint="eastAsia"/>
          <w:color w:val="0D1E0F" w:themeColor="background1" w:themeShade="1A"/>
          <w:sz w:val="32"/>
          <w:szCs w:val="32"/>
        </w:rPr>
        <w:t>“十三五”时期丰台区国民经济和社会发展规划</w:t>
      </w:r>
      <w:r w:rsidRPr="009665B0">
        <w:rPr>
          <w:rFonts w:ascii="仿宋_GB2312" w:eastAsia="仿宋_GB2312" w:hint="eastAsia"/>
          <w:color w:val="0D1E0F" w:themeColor="background1" w:themeShade="1A"/>
          <w:sz w:val="32"/>
          <w:szCs w:val="32"/>
        </w:rPr>
        <w:t>和丰台区体育工作的</w:t>
      </w:r>
      <w:r w:rsidR="00427E6A" w:rsidRPr="009665B0">
        <w:rPr>
          <w:rFonts w:ascii="仿宋_GB2312" w:eastAsia="仿宋_GB2312" w:hint="eastAsia"/>
          <w:color w:val="0D1E0F" w:themeColor="background1" w:themeShade="1A"/>
          <w:sz w:val="32"/>
          <w:szCs w:val="32"/>
          <w:highlight w:val="yellow"/>
        </w:rPr>
        <w:t>要求</w:t>
      </w:r>
      <w:r w:rsidRPr="009665B0">
        <w:rPr>
          <w:rFonts w:ascii="仿宋_GB2312" w:eastAsia="仿宋_GB2312" w:hint="eastAsia"/>
          <w:color w:val="0D1E0F" w:themeColor="background1" w:themeShade="1A"/>
          <w:sz w:val="32"/>
          <w:szCs w:val="32"/>
        </w:rPr>
        <w:t>，认真落实全民健身和</w:t>
      </w:r>
      <w:r w:rsidRPr="009665B0">
        <w:rPr>
          <w:rFonts w:ascii="仿宋_GB2312" w:eastAsia="仿宋_GB2312" w:hint="eastAsia"/>
          <w:bCs/>
          <w:color w:val="0D1E0F" w:themeColor="background1" w:themeShade="1A"/>
          <w:sz w:val="32"/>
          <w:szCs w:val="32"/>
        </w:rPr>
        <w:t>“健康中国</w:t>
      </w:r>
      <w:r w:rsidRPr="009665B0">
        <w:rPr>
          <w:rFonts w:ascii="仿宋_GB2312" w:eastAsia="仿宋_GB2312" w:hAnsi="仿宋" w:hint="eastAsia"/>
          <w:bCs/>
          <w:color w:val="0D1E0F" w:themeColor="background1" w:themeShade="1A"/>
          <w:sz w:val="32"/>
          <w:szCs w:val="32"/>
        </w:rPr>
        <w:t>2030</w:t>
      </w:r>
      <w:r w:rsidRPr="009665B0">
        <w:rPr>
          <w:rFonts w:ascii="仿宋_GB2312" w:eastAsia="仿宋_GB2312" w:hint="eastAsia"/>
          <w:bCs/>
          <w:color w:val="0D1E0F" w:themeColor="background1" w:themeShade="1A"/>
          <w:sz w:val="32"/>
          <w:szCs w:val="32"/>
        </w:rPr>
        <w:t>”</w:t>
      </w:r>
      <w:r w:rsidRPr="009665B0">
        <w:rPr>
          <w:rFonts w:ascii="仿宋_GB2312" w:eastAsia="仿宋_GB2312" w:hint="eastAsia"/>
          <w:color w:val="0D1E0F" w:themeColor="background1" w:themeShade="1A"/>
          <w:sz w:val="32"/>
          <w:szCs w:val="32"/>
        </w:rPr>
        <w:t>的国家战略，深化改革，开拓创新，推进全民健身公共服务体系建设，提高全民健身公共服务水平，提升全民健身现代治理能力，加快全民健身的社会化、生活化、科学化、规范化进程，为全面建成小康社会贡献力量。</w:t>
      </w:r>
    </w:p>
    <w:p w:rsidR="00965378" w:rsidRPr="009665B0" w:rsidRDefault="00790964" w:rsidP="00947D91">
      <w:pPr>
        <w:adjustRightInd w:val="0"/>
        <w:snapToGrid w:val="0"/>
        <w:spacing w:line="560" w:lineRule="exact"/>
        <w:ind w:firstLineChars="196" w:firstLine="627"/>
        <w:rPr>
          <w:rFonts w:ascii="黑体" w:eastAsia="黑体" w:hAnsi="黑体"/>
          <w:color w:val="0D1E0F" w:themeColor="background1" w:themeShade="1A"/>
          <w:sz w:val="32"/>
          <w:szCs w:val="32"/>
        </w:rPr>
      </w:pPr>
      <w:r w:rsidRPr="009665B0">
        <w:rPr>
          <w:rFonts w:ascii="黑体" w:eastAsia="黑体" w:hAnsi="黑体" w:hint="eastAsia"/>
          <w:color w:val="0D1E0F" w:themeColor="background1" w:themeShade="1A"/>
          <w:sz w:val="32"/>
          <w:szCs w:val="32"/>
        </w:rPr>
        <w:t>二</w:t>
      </w:r>
      <w:r w:rsidR="00364AC3" w:rsidRPr="009665B0">
        <w:rPr>
          <w:rFonts w:ascii="黑体" w:eastAsia="黑体" w:hAnsi="黑体" w:hint="eastAsia"/>
          <w:color w:val="0D1E0F" w:themeColor="background1" w:themeShade="1A"/>
          <w:sz w:val="32"/>
          <w:szCs w:val="32"/>
        </w:rPr>
        <w:t>、</w:t>
      </w:r>
      <w:r w:rsidRPr="009665B0">
        <w:rPr>
          <w:rFonts w:ascii="黑体" w:eastAsia="黑体" w:hAnsi="黑体" w:hint="eastAsia"/>
          <w:color w:val="0D1E0F" w:themeColor="background1" w:themeShade="1A"/>
          <w:sz w:val="32"/>
          <w:szCs w:val="32"/>
        </w:rPr>
        <w:t>发展目标</w:t>
      </w:r>
    </w:p>
    <w:p w:rsidR="00594A8E" w:rsidRPr="009665B0" w:rsidRDefault="00D80F68" w:rsidP="00947D91">
      <w:pPr>
        <w:adjustRightInd w:val="0"/>
        <w:snapToGrid w:val="0"/>
        <w:spacing w:line="560" w:lineRule="exact"/>
        <w:ind w:firstLineChars="200" w:firstLine="640"/>
        <w:rPr>
          <w:rFonts w:ascii="仿宋_GB2312" w:eastAsia="仿宋_GB2312"/>
          <w:color w:val="0D1E0F" w:themeColor="background1" w:themeShade="1A"/>
          <w:sz w:val="32"/>
          <w:szCs w:val="32"/>
        </w:rPr>
      </w:pPr>
      <w:r w:rsidRPr="009665B0">
        <w:rPr>
          <w:rFonts w:ascii="仿宋_GB2312" w:eastAsia="仿宋_GB2312" w:hint="eastAsia"/>
          <w:color w:val="0D1E0F" w:themeColor="background1" w:themeShade="1A"/>
          <w:sz w:val="32"/>
          <w:szCs w:val="32"/>
        </w:rPr>
        <w:t>以服务群众身体健康，服务现代化、国际化</w:t>
      </w:r>
      <w:r w:rsidR="00427E6A" w:rsidRPr="009665B0">
        <w:rPr>
          <w:rFonts w:ascii="仿宋_GB2312" w:eastAsia="仿宋_GB2312" w:hint="eastAsia"/>
          <w:color w:val="0D1E0F" w:themeColor="background1" w:themeShade="1A"/>
          <w:sz w:val="32"/>
          <w:szCs w:val="32"/>
          <w:highlight w:val="yellow"/>
        </w:rPr>
        <w:t>首都中心城区</w:t>
      </w:r>
      <w:r w:rsidRPr="009665B0">
        <w:rPr>
          <w:rFonts w:ascii="仿宋_GB2312" w:eastAsia="仿宋_GB2312" w:hint="eastAsia"/>
          <w:color w:val="0D1E0F" w:themeColor="background1" w:themeShade="1A"/>
          <w:sz w:val="32"/>
          <w:szCs w:val="32"/>
        </w:rPr>
        <w:t>建设</w:t>
      </w:r>
      <w:r w:rsidR="000F604F" w:rsidRPr="009665B0">
        <w:rPr>
          <w:rFonts w:ascii="仿宋_GB2312" w:eastAsia="仿宋_GB2312" w:hint="eastAsia"/>
          <w:color w:val="0D1E0F" w:themeColor="background1" w:themeShade="1A"/>
          <w:sz w:val="32"/>
          <w:szCs w:val="32"/>
        </w:rPr>
        <w:t>，</w:t>
      </w:r>
      <w:r w:rsidRPr="009665B0">
        <w:rPr>
          <w:rFonts w:ascii="仿宋_GB2312" w:eastAsia="仿宋_GB2312" w:hint="eastAsia"/>
          <w:color w:val="0D1E0F" w:themeColor="background1" w:themeShade="1A"/>
          <w:sz w:val="32"/>
          <w:szCs w:val="32"/>
        </w:rPr>
        <w:t>服务首都文明示范区创建，</w:t>
      </w:r>
      <w:r w:rsidR="00A32D18" w:rsidRPr="009665B0">
        <w:rPr>
          <w:rFonts w:ascii="仿宋_GB2312" w:eastAsia="仿宋_GB2312" w:hint="eastAsia"/>
          <w:color w:val="0D1E0F" w:themeColor="background1" w:themeShade="1A"/>
          <w:sz w:val="32"/>
          <w:szCs w:val="32"/>
        </w:rPr>
        <w:t>推动全</w:t>
      </w:r>
      <w:r w:rsidR="00775043" w:rsidRPr="009665B0">
        <w:rPr>
          <w:rFonts w:ascii="仿宋_GB2312" w:eastAsia="仿宋_GB2312" w:hint="eastAsia"/>
          <w:color w:val="0D1E0F" w:themeColor="background1" w:themeShade="1A"/>
          <w:sz w:val="32"/>
          <w:szCs w:val="32"/>
        </w:rPr>
        <w:t>民</w:t>
      </w:r>
      <w:r w:rsidR="00A32D18" w:rsidRPr="009665B0">
        <w:rPr>
          <w:rFonts w:ascii="仿宋_GB2312" w:eastAsia="仿宋_GB2312" w:hint="eastAsia"/>
          <w:color w:val="0D1E0F" w:themeColor="background1" w:themeShade="1A"/>
          <w:sz w:val="32"/>
          <w:szCs w:val="32"/>
        </w:rPr>
        <w:t>健身和全民健</w:t>
      </w:r>
      <w:r w:rsidR="00A32D18" w:rsidRPr="009665B0">
        <w:rPr>
          <w:rFonts w:ascii="仿宋_GB2312" w:eastAsia="仿宋_GB2312" w:hint="eastAsia"/>
          <w:color w:val="0D1E0F" w:themeColor="background1" w:themeShade="1A"/>
          <w:sz w:val="32"/>
          <w:szCs w:val="32"/>
        </w:rPr>
        <w:lastRenderedPageBreak/>
        <w:t>康融合发展</w:t>
      </w:r>
      <w:r w:rsidRPr="009665B0">
        <w:rPr>
          <w:rFonts w:ascii="仿宋_GB2312" w:eastAsia="仿宋_GB2312" w:hint="eastAsia"/>
          <w:color w:val="0D1E0F" w:themeColor="background1" w:themeShade="1A"/>
          <w:sz w:val="32"/>
          <w:szCs w:val="32"/>
        </w:rPr>
        <w:t>为目标</w:t>
      </w:r>
      <w:r w:rsidR="00A32D18" w:rsidRPr="009665B0">
        <w:rPr>
          <w:rFonts w:ascii="仿宋_GB2312" w:eastAsia="仿宋_GB2312" w:hint="eastAsia"/>
          <w:color w:val="0D1E0F" w:themeColor="background1" w:themeShade="1A"/>
          <w:sz w:val="32"/>
          <w:szCs w:val="32"/>
        </w:rPr>
        <w:t>，力争</w:t>
      </w:r>
      <w:r w:rsidR="00790964" w:rsidRPr="009665B0">
        <w:rPr>
          <w:rFonts w:ascii="仿宋_GB2312" w:eastAsia="仿宋_GB2312" w:hint="eastAsia"/>
          <w:color w:val="0D1E0F" w:themeColor="background1" w:themeShade="1A"/>
          <w:sz w:val="32"/>
          <w:szCs w:val="32"/>
        </w:rPr>
        <w:t>到2020年，</w:t>
      </w:r>
      <w:r w:rsidR="00A32D18" w:rsidRPr="009665B0">
        <w:rPr>
          <w:rFonts w:ascii="仿宋_GB2312" w:eastAsia="仿宋_GB2312" w:hint="eastAsia"/>
          <w:color w:val="0D1E0F" w:themeColor="background1" w:themeShade="1A"/>
          <w:sz w:val="32"/>
          <w:szCs w:val="32"/>
        </w:rPr>
        <w:t>辖区内</w:t>
      </w:r>
      <w:r w:rsidR="0069440F" w:rsidRPr="009665B0">
        <w:rPr>
          <w:rFonts w:ascii="仿宋_GB2312" w:eastAsia="仿宋_GB2312" w:hint="eastAsia"/>
          <w:color w:val="0D1E0F" w:themeColor="background1" w:themeShade="1A"/>
          <w:sz w:val="32"/>
          <w:szCs w:val="32"/>
        </w:rPr>
        <w:t>广大群众</w:t>
      </w:r>
      <w:r w:rsidR="00790964" w:rsidRPr="009665B0">
        <w:rPr>
          <w:rFonts w:ascii="仿宋_GB2312" w:eastAsia="仿宋_GB2312" w:hint="eastAsia"/>
          <w:color w:val="0D1E0F" w:themeColor="background1" w:themeShade="1A"/>
          <w:sz w:val="32"/>
          <w:szCs w:val="32"/>
        </w:rPr>
        <w:t>科学健身</w:t>
      </w:r>
      <w:r w:rsidR="0069440F" w:rsidRPr="009665B0">
        <w:rPr>
          <w:rFonts w:ascii="仿宋_GB2312" w:eastAsia="仿宋_GB2312" w:hint="eastAsia"/>
          <w:color w:val="0D1E0F" w:themeColor="background1" w:themeShade="1A"/>
          <w:sz w:val="32"/>
          <w:szCs w:val="32"/>
        </w:rPr>
        <w:t>素养</w:t>
      </w:r>
      <w:r w:rsidR="00790964" w:rsidRPr="009665B0">
        <w:rPr>
          <w:rFonts w:ascii="仿宋_GB2312" w:eastAsia="仿宋_GB2312" w:hint="eastAsia"/>
          <w:color w:val="0D1E0F" w:themeColor="background1" w:themeShade="1A"/>
          <w:sz w:val="32"/>
          <w:szCs w:val="32"/>
        </w:rPr>
        <w:t>不断</w:t>
      </w:r>
      <w:r w:rsidR="0069440F" w:rsidRPr="009665B0">
        <w:rPr>
          <w:rFonts w:ascii="仿宋_GB2312" w:eastAsia="仿宋_GB2312" w:hint="eastAsia"/>
          <w:color w:val="0D1E0F" w:themeColor="background1" w:themeShade="1A"/>
          <w:sz w:val="32"/>
          <w:szCs w:val="32"/>
        </w:rPr>
        <w:t>提升</w:t>
      </w:r>
      <w:r w:rsidR="00790964" w:rsidRPr="009665B0">
        <w:rPr>
          <w:rFonts w:ascii="仿宋_GB2312" w:eastAsia="仿宋_GB2312" w:hint="eastAsia"/>
          <w:color w:val="0D1E0F" w:themeColor="background1" w:themeShade="1A"/>
          <w:sz w:val="32"/>
          <w:szCs w:val="32"/>
        </w:rPr>
        <w:t>，</w:t>
      </w:r>
      <w:r w:rsidR="0069440F" w:rsidRPr="009665B0">
        <w:rPr>
          <w:rFonts w:ascii="仿宋_GB2312" w:eastAsia="仿宋_GB2312" w:hint="eastAsia"/>
          <w:color w:val="0D1E0F" w:themeColor="background1" w:themeShade="1A"/>
          <w:sz w:val="32"/>
          <w:szCs w:val="32"/>
        </w:rPr>
        <w:t>体育健身意识不断增强，每周参加1次及以上体育锻炼的人数</w:t>
      </w:r>
      <w:r w:rsidR="006C6CEB" w:rsidRPr="009665B0">
        <w:rPr>
          <w:rFonts w:ascii="仿宋_GB2312" w:eastAsia="仿宋_GB2312" w:hint="eastAsia"/>
          <w:color w:val="0D1E0F" w:themeColor="background1" w:themeShade="1A"/>
          <w:sz w:val="32"/>
          <w:szCs w:val="32"/>
        </w:rPr>
        <w:t>达到</w:t>
      </w:r>
      <w:r w:rsidR="0081199B" w:rsidRPr="009665B0">
        <w:rPr>
          <w:rFonts w:ascii="仿宋_GB2312" w:eastAsia="仿宋_GB2312" w:hint="eastAsia"/>
          <w:color w:val="0D1E0F" w:themeColor="background1" w:themeShade="1A"/>
          <w:sz w:val="32"/>
          <w:szCs w:val="32"/>
        </w:rPr>
        <w:t>139.</w:t>
      </w:r>
      <w:r w:rsidR="00357EDC" w:rsidRPr="009665B0">
        <w:rPr>
          <w:rFonts w:ascii="仿宋_GB2312" w:eastAsia="仿宋_GB2312" w:hint="eastAsia"/>
          <w:color w:val="0D1E0F" w:themeColor="background1" w:themeShade="1A"/>
          <w:sz w:val="32"/>
          <w:szCs w:val="32"/>
        </w:rPr>
        <w:t>4</w:t>
      </w:r>
      <w:r w:rsidR="006C6CEB" w:rsidRPr="009665B0">
        <w:rPr>
          <w:rFonts w:ascii="仿宋_GB2312" w:eastAsia="仿宋_GB2312" w:hint="eastAsia"/>
          <w:color w:val="0D1E0F" w:themeColor="background1" w:themeShade="1A"/>
          <w:sz w:val="32"/>
          <w:szCs w:val="32"/>
        </w:rPr>
        <w:t>万人</w:t>
      </w:r>
      <w:r w:rsidR="0069440F" w:rsidRPr="009665B0">
        <w:rPr>
          <w:rFonts w:ascii="仿宋_GB2312" w:eastAsia="仿宋_GB2312" w:hint="eastAsia"/>
          <w:color w:val="0D1E0F" w:themeColor="background1" w:themeShade="1A"/>
          <w:sz w:val="32"/>
          <w:szCs w:val="32"/>
        </w:rPr>
        <w:t>，经常参加体育锻炼的人数</w:t>
      </w:r>
      <w:r w:rsidR="006C6CEB" w:rsidRPr="009665B0">
        <w:rPr>
          <w:rFonts w:ascii="仿宋_GB2312" w:eastAsia="仿宋_GB2312" w:hint="eastAsia"/>
          <w:color w:val="0D1E0F" w:themeColor="background1" w:themeShade="1A"/>
          <w:sz w:val="32"/>
          <w:szCs w:val="32"/>
        </w:rPr>
        <w:t>达到</w:t>
      </w:r>
      <w:r w:rsidR="0081199B" w:rsidRPr="009665B0">
        <w:rPr>
          <w:rFonts w:ascii="仿宋_GB2312" w:eastAsia="仿宋_GB2312" w:hint="eastAsia"/>
          <w:color w:val="0D1E0F" w:themeColor="background1" w:themeShade="1A"/>
          <w:sz w:val="32"/>
          <w:szCs w:val="32"/>
        </w:rPr>
        <w:t>116.</w:t>
      </w:r>
      <w:r w:rsidR="00357EDC" w:rsidRPr="009665B0">
        <w:rPr>
          <w:rFonts w:ascii="仿宋_GB2312" w:eastAsia="仿宋_GB2312" w:hint="eastAsia"/>
          <w:color w:val="0D1E0F" w:themeColor="background1" w:themeShade="1A"/>
          <w:sz w:val="32"/>
          <w:szCs w:val="32"/>
        </w:rPr>
        <w:t>2</w:t>
      </w:r>
      <w:r w:rsidR="006C6CEB" w:rsidRPr="009665B0">
        <w:rPr>
          <w:rFonts w:ascii="仿宋_GB2312" w:eastAsia="仿宋_GB2312" w:hint="eastAsia"/>
          <w:color w:val="0D1E0F" w:themeColor="background1" w:themeShade="1A"/>
          <w:sz w:val="32"/>
          <w:szCs w:val="32"/>
        </w:rPr>
        <w:t>万人</w:t>
      </w:r>
      <w:r w:rsidR="007A6550" w:rsidRPr="009665B0">
        <w:rPr>
          <w:rFonts w:ascii="仿宋_GB2312" w:eastAsia="仿宋_GB2312" w:hint="eastAsia"/>
          <w:color w:val="0D1E0F" w:themeColor="background1" w:themeShade="1A"/>
          <w:sz w:val="32"/>
          <w:szCs w:val="32"/>
        </w:rPr>
        <w:t>，参加冰雪活动人口达到50万人左右</w:t>
      </w:r>
      <w:r w:rsidR="006C6CEB" w:rsidRPr="009665B0">
        <w:rPr>
          <w:rFonts w:ascii="仿宋_GB2312" w:eastAsia="仿宋_GB2312" w:hint="eastAsia"/>
          <w:color w:val="0D1E0F" w:themeColor="background1" w:themeShade="1A"/>
          <w:sz w:val="32"/>
          <w:szCs w:val="32"/>
        </w:rPr>
        <w:t>；</w:t>
      </w:r>
      <w:r w:rsidR="00A32D18" w:rsidRPr="009665B0">
        <w:rPr>
          <w:rFonts w:ascii="仿宋_GB2312" w:eastAsia="仿宋_GB2312" w:hint="eastAsia"/>
          <w:color w:val="0D1E0F" w:themeColor="background1" w:themeShade="1A"/>
          <w:sz w:val="32"/>
          <w:szCs w:val="32"/>
        </w:rPr>
        <w:t>体育</w:t>
      </w:r>
      <w:r w:rsidR="00790964" w:rsidRPr="009665B0">
        <w:rPr>
          <w:rFonts w:ascii="仿宋_GB2312" w:eastAsia="仿宋_GB2312" w:hint="eastAsia"/>
          <w:color w:val="0D1E0F" w:themeColor="background1" w:themeShade="1A"/>
          <w:sz w:val="32"/>
          <w:szCs w:val="32"/>
        </w:rPr>
        <w:t>健身设施</w:t>
      </w:r>
      <w:r w:rsidR="00A32D18" w:rsidRPr="009665B0">
        <w:rPr>
          <w:rFonts w:ascii="仿宋_GB2312" w:eastAsia="仿宋_GB2312" w:hint="eastAsia"/>
          <w:color w:val="0D1E0F" w:themeColor="background1" w:themeShade="1A"/>
          <w:sz w:val="32"/>
          <w:szCs w:val="32"/>
        </w:rPr>
        <w:t>更加完善，</w:t>
      </w:r>
      <w:r w:rsidR="00790964" w:rsidRPr="009665B0">
        <w:rPr>
          <w:rFonts w:ascii="仿宋_GB2312" w:eastAsia="仿宋_GB2312" w:hint="eastAsia"/>
          <w:color w:val="0D1E0F" w:themeColor="background1" w:themeShade="1A"/>
          <w:sz w:val="32"/>
          <w:szCs w:val="32"/>
        </w:rPr>
        <w:t>健身活动</w:t>
      </w:r>
      <w:r w:rsidR="00A32D18" w:rsidRPr="009665B0">
        <w:rPr>
          <w:rFonts w:ascii="仿宋_GB2312" w:eastAsia="仿宋_GB2312" w:hint="eastAsia"/>
          <w:color w:val="0D1E0F" w:themeColor="background1" w:themeShade="1A"/>
          <w:sz w:val="32"/>
          <w:szCs w:val="32"/>
        </w:rPr>
        <w:t>更加</w:t>
      </w:r>
      <w:r w:rsidR="00790964" w:rsidRPr="009665B0">
        <w:rPr>
          <w:rFonts w:ascii="仿宋_GB2312" w:eastAsia="仿宋_GB2312" w:hint="eastAsia"/>
          <w:color w:val="0D1E0F" w:themeColor="background1" w:themeShade="1A"/>
          <w:sz w:val="32"/>
          <w:szCs w:val="32"/>
        </w:rPr>
        <w:t>多元</w:t>
      </w:r>
      <w:r w:rsidR="00A32D18" w:rsidRPr="009665B0">
        <w:rPr>
          <w:rFonts w:ascii="仿宋_GB2312" w:eastAsia="仿宋_GB2312" w:hint="eastAsia"/>
          <w:color w:val="0D1E0F" w:themeColor="background1" w:themeShade="1A"/>
          <w:sz w:val="32"/>
          <w:szCs w:val="32"/>
        </w:rPr>
        <w:t>，健身组织不断</w:t>
      </w:r>
      <w:r w:rsidR="00790964" w:rsidRPr="009665B0">
        <w:rPr>
          <w:rFonts w:ascii="仿宋_GB2312" w:eastAsia="仿宋_GB2312" w:hint="eastAsia"/>
          <w:color w:val="0D1E0F" w:themeColor="background1" w:themeShade="1A"/>
          <w:sz w:val="32"/>
          <w:szCs w:val="32"/>
        </w:rPr>
        <w:t>发展</w:t>
      </w:r>
      <w:r w:rsidR="00A32D18" w:rsidRPr="009665B0">
        <w:rPr>
          <w:rFonts w:ascii="仿宋_GB2312" w:eastAsia="仿宋_GB2312" w:hint="eastAsia"/>
          <w:color w:val="0D1E0F" w:themeColor="background1" w:themeShade="1A"/>
          <w:sz w:val="32"/>
          <w:szCs w:val="32"/>
        </w:rPr>
        <w:t>，品牌特色不断显现，</w:t>
      </w:r>
      <w:r w:rsidR="006C6CEB" w:rsidRPr="009665B0">
        <w:rPr>
          <w:rFonts w:ascii="仿宋_GB2312" w:eastAsia="仿宋_GB2312" w:hint="eastAsia"/>
          <w:color w:val="0D1E0F" w:themeColor="background1" w:themeShade="1A"/>
          <w:sz w:val="32"/>
          <w:szCs w:val="32"/>
        </w:rPr>
        <w:t>群众健康水平普遍提升，</w:t>
      </w:r>
      <w:r w:rsidR="00A32D18" w:rsidRPr="009665B0">
        <w:rPr>
          <w:rFonts w:ascii="仿宋_GB2312" w:eastAsia="仿宋_GB2312" w:hint="eastAsia"/>
          <w:color w:val="0D1E0F" w:themeColor="background1" w:themeShade="1A"/>
          <w:sz w:val="32"/>
          <w:szCs w:val="32"/>
        </w:rPr>
        <w:t>健身消费支出明显提高，</w:t>
      </w:r>
      <w:r w:rsidR="00790964" w:rsidRPr="009665B0">
        <w:rPr>
          <w:rFonts w:ascii="仿宋_GB2312" w:eastAsia="仿宋_GB2312" w:hint="eastAsia"/>
          <w:color w:val="0D1E0F" w:themeColor="background1" w:themeShade="1A"/>
          <w:sz w:val="32"/>
          <w:szCs w:val="32"/>
        </w:rPr>
        <w:t>服务网络</w:t>
      </w:r>
      <w:r w:rsidR="00342667" w:rsidRPr="009665B0">
        <w:rPr>
          <w:rFonts w:ascii="仿宋_GB2312" w:eastAsia="仿宋_GB2312" w:hint="eastAsia"/>
          <w:color w:val="0D1E0F" w:themeColor="background1" w:themeShade="1A"/>
          <w:sz w:val="32"/>
          <w:szCs w:val="32"/>
        </w:rPr>
        <w:t>日趋成熟，</w:t>
      </w:r>
      <w:r w:rsidR="00790964" w:rsidRPr="009665B0">
        <w:rPr>
          <w:rFonts w:ascii="仿宋_GB2312" w:eastAsia="仿宋_GB2312" w:hint="eastAsia"/>
          <w:color w:val="0D1E0F" w:themeColor="background1" w:themeShade="1A"/>
          <w:sz w:val="32"/>
          <w:szCs w:val="32"/>
        </w:rPr>
        <w:t>把丰台区</w:t>
      </w:r>
      <w:r w:rsidRPr="009665B0">
        <w:rPr>
          <w:rFonts w:ascii="仿宋_GB2312" w:eastAsia="仿宋_GB2312" w:hint="eastAsia"/>
          <w:color w:val="0D1E0F" w:themeColor="background1" w:themeShade="1A"/>
          <w:sz w:val="32"/>
          <w:szCs w:val="32"/>
        </w:rPr>
        <w:t>打造</w:t>
      </w:r>
      <w:r w:rsidR="00790964" w:rsidRPr="009665B0">
        <w:rPr>
          <w:rFonts w:ascii="仿宋_GB2312" w:eastAsia="仿宋_GB2312" w:hint="eastAsia"/>
          <w:color w:val="0D1E0F" w:themeColor="background1" w:themeShade="1A"/>
          <w:sz w:val="32"/>
          <w:szCs w:val="32"/>
        </w:rPr>
        <w:t>成为“全民健身首善之都”中的亮点区域，为建设</w:t>
      </w:r>
      <w:r w:rsidRPr="009665B0">
        <w:rPr>
          <w:rFonts w:ascii="仿宋_GB2312" w:eastAsia="仿宋_GB2312" w:hint="eastAsia"/>
          <w:color w:val="0D1E0F" w:themeColor="background1" w:themeShade="1A"/>
          <w:sz w:val="32"/>
          <w:szCs w:val="32"/>
        </w:rPr>
        <w:t>创新丰台、绿色丰台、文化丰台、和谐丰台</w:t>
      </w:r>
      <w:r w:rsidR="00790964" w:rsidRPr="009665B0">
        <w:rPr>
          <w:rFonts w:ascii="仿宋_GB2312" w:eastAsia="仿宋_GB2312" w:hint="eastAsia"/>
          <w:color w:val="0D1E0F" w:themeColor="background1" w:themeShade="1A"/>
          <w:sz w:val="32"/>
          <w:szCs w:val="32"/>
        </w:rPr>
        <w:t>贡献力量。</w:t>
      </w:r>
    </w:p>
    <w:p w:rsidR="00594A8E" w:rsidRPr="009665B0" w:rsidRDefault="000923AE" w:rsidP="00947D91">
      <w:pPr>
        <w:adjustRightInd w:val="0"/>
        <w:snapToGrid w:val="0"/>
        <w:spacing w:line="560" w:lineRule="exact"/>
        <w:ind w:firstLineChars="196" w:firstLine="627"/>
        <w:rPr>
          <w:rFonts w:ascii="黑体" w:eastAsia="黑体" w:hAnsi="黑体"/>
          <w:color w:val="0D1E0F" w:themeColor="background1" w:themeShade="1A"/>
          <w:sz w:val="32"/>
          <w:szCs w:val="32"/>
        </w:rPr>
      </w:pPr>
      <w:r w:rsidRPr="009665B0">
        <w:rPr>
          <w:rFonts w:ascii="黑体" w:eastAsia="黑体" w:hAnsi="黑体" w:hint="eastAsia"/>
          <w:color w:val="0D1E0F" w:themeColor="background1" w:themeShade="1A"/>
          <w:sz w:val="32"/>
          <w:szCs w:val="32"/>
        </w:rPr>
        <w:t>三</w:t>
      </w:r>
      <w:r w:rsidR="00790964" w:rsidRPr="009665B0">
        <w:rPr>
          <w:rFonts w:ascii="黑体" w:eastAsia="黑体" w:hAnsi="黑体" w:hint="eastAsia"/>
          <w:color w:val="0D1E0F" w:themeColor="background1" w:themeShade="1A"/>
          <w:sz w:val="32"/>
          <w:szCs w:val="32"/>
        </w:rPr>
        <w:t>、主要任务</w:t>
      </w:r>
    </w:p>
    <w:p w:rsidR="00965378" w:rsidRPr="009665B0" w:rsidRDefault="00790964" w:rsidP="00947D91">
      <w:pPr>
        <w:adjustRightInd w:val="0"/>
        <w:snapToGrid w:val="0"/>
        <w:spacing w:line="560" w:lineRule="exact"/>
        <w:ind w:firstLineChars="196" w:firstLine="627"/>
        <w:jc w:val="left"/>
        <w:rPr>
          <w:rFonts w:ascii="楷体_GB2312" w:eastAsia="楷体_GB2312"/>
          <w:color w:val="0D1E0F" w:themeColor="background1" w:themeShade="1A"/>
          <w:sz w:val="32"/>
          <w:szCs w:val="32"/>
        </w:rPr>
      </w:pPr>
      <w:r w:rsidRPr="009665B0">
        <w:rPr>
          <w:rFonts w:ascii="楷体_GB2312" w:eastAsia="楷体_GB2312" w:hAnsi="仿宋" w:cs="华文仿宋" w:hint="eastAsia"/>
          <w:color w:val="0D1E0F" w:themeColor="background1" w:themeShade="1A"/>
          <w:sz w:val="32"/>
          <w:szCs w:val="32"/>
        </w:rPr>
        <w:t>（</w:t>
      </w:r>
      <w:r w:rsidR="007A6550" w:rsidRPr="009665B0">
        <w:rPr>
          <w:rFonts w:ascii="楷体_GB2312" w:eastAsia="楷体_GB2312" w:hAnsi="仿宋" w:cs="华文仿宋" w:hint="eastAsia"/>
          <w:color w:val="0D1E0F" w:themeColor="background1" w:themeShade="1A"/>
          <w:sz w:val="32"/>
          <w:szCs w:val="32"/>
        </w:rPr>
        <w:t>一</w:t>
      </w:r>
      <w:r w:rsidRPr="009665B0">
        <w:rPr>
          <w:rFonts w:ascii="楷体_GB2312" w:eastAsia="楷体_GB2312" w:hAnsi="仿宋" w:cs="华文仿宋" w:hint="eastAsia"/>
          <w:color w:val="0D1E0F" w:themeColor="background1" w:themeShade="1A"/>
          <w:sz w:val="32"/>
          <w:szCs w:val="32"/>
        </w:rPr>
        <w:t>）</w:t>
      </w:r>
      <w:r w:rsidRPr="009665B0">
        <w:rPr>
          <w:rFonts w:ascii="楷体_GB2312" w:eastAsia="楷体_GB2312" w:hint="eastAsia"/>
          <w:color w:val="0D1E0F" w:themeColor="background1" w:themeShade="1A"/>
          <w:sz w:val="32"/>
          <w:szCs w:val="32"/>
        </w:rPr>
        <w:t>弘扬体育文化，</w:t>
      </w:r>
      <w:r w:rsidR="00D97DFA" w:rsidRPr="009665B0">
        <w:rPr>
          <w:rFonts w:ascii="楷体_GB2312" w:eastAsia="楷体_GB2312" w:hAnsi="仿宋" w:hint="eastAsia"/>
          <w:color w:val="0D1E0F" w:themeColor="background1" w:themeShade="1A"/>
          <w:sz w:val="32"/>
          <w:szCs w:val="32"/>
        </w:rPr>
        <w:t>营造良好氛围</w:t>
      </w:r>
    </w:p>
    <w:p w:rsidR="00594A8E" w:rsidRPr="009665B0" w:rsidRDefault="00965378" w:rsidP="00947D91">
      <w:pPr>
        <w:adjustRightInd w:val="0"/>
        <w:snapToGrid w:val="0"/>
        <w:spacing w:line="560" w:lineRule="exact"/>
        <w:ind w:firstLineChars="196" w:firstLine="630"/>
        <w:jc w:val="left"/>
        <w:rPr>
          <w:rFonts w:ascii="仿宋_GB2312" w:eastAsia="仿宋_GB2312"/>
          <w:color w:val="0D1E0F" w:themeColor="background1" w:themeShade="1A"/>
          <w:sz w:val="32"/>
          <w:szCs w:val="32"/>
        </w:rPr>
      </w:pPr>
      <w:r w:rsidRPr="009665B0">
        <w:rPr>
          <w:rFonts w:ascii="仿宋_GB2312" w:eastAsia="仿宋_GB2312" w:hint="eastAsia"/>
          <w:b/>
          <w:color w:val="0D1E0F" w:themeColor="background1" w:themeShade="1A"/>
          <w:sz w:val="32"/>
          <w:szCs w:val="32"/>
        </w:rPr>
        <w:t>——</w:t>
      </w:r>
      <w:r w:rsidR="00790964" w:rsidRPr="009665B0">
        <w:rPr>
          <w:rFonts w:ascii="仿宋_GB2312" w:eastAsia="仿宋_GB2312" w:hint="eastAsia"/>
          <w:color w:val="0D1E0F" w:themeColor="background1" w:themeShade="1A"/>
          <w:sz w:val="32"/>
          <w:szCs w:val="32"/>
        </w:rPr>
        <w:t>普及健身知识，宣传健身效果，弘扬健康新理念。</w:t>
      </w:r>
      <w:r w:rsidR="00790964" w:rsidRPr="009665B0">
        <w:rPr>
          <w:rFonts w:ascii="仿宋_GB2312" w:eastAsia="仿宋_GB2312" w:hAnsi="仿宋" w:cs="华文仿宋" w:hint="eastAsia"/>
          <w:color w:val="0D1E0F" w:themeColor="background1" w:themeShade="1A"/>
          <w:sz w:val="32"/>
          <w:szCs w:val="32"/>
        </w:rPr>
        <w:t>加强与科技的结合，通过“进社区、</w:t>
      </w:r>
      <w:r w:rsidR="00D97DFA" w:rsidRPr="009665B0">
        <w:rPr>
          <w:rFonts w:ascii="仿宋_GB2312" w:eastAsia="仿宋_GB2312" w:hAnsi="仿宋" w:cs="华文仿宋" w:hint="eastAsia"/>
          <w:color w:val="0D1E0F" w:themeColor="background1" w:themeShade="1A"/>
          <w:sz w:val="32"/>
          <w:szCs w:val="32"/>
        </w:rPr>
        <w:t>进农村、</w:t>
      </w:r>
      <w:r w:rsidR="00790964" w:rsidRPr="009665B0">
        <w:rPr>
          <w:rFonts w:ascii="仿宋_GB2312" w:eastAsia="仿宋_GB2312" w:hAnsi="仿宋" w:cs="华文仿宋" w:hint="eastAsia"/>
          <w:color w:val="0D1E0F" w:themeColor="background1" w:themeShade="1A"/>
          <w:sz w:val="32"/>
          <w:szCs w:val="32"/>
        </w:rPr>
        <w:t>进机关、进企业、进学校、进家庭”等“六进”活动，</w:t>
      </w:r>
      <w:r w:rsidR="005253B5" w:rsidRPr="009665B0">
        <w:rPr>
          <w:rFonts w:ascii="仿宋_GB2312" w:eastAsia="仿宋_GB2312" w:hint="eastAsia"/>
          <w:color w:val="0D1E0F" w:themeColor="background1" w:themeShade="1A"/>
          <w:sz w:val="32"/>
          <w:szCs w:val="32"/>
        </w:rPr>
        <w:t>倡导“健康文明生活方式”、“体育生活化”等理念，</w:t>
      </w:r>
      <w:r w:rsidR="00790964" w:rsidRPr="009665B0">
        <w:rPr>
          <w:rFonts w:ascii="仿宋_GB2312" w:eastAsia="仿宋_GB2312" w:hAnsi="仿宋" w:cs="华文仿宋" w:hint="eastAsia"/>
          <w:color w:val="0D1E0F" w:themeColor="background1" w:themeShade="1A"/>
          <w:sz w:val="32"/>
          <w:szCs w:val="32"/>
        </w:rPr>
        <w:t>普及运动健身方法、</w:t>
      </w:r>
      <w:r w:rsidR="00D97DFA" w:rsidRPr="009665B0">
        <w:rPr>
          <w:rFonts w:ascii="仿宋_GB2312" w:eastAsia="仿宋_GB2312" w:hAnsi="仿宋" w:cs="华文仿宋" w:hint="eastAsia"/>
          <w:color w:val="0D1E0F" w:themeColor="background1" w:themeShade="1A"/>
          <w:sz w:val="32"/>
          <w:szCs w:val="32"/>
        </w:rPr>
        <w:t>传授</w:t>
      </w:r>
      <w:r w:rsidR="00790964" w:rsidRPr="009665B0">
        <w:rPr>
          <w:rFonts w:ascii="仿宋_GB2312" w:eastAsia="仿宋_GB2312" w:hAnsi="仿宋" w:cs="华文仿宋" w:hint="eastAsia"/>
          <w:color w:val="0D1E0F" w:themeColor="background1" w:themeShade="1A"/>
          <w:sz w:val="32"/>
          <w:szCs w:val="32"/>
        </w:rPr>
        <w:t>科学健身</w:t>
      </w:r>
      <w:r w:rsidR="00D97DFA" w:rsidRPr="009665B0">
        <w:rPr>
          <w:rFonts w:ascii="仿宋_GB2312" w:eastAsia="仿宋_GB2312" w:hAnsi="仿宋" w:cs="华文仿宋" w:hint="eastAsia"/>
          <w:color w:val="0D1E0F" w:themeColor="background1" w:themeShade="1A"/>
          <w:sz w:val="32"/>
          <w:szCs w:val="32"/>
        </w:rPr>
        <w:t>知识技能</w:t>
      </w:r>
      <w:r w:rsidR="00790964" w:rsidRPr="009665B0">
        <w:rPr>
          <w:rFonts w:ascii="仿宋_GB2312" w:eastAsia="仿宋_GB2312" w:hAnsi="仿宋" w:cs="华文仿宋" w:hint="eastAsia"/>
          <w:color w:val="0D1E0F" w:themeColor="background1" w:themeShade="1A"/>
          <w:sz w:val="32"/>
          <w:szCs w:val="32"/>
        </w:rPr>
        <w:t>，提高城乡居民健身的科学性和有效性。</w:t>
      </w:r>
      <w:r w:rsidR="00E3288C" w:rsidRPr="009665B0">
        <w:rPr>
          <w:rFonts w:ascii="仿宋_GB2312" w:eastAsia="仿宋_GB2312" w:hAnsi="仿宋" w:hint="eastAsia"/>
          <w:color w:val="0D1E0F" w:themeColor="background1" w:themeShade="1A"/>
          <w:sz w:val="32"/>
          <w:szCs w:val="32"/>
        </w:rPr>
        <w:t>在全社会形成爱锻炼、会锻炼、勤锻炼、</w:t>
      </w:r>
      <w:r w:rsidR="00382D1F" w:rsidRPr="009665B0">
        <w:rPr>
          <w:rFonts w:ascii="仿宋_GB2312" w:eastAsia="仿宋_GB2312" w:hAnsi="仿宋" w:hint="eastAsia"/>
          <w:color w:val="0D1E0F" w:themeColor="background1" w:themeShade="1A"/>
          <w:sz w:val="32"/>
          <w:szCs w:val="32"/>
        </w:rPr>
        <w:t>重规则、讲诚信</w:t>
      </w:r>
      <w:r w:rsidR="00E3288C" w:rsidRPr="009665B0">
        <w:rPr>
          <w:rFonts w:ascii="仿宋_GB2312" w:eastAsia="仿宋_GB2312" w:hAnsi="仿宋" w:hint="eastAsia"/>
          <w:color w:val="0D1E0F" w:themeColor="background1" w:themeShade="1A"/>
          <w:sz w:val="32"/>
          <w:szCs w:val="32"/>
        </w:rPr>
        <w:t>、</w:t>
      </w:r>
      <w:r w:rsidR="00382D1F" w:rsidRPr="009665B0">
        <w:rPr>
          <w:rFonts w:ascii="仿宋_GB2312" w:eastAsia="仿宋_GB2312" w:hAnsi="仿宋" w:hint="eastAsia"/>
          <w:color w:val="0D1E0F" w:themeColor="background1" w:themeShade="1A"/>
          <w:sz w:val="32"/>
          <w:szCs w:val="32"/>
        </w:rPr>
        <w:t>争贡献、</w:t>
      </w:r>
      <w:r w:rsidR="00E3288C" w:rsidRPr="009665B0">
        <w:rPr>
          <w:rFonts w:ascii="仿宋_GB2312" w:eastAsia="仿宋_GB2312" w:hAnsi="仿宋" w:hint="eastAsia"/>
          <w:color w:val="0D1E0F" w:themeColor="background1" w:themeShade="1A"/>
          <w:sz w:val="32"/>
          <w:szCs w:val="32"/>
        </w:rPr>
        <w:t>乐分享的良好风气，提升个人文明素质和社会文明程度，形成健康文明的生活方式。</w:t>
      </w:r>
    </w:p>
    <w:p w:rsidR="00594A8E" w:rsidRPr="009665B0" w:rsidRDefault="00965378" w:rsidP="00947D91">
      <w:pPr>
        <w:adjustRightInd w:val="0"/>
        <w:snapToGrid w:val="0"/>
        <w:spacing w:line="560" w:lineRule="exact"/>
        <w:ind w:firstLineChars="200" w:firstLine="643"/>
        <w:rPr>
          <w:rFonts w:ascii="仿宋_GB2312" w:eastAsia="仿宋_GB2312" w:hAnsi="仿宋"/>
          <w:b/>
          <w:color w:val="0D1E0F" w:themeColor="background1" w:themeShade="1A"/>
          <w:sz w:val="32"/>
          <w:szCs w:val="32"/>
        </w:rPr>
      </w:pPr>
      <w:r w:rsidRPr="009665B0">
        <w:rPr>
          <w:rFonts w:ascii="仿宋_GB2312" w:eastAsia="仿宋_GB2312" w:hAnsi="仿宋" w:hint="eastAsia"/>
          <w:b/>
          <w:color w:val="0D1E0F" w:themeColor="background1" w:themeShade="1A"/>
          <w:sz w:val="32"/>
          <w:szCs w:val="32"/>
        </w:rPr>
        <w:t>——</w:t>
      </w:r>
      <w:r w:rsidR="00790964" w:rsidRPr="009665B0">
        <w:rPr>
          <w:rFonts w:ascii="仿宋_GB2312" w:eastAsia="仿宋_GB2312" w:hAnsi="仿宋" w:cs="华文仿宋" w:hint="eastAsia"/>
          <w:color w:val="0D1E0F" w:themeColor="background1" w:themeShade="1A"/>
          <w:sz w:val="32"/>
          <w:szCs w:val="32"/>
        </w:rPr>
        <w:t>加大宣传力度，扩大社会影响，营造健身氛围</w:t>
      </w:r>
      <w:r w:rsidR="00E3288C" w:rsidRPr="009665B0">
        <w:rPr>
          <w:rFonts w:ascii="仿宋_GB2312" w:eastAsia="仿宋_GB2312" w:hAnsi="仿宋" w:cs="华文仿宋" w:hint="eastAsia"/>
          <w:color w:val="0D1E0F" w:themeColor="background1" w:themeShade="1A"/>
          <w:sz w:val="32"/>
          <w:szCs w:val="32"/>
        </w:rPr>
        <w:t>。加强与广播电台、电视台、报刊等媒体的合作，</w:t>
      </w:r>
      <w:r w:rsidR="00E3288C" w:rsidRPr="009665B0">
        <w:rPr>
          <w:rFonts w:ascii="仿宋_GB2312" w:eastAsia="仿宋_GB2312" w:hAnsi="仿宋" w:hint="eastAsia"/>
          <w:color w:val="0D1E0F" w:themeColor="background1" w:themeShade="1A"/>
          <w:sz w:val="32"/>
          <w:szCs w:val="32"/>
        </w:rPr>
        <w:t>讲述全民健身的好人物、好故事，发挥其在践行社会主义核心价值观、弘扬中华民族传统美德和传承人类优秀文明成果方面的价值，</w:t>
      </w:r>
      <w:r w:rsidR="00790964" w:rsidRPr="009665B0">
        <w:rPr>
          <w:rFonts w:ascii="仿宋_GB2312" w:eastAsia="仿宋_GB2312" w:hAnsi="仿宋" w:cs="华文仿宋" w:hint="eastAsia"/>
          <w:color w:val="0D1E0F" w:themeColor="background1" w:themeShade="1A"/>
          <w:sz w:val="32"/>
          <w:szCs w:val="32"/>
        </w:rPr>
        <w:t>深入开展体育文化建设，</w:t>
      </w:r>
      <w:r w:rsidR="00382D1F" w:rsidRPr="009665B0">
        <w:rPr>
          <w:rFonts w:ascii="仿宋_GB2312" w:eastAsia="仿宋_GB2312" w:hAnsi="仿宋" w:hint="eastAsia"/>
          <w:color w:val="0D1E0F" w:themeColor="background1" w:themeShade="1A"/>
          <w:sz w:val="32"/>
          <w:szCs w:val="32"/>
        </w:rPr>
        <w:t>深度挖掘传统体育文化，</w:t>
      </w:r>
      <w:r w:rsidR="00382D1F" w:rsidRPr="009665B0">
        <w:rPr>
          <w:rFonts w:ascii="仿宋_GB2312" w:eastAsia="仿宋_GB2312" w:hAnsi="仿宋" w:hint="eastAsia"/>
          <w:color w:val="0D1E0F" w:themeColor="background1" w:themeShade="1A"/>
          <w:sz w:val="32"/>
          <w:szCs w:val="32"/>
          <w:highlight w:val="yellow"/>
        </w:rPr>
        <w:t>促进民族</w:t>
      </w:r>
      <w:r w:rsidR="00382D1F" w:rsidRPr="009665B0">
        <w:rPr>
          <w:rFonts w:ascii="仿宋_GB2312" w:eastAsia="仿宋_GB2312" w:hAnsi="仿宋" w:hint="eastAsia"/>
          <w:color w:val="0D1E0F" w:themeColor="background1" w:themeShade="1A"/>
          <w:sz w:val="32"/>
          <w:szCs w:val="32"/>
          <w:highlight w:val="yellow"/>
        </w:rPr>
        <w:lastRenderedPageBreak/>
        <w:t>体育项目的传承和推广，</w:t>
      </w:r>
      <w:r w:rsidR="00505105" w:rsidRPr="009665B0">
        <w:rPr>
          <w:rFonts w:ascii="仿宋_GB2312" w:eastAsia="仿宋_GB2312" w:hAnsi="仿宋" w:cs="华文仿宋" w:hint="eastAsia"/>
          <w:color w:val="0D1E0F" w:themeColor="background1" w:themeShade="1A"/>
          <w:sz w:val="32"/>
          <w:szCs w:val="32"/>
          <w:highlight w:val="yellow"/>
        </w:rPr>
        <w:t>打造“一街（乡镇）一品”“一居（村）一品”全民健身品牌活动，</w:t>
      </w:r>
      <w:r w:rsidR="00790964" w:rsidRPr="009665B0">
        <w:rPr>
          <w:rFonts w:ascii="仿宋_GB2312" w:eastAsia="仿宋_GB2312" w:hAnsi="仿宋" w:cs="华文仿宋" w:hint="eastAsia"/>
          <w:color w:val="0D1E0F" w:themeColor="background1" w:themeShade="1A"/>
          <w:sz w:val="32"/>
          <w:szCs w:val="32"/>
          <w:highlight w:val="yellow"/>
        </w:rPr>
        <w:t>形成具有丰台特色的体育文化</w:t>
      </w:r>
      <w:r w:rsidR="00790964" w:rsidRPr="009665B0">
        <w:rPr>
          <w:rFonts w:ascii="仿宋_GB2312" w:eastAsia="仿宋_GB2312" w:hAnsi="仿宋" w:hint="eastAsia"/>
          <w:color w:val="0D1E0F" w:themeColor="background1" w:themeShade="1A"/>
          <w:sz w:val="32"/>
          <w:szCs w:val="32"/>
          <w:highlight w:val="yellow"/>
        </w:rPr>
        <w:t>。</w:t>
      </w:r>
    </w:p>
    <w:p w:rsidR="00594A8E" w:rsidRPr="009665B0" w:rsidRDefault="00790964" w:rsidP="00947D91">
      <w:pPr>
        <w:adjustRightInd w:val="0"/>
        <w:snapToGrid w:val="0"/>
        <w:spacing w:line="560" w:lineRule="exact"/>
        <w:ind w:left="1" w:firstLineChars="147" w:firstLine="470"/>
        <w:rPr>
          <w:rFonts w:ascii="楷体_GB2312" w:eastAsia="楷体_GB2312" w:hAnsi="仿宋" w:cs="华文仿宋"/>
          <w:color w:val="0D1E0F" w:themeColor="background1" w:themeShade="1A"/>
          <w:sz w:val="32"/>
          <w:szCs w:val="32"/>
        </w:rPr>
      </w:pPr>
      <w:r w:rsidRPr="009665B0">
        <w:rPr>
          <w:rFonts w:ascii="楷体_GB2312" w:eastAsia="楷体_GB2312" w:hAnsi="仿宋" w:cs="华文仿宋" w:hint="eastAsia"/>
          <w:color w:val="0D1E0F" w:themeColor="background1" w:themeShade="1A"/>
          <w:sz w:val="32"/>
          <w:szCs w:val="32"/>
        </w:rPr>
        <w:t>（</w:t>
      </w:r>
      <w:r w:rsidR="00E3288C" w:rsidRPr="009665B0">
        <w:rPr>
          <w:rFonts w:ascii="楷体_GB2312" w:eastAsia="楷体_GB2312" w:hAnsi="仿宋" w:cs="华文仿宋" w:hint="eastAsia"/>
          <w:color w:val="0D1E0F" w:themeColor="background1" w:themeShade="1A"/>
          <w:sz w:val="32"/>
          <w:szCs w:val="32"/>
        </w:rPr>
        <w:t>二</w:t>
      </w:r>
      <w:r w:rsidRPr="009665B0">
        <w:rPr>
          <w:rFonts w:ascii="楷体_GB2312" w:eastAsia="楷体_GB2312" w:hAnsi="仿宋" w:cs="华文仿宋" w:hint="eastAsia"/>
          <w:color w:val="0D1E0F" w:themeColor="background1" w:themeShade="1A"/>
          <w:sz w:val="32"/>
          <w:szCs w:val="32"/>
        </w:rPr>
        <w:t>）丰富</w:t>
      </w:r>
      <w:r w:rsidR="007A6550" w:rsidRPr="009665B0">
        <w:rPr>
          <w:rFonts w:ascii="楷体_GB2312" w:eastAsia="楷体_GB2312" w:hAnsi="仿宋" w:cs="华文仿宋" w:hint="eastAsia"/>
          <w:color w:val="0D1E0F" w:themeColor="background1" w:themeShade="1A"/>
          <w:sz w:val="32"/>
          <w:szCs w:val="32"/>
        </w:rPr>
        <w:t>健身</w:t>
      </w:r>
      <w:r w:rsidRPr="009665B0">
        <w:rPr>
          <w:rFonts w:ascii="楷体_GB2312" w:eastAsia="楷体_GB2312" w:hAnsi="仿宋" w:cs="华文仿宋" w:hint="eastAsia"/>
          <w:color w:val="0D1E0F" w:themeColor="background1" w:themeShade="1A"/>
          <w:sz w:val="32"/>
          <w:szCs w:val="32"/>
        </w:rPr>
        <w:t>活动，</w:t>
      </w:r>
      <w:r w:rsidR="00D97DFA" w:rsidRPr="009665B0">
        <w:rPr>
          <w:rFonts w:ascii="楷体_GB2312" w:eastAsia="楷体_GB2312" w:hAnsi="仿宋" w:cs="华文仿宋" w:hint="eastAsia"/>
          <w:color w:val="0D1E0F" w:themeColor="background1" w:themeShade="1A"/>
          <w:sz w:val="32"/>
          <w:szCs w:val="32"/>
        </w:rPr>
        <w:t>激发群众热情</w:t>
      </w:r>
    </w:p>
    <w:p w:rsidR="00942340" w:rsidRPr="009665B0" w:rsidRDefault="00965378" w:rsidP="00947D91">
      <w:pPr>
        <w:adjustRightInd w:val="0"/>
        <w:snapToGrid w:val="0"/>
        <w:spacing w:line="560" w:lineRule="exact"/>
        <w:ind w:left="1" w:firstLineChars="200" w:firstLine="640"/>
        <w:rPr>
          <w:rFonts w:ascii="仿宋_GB2312" w:eastAsia="仿宋_GB2312" w:hAnsi="仿宋"/>
          <w:color w:val="0D1E0F" w:themeColor="background1" w:themeShade="1A"/>
          <w:sz w:val="32"/>
          <w:szCs w:val="32"/>
        </w:rPr>
      </w:pPr>
      <w:r w:rsidRPr="009665B0">
        <w:rPr>
          <w:rFonts w:ascii="仿宋_GB2312" w:eastAsia="仿宋_GB2312" w:hAnsi="仿宋" w:cs="华文仿宋" w:hint="eastAsia"/>
          <w:color w:val="0D1E0F" w:themeColor="background1" w:themeShade="1A"/>
          <w:sz w:val="32"/>
          <w:szCs w:val="32"/>
        </w:rPr>
        <w:t>——</w:t>
      </w:r>
      <w:r w:rsidR="002B2FD6" w:rsidRPr="009665B0">
        <w:rPr>
          <w:rFonts w:ascii="仿宋_GB2312" w:eastAsia="仿宋_GB2312" w:hAnsi="仿宋" w:cs="华文仿宋" w:hint="eastAsia"/>
          <w:color w:val="0D1E0F" w:themeColor="background1" w:themeShade="1A"/>
          <w:sz w:val="32"/>
          <w:szCs w:val="32"/>
        </w:rPr>
        <w:t>培育</w:t>
      </w:r>
      <w:r w:rsidR="00D80F68" w:rsidRPr="009665B0">
        <w:rPr>
          <w:rFonts w:ascii="仿宋_GB2312" w:eastAsia="仿宋_GB2312" w:hAnsi="仿宋" w:cs="华文仿宋" w:hint="eastAsia"/>
          <w:color w:val="0D1E0F" w:themeColor="background1" w:themeShade="1A"/>
          <w:sz w:val="32"/>
          <w:szCs w:val="32"/>
        </w:rPr>
        <w:t>四季</w:t>
      </w:r>
      <w:r w:rsidR="00790964" w:rsidRPr="009665B0">
        <w:rPr>
          <w:rFonts w:ascii="仿宋_GB2312" w:eastAsia="仿宋_GB2312" w:hAnsi="仿宋" w:cs="华文仿宋" w:hint="eastAsia"/>
          <w:color w:val="0D1E0F" w:themeColor="background1" w:themeShade="1A"/>
          <w:sz w:val="32"/>
          <w:szCs w:val="32"/>
        </w:rPr>
        <w:t>健身品牌活动</w:t>
      </w:r>
      <w:r w:rsidR="00942340" w:rsidRPr="009665B0">
        <w:rPr>
          <w:rFonts w:ascii="仿宋_GB2312" w:eastAsia="仿宋_GB2312" w:hAnsi="仿宋" w:cs="华文仿宋" w:hint="eastAsia"/>
          <w:color w:val="0D1E0F" w:themeColor="background1" w:themeShade="1A"/>
          <w:sz w:val="32"/>
          <w:szCs w:val="32"/>
        </w:rPr>
        <w:t>。</w:t>
      </w:r>
      <w:r w:rsidR="00856A23" w:rsidRPr="009665B0">
        <w:rPr>
          <w:rFonts w:ascii="仿宋_GB2312" w:eastAsia="仿宋_GB2312" w:hAnsi="仿宋" w:cs="华文仿宋" w:hint="eastAsia"/>
          <w:color w:val="0D1E0F" w:themeColor="background1" w:themeShade="1A"/>
          <w:sz w:val="32"/>
          <w:szCs w:val="32"/>
        </w:rPr>
        <w:t>组织好</w:t>
      </w:r>
      <w:r w:rsidR="002B2FD6" w:rsidRPr="009665B0">
        <w:rPr>
          <w:rFonts w:ascii="仿宋_GB2312" w:eastAsia="仿宋_GB2312" w:hAnsi="仿宋" w:hint="eastAsia"/>
          <w:color w:val="0D1E0F" w:themeColor="background1" w:themeShade="1A"/>
          <w:sz w:val="32"/>
          <w:szCs w:val="32"/>
        </w:rPr>
        <w:t>卢沟桥醒狮越野跑</w:t>
      </w:r>
      <w:r w:rsidR="00AC7A79" w:rsidRPr="009665B0">
        <w:rPr>
          <w:rFonts w:ascii="仿宋_GB2312" w:eastAsia="仿宋_GB2312" w:hAnsi="仿宋" w:hint="eastAsia"/>
          <w:color w:val="0D1E0F" w:themeColor="background1" w:themeShade="1A"/>
          <w:sz w:val="32"/>
          <w:szCs w:val="32"/>
        </w:rPr>
        <w:t>、</w:t>
      </w:r>
      <w:r w:rsidR="00790964" w:rsidRPr="009665B0">
        <w:rPr>
          <w:rFonts w:ascii="仿宋_GB2312" w:eastAsia="仿宋_GB2312" w:hAnsi="仿宋" w:hint="eastAsia"/>
          <w:color w:val="0D1E0F" w:themeColor="background1" w:themeShade="1A"/>
          <w:sz w:val="32"/>
          <w:szCs w:val="32"/>
        </w:rPr>
        <w:t>迎新春万人徒步大会</w:t>
      </w:r>
      <w:r w:rsidR="00AC7A79" w:rsidRPr="009665B0">
        <w:rPr>
          <w:rFonts w:ascii="仿宋_GB2312" w:eastAsia="仿宋_GB2312" w:hAnsi="仿宋" w:hint="eastAsia"/>
          <w:color w:val="0D1E0F" w:themeColor="background1" w:themeShade="1A"/>
          <w:sz w:val="32"/>
          <w:szCs w:val="32"/>
        </w:rPr>
        <w:t>、</w:t>
      </w:r>
      <w:r w:rsidR="00790964" w:rsidRPr="009665B0">
        <w:rPr>
          <w:rFonts w:ascii="仿宋_GB2312" w:eastAsia="仿宋_GB2312" w:hAnsi="仿宋" w:hint="eastAsia"/>
          <w:color w:val="0D1E0F" w:themeColor="background1" w:themeShade="1A"/>
          <w:sz w:val="32"/>
          <w:szCs w:val="32"/>
        </w:rPr>
        <w:t>“一起跳”广场健身操舞海选大赛</w:t>
      </w:r>
      <w:r w:rsidR="00AC7A79" w:rsidRPr="009665B0">
        <w:rPr>
          <w:rFonts w:ascii="仿宋_GB2312" w:eastAsia="仿宋_GB2312" w:hAnsi="仿宋" w:hint="eastAsia"/>
          <w:color w:val="0D1E0F" w:themeColor="background1" w:themeShade="1A"/>
          <w:sz w:val="32"/>
          <w:szCs w:val="32"/>
        </w:rPr>
        <w:t>等活动；扶持推广</w:t>
      </w:r>
      <w:r w:rsidR="002B2FD6" w:rsidRPr="009665B0">
        <w:rPr>
          <w:rFonts w:ascii="仿宋_GB2312" w:eastAsia="仿宋_GB2312" w:hAnsi="仿宋" w:hint="eastAsia"/>
          <w:color w:val="0D1E0F" w:themeColor="background1" w:themeShade="1A"/>
          <w:sz w:val="32"/>
          <w:szCs w:val="32"/>
        </w:rPr>
        <w:t>武林万人争霸赛、国际风筝节</w:t>
      </w:r>
      <w:r w:rsidR="00942340" w:rsidRPr="009665B0">
        <w:rPr>
          <w:rFonts w:ascii="仿宋_GB2312" w:eastAsia="仿宋_GB2312" w:hAnsi="仿宋" w:hint="eastAsia"/>
          <w:color w:val="0D1E0F" w:themeColor="background1" w:themeShade="1A"/>
          <w:sz w:val="32"/>
          <w:szCs w:val="32"/>
        </w:rPr>
        <w:t>、桥牌、围棋</w:t>
      </w:r>
      <w:r w:rsidR="00D80F68" w:rsidRPr="009665B0">
        <w:rPr>
          <w:rFonts w:ascii="仿宋_GB2312" w:eastAsia="仿宋_GB2312" w:hAnsi="仿宋" w:hint="eastAsia"/>
          <w:color w:val="0D1E0F" w:themeColor="background1" w:themeShade="1A"/>
          <w:sz w:val="32"/>
          <w:szCs w:val="32"/>
        </w:rPr>
        <w:t>、健身气功</w:t>
      </w:r>
      <w:r w:rsidR="002B2FD6" w:rsidRPr="009665B0">
        <w:rPr>
          <w:rFonts w:ascii="仿宋_GB2312" w:eastAsia="仿宋_GB2312" w:hAnsi="仿宋" w:hint="eastAsia"/>
          <w:color w:val="0D1E0F" w:themeColor="background1" w:themeShade="1A"/>
          <w:sz w:val="32"/>
          <w:szCs w:val="32"/>
        </w:rPr>
        <w:t>等传统体育</w:t>
      </w:r>
      <w:r w:rsidR="00942340" w:rsidRPr="009665B0">
        <w:rPr>
          <w:rFonts w:ascii="仿宋_GB2312" w:eastAsia="仿宋_GB2312" w:hAnsi="仿宋" w:hint="eastAsia"/>
          <w:color w:val="0D1E0F" w:themeColor="background1" w:themeShade="1A"/>
          <w:sz w:val="32"/>
          <w:szCs w:val="32"/>
        </w:rPr>
        <w:t>项目</w:t>
      </w:r>
      <w:r w:rsidR="002B2FD6" w:rsidRPr="009665B0">
        <w:rPr>
          <w:rFonts w:ascii="仿宋_GB2312" w:eastAsia="仿宋_GB2312" w:hAnsi="仿宋" w:hint="eastAsia"/>
          <w:color w:val="0D1E0F" w:themeColor="background1" w:themeShade="1A"/>
          <w:sz w:val="32"/>
          <w:szCs w:val="32"/>
        </w:rPr>
        <w:t>开展</w:t>
      </w:r>
      <w:r w:rsidR="00D80F68" w:rsidRPr="009665B0">
        <w:rPr>
          <w:rFonts w:ascii="仿宋_GB2312" w:eastAsia="仿宋_GB2312" w:hAnsi="仿宋" w:hint="eastAsia"/>
          <w:color w:val="0D1E0F" w:themeColor="background1" w:themeShade="1A"/>
          <w:sz w:val="32"/>
          <w:szCs w:val="32"/>
        </w:rPr>
        <w:t>，形成各具特色的四季健身活动格局</w:t>
      </w:r>
      <w:r w:rsidR="00105F58" w:rsidRPr="009665B0">
        <w:rPr>
          <w:rFonts w:ascii="仿宋_GB2312" w:eastAsia="仿宋_GB2312" w:hAnsi="仿宋" w:hint="eastAsia"/>
          <w:color w:val="0D1E0F" w:themeColor="background1" w:themeShade="1A"/>
          <w:sz w:val="32"/>
          <w:szCs w:val="32"/>
        </w:rPr>
        <w:t>。</w:t>
      </w:r>
    </w:p>
    <w:p w:rsidR="00594A8E" w:rsidRPr="009665B0" w:rsidRDefault="00942340" w:rsidP="00947D91">
      <w:pPr>
        <w:adjustRightInd w:val="0"/>
        <w:snapToGrid w:val="0"/>
        <w:spacing w:line="560" w:lineRule="exact"/>
        <w:ind w:left="1" w:firstLineChars="200" w:firstLine="640"/>
        <w:rPr>
          <w:rFonts w:ascii="仿宋_GB2312" w:eastAsia="仿宋_GB2312" w:hAnsi="仿宋"/>
          <w:color w:val="0D1E0F" w:themeColor="background1" w:themeShade="1A"/>
          <w:sz w:val="32"/>
          <w:szCs w:val="32"/>
        </w:rPr>
      </w:pPr>
      <w:r w:rsidRPr="009665B0">
        <w:rPr>
          <w:rFonts w:ascii="仿宋_GB2312" w:eastAsia="仿宋_GB2312" w:hAnsi="仿宋" w:hint="eastAsia"/>
          <w:color w:val="0D1E0F" w:themeColor="background1" w:themeShade="1A"/>
          <w:sz w:val="32"/>
          <w:szCs w:val="32"/>
        </w:rPr>
        <w:t>——</w:t>
      </w:r>
      <w:r w:rsidR="00790964" w:rsidRPr="009665B0">
        <w:rPr>
          <w:rFonts w:ascii="仿宋_GB2312" w:eastAsia="仿宋_GB2312" w:hAnsi="仿宋" w:hint="eastAsia"/>
          <w:color w:val="0D1E0F" w:themeColor="background1" w:themeShade="1A"/>
          <w:sz w:val="32"/>
          <w:szCs w:val="32"/>
        </w:rPr>
        <w:t>大力发展</w:t>
      </w:r>
      <w:r w:rsidR="00856A23" w:rsidRPr="009665B0">
        <w:rPr>
          <w:rFonts w:ascii="仿宋_GB2312" w:eastAsia="仿宋_GB2312" w:hAnsi="仿宋" w:hint="eastAsia"/>
          <w:color w:val="0D1E0F" w:themeColor="background1" w:themeShade="1A"/>
          <w:sz w:val="32"/>
          <w:szCs w:val="32"/>
        </w:rPr>
        <w:t>精品赛事。扩大</w:t>
      </w:r>
      <w:r w:rsidR="002B2FD6" w:rsidRPr="009665B0">
        <w:rPr>
          <w:rFonts w:ascii="仿宋_GB2312" w:eastAsia="仿宋_GB2312" w:hAnsi="仿宋" w:hint="eastAsia"/>
          <w:color w:val="0D1E0F" w:themeColor="background1" w:themeShade="1A"/>
          <w:sz w:val="32"/>
          <w:szCs w:val="32"/>
        </w:rPr>
        <w:t>北京国际</w:t>
      </w:r>
      <w:r w:rsidR="00790964" w:rsidRPr="009665B0">
        <w:rPr>
          <w:rFonts w:ascii="仿宋_GB2312" w:eastAsia="仿宋_GB2312" w:hAnsi="仿宋" w:hint="eastAsia"/>
          <w:color w:val="0D1E0F" w:themeColor="background1" w:themeShade="1A"/>
          <w:sz w:val="32"/>
          <w:szCs w:val="32"/>
        </w:rPr>
        <w:t>铁人三项、女子半程马拉松、</w:t>
      </w:r>
      <w:r w:rsidR="008148FE" w:rsidRPr="009665B0">
        <w:rPr>
          <w:rFonts w:ascii="仿宋_GB2312" w:eastAsia="仿宋_GB2312" w:hAnsi="仿宋" w:hint="eastAsia"/>
          <w:color w:val="0D1E0F" w:themeColor="background1" w:themeShade="1A"/>
          <w:sz w:val="32"/>
          <w:szCs w:val="32"/>
        </w:rPr>
        <w:t>城市户外定向公开赛、</w:t>
      </w:r>
      <w:r w:rsidR="002B2FD6" w:rsidRPr="009665B0">
        <w:rPr>
          <w:rFonts w:ascii="仿宋_GB2312" w:eastAsia="仿宋_GB2312" w:hAnsi="仿宋" w:hint="eastAsia"/>
          <w:color w:val="0D1E0F" w:themeColor="background1" w:themeShade="1A"/>
          <w:sz w:val="32"/>
          <w:szCs w:val="32"/>
        </w:rPr>
        <w:t>自行车</w:t>
      </w:r>
      <w:r w:rsidR="00790964" w:rsidRPr="009665B0">
        <w:rPr>
          <w:rFonts w:ascii="仿宋_GB2312" w:eastAsia="仿宋_GB2312" w:hAnsi="仿宋" w:hint="eastAsia"/>
          <w:color w:val="0D1E0F" w:themeColor="background1" w:themeShade="1A"/>
          <w:sz w:val="32"/>
          <w:szCs w:val="32"/>
        </w:rPr>
        <w:t>公路越野赛等运动项目</w:t>
      </w:r>
      <w:r w:rsidR="00856A23" w:rsidRPr="009665B0">
        <w:rPr>
          <w:rFonts w:ascii="仿宋_GB2312" w:eastAsia="仿宋_GB2312" w:hAnsi="仿宋" w:hint="eastAsia"/>
          <w:color w:val="0D1E0F" w:themeColor="background1" w:themeShade="1A"/>
          <w:sz w:val="32"/>
          <w:szCs w:val="32"/>
        </w:rPr>
        <w:t>的</w:t>
      </w:r>
      <w:r w:rsidR="002B2FD6" w:rsidRPr="009665B0">
        <w:rPr>
          <w:rFonts w:ascii="仿宋_GB2312" w:eastAsia="仿宋_GB2312" w:hAnsi="仿宋" w:hint="eastAsia"/>
          <w:color w:val="0D1E0F" w:themeColor="background1" w:themeShade="1A"/>
          <w:sz w:val="32"/>
          <w:szCs w:val="32"/>
        </w:rPr>
        <w:t>群众参与范围</w:t>
      </w:r>
      <w:r w:rsidR="00790964" w:rsidRPr="009665B0">
        <w:rPr>
          <w:rFonts w:ascii="仿宋_GB2312" w:eastAsia="仿宋_GB2312" w:hAnsi="仿宋" w:hint="eastAsia"/>
          <w:color w:val="0D1E0F" w:themeColor="background1" w:themeShade="1A"/>
          <w:sz w:val="32"/>
          <w:szCs w:val="32"/>
        </w:rPr>
        <w:t>；</w:t>
      </w:r>
      <w:r w:rsidRPr="009665B0">
        <w:rPr>
          <w:rFonts w:ascii="仿宋_GB2312" w:eastAsia="仿宋_GB2312" w:hAnsi="仿宋" w:hint="eastAsia"/>
          <w:color w:val="0D1E0F" w:themeColor="background1" w:themeShade="1A"/>
          <w:sz w:val="32"/>
          <w:szCs w:val="32"/>
        </w:rPr>
        <w:t>积极培育赛车、房车露营等具有体育健身休闲消费引领特征的运动项目，</w:t>
      </w:r>
      <w:r w:rsidR="00790964" w:rsidRPr="009665B0">
        <w:rPr>
          <w:rFonts w:ascii="仿宋_GB2312" w:eastAsia="仿宋_GB2312" w:hAnsi="仿宋" w:hint="eastAsia"/>
          <w:color w:val="0D1E0F" w:themeColor="background1" w:themeShade="1A"/>
          <w:sz w:val="32"/>
          <w:szCs w:val="32"/>
        </w:rPr>
        <w:t>传承体育文化、促进民间交流，强化区域合作，实现体育惠民。</w:t>
      </w:r>
    </w:p>
    <w:p w:rsidR="00105F58" w:rsidRPr="009665B0" w:rsidRDefault="00105F58" w:rsidP="00947D91">
      <w:pPr>
        <w:adjustRightInd w:val="0"/>
        <w:snapToGrid w:val="0"/>
        <w:spacing w:line="560" w:lineRule="exact"/>
        <w:ind w:firstLineChars="200" w:firstLine="643"/>
        <w:rPr>
          <w:rFonts w:ascii="仿宋_GB2312" w:eastAsia="仿宋_GB2312" w:hAnsi="仿宋"/>
          <w:b/>
          <w:color w:val="0D1E0F" w:themeColor="background1" w:themeShade="1A"/>
          <w:sz w:val="32"/>
          <w:szCs w:val="32"/>
        </w:rPr>
      </w:pPr>
      <w:r w:rsidRPr="009665B0">
        <w:rPr>
          <w:rFonts w:ascii="仿宋_GB2312" w:eastAsia="仿宋_GB2312" w:hAnsi="仿宋" w:hint="eastAsia"/>
          <w:b/>
          <w:color w:val="0D1E0F" w:themeColor="background1" w:themeShade="1A"/>
          <w:sz w:val="32"/>
          <w:szCs w:val="32"/>
        </w:rPr>
        <w:t>——</w:t>
      </w:r>
      <w:r w:rsidRPr="009665B0">
        <w:rPr>
          <w:rFonts w:ascii="仿宋_GB2312" w:eastAsia="仿宋_GB2312" w:hAnsi="仿宋" w:hint="eastAsia"/>
          <w:color w:val="0D1E0F" w:themeColor="background1" w:themeShade="1A"/>
          <w:sz w:val="32"/>
          <w:szCs w:val="32"/>
        </w:rPr>
        <w:t>鼓励开发适合不同人群、不同地域和不同行业特点的特色运动项目。</w:t>
      </w:r>
      <w:r w:rsidR="0041347C" w:rsidRPr="009665B0">
        <w:rPr>
          <w:rFonts w:ascii="仿宋_GB2312" w:eastAsia="仿宋_GB2312" w:hAnsi="仿宋" w:hint="eastAsia"/>
          <w:color w:val="0D1E0F" w:themeColor="background1" w:themeShade="1A"/>
          <w:sz w:val="32"/>
          <w:szCs w:val="32"/>
        </w:rPr>
        <w:t>因时因地因需开展</w:t>
      </w:r>
      <w:r w:rsidRPr="009665B0">
        <w:rPr>
          <w:rFonts w:ascii="仿宋_GB2312" w:eastAsia="仿宋_GB2312" w:hAnsi="仿宋" w:hint="eastAsia"/>
          <w:color w:val="0D1E0F" w:themeColor="background1" w:themeShade="1A"/>
          <w:sz w:val="32"/>
          <w:szCs w:val="32"/>
        </w:rPr>
        <w:t>好足球、篮球、</w:t>
      </w:r>
      <w:r w:rsidR="0056255A" w:rsidRPr="009665B0">
        <w:rPr>
          <w:rFonts w:ascii="仿宋_GB2312" w:eastAsia="仿宋_GB2312" w:hAnsi="仿宋" w:hint="eastAsia"/>
          <w:color w:val="0D1E0F" w:themeColor="background1" w:themeShade="1A"/>
          <w:sz w:val="32"/>
          <w:szCs w:val="32"/>
        </w:rPr>
        <w:t>排球、</w:t>
      </w:r>
      <w:r w:rsidRPr="009665B0">
        <w:rPr>
          <w:rFonts w:ascii="仿宋_GB2312" w:eastAsia="仿宋_GB2312" w:hAnsi="仿宋" w:hint="eastAsia"/>
          <w:color w:val="0D1E0F" w:themeColor="background1" w:themeShade="1A"/>
          <w:sz w:val="32"/>
          <w:szCs w:val="32"/>
        </w:rPr>
        <w:t>乒乓球、</w:t>
      </w:r>
      <w:r w:rsidR="00427E6A" w:rsidRPr="009665B0">
        <w:rPr>
          <w:rFonts w:ascii="仿宋_GB2312" w:eastAsia="仿宋_GB2312" w:hAnsi="仿宋" w:hint="eastAsia"/>
          <w:color w:val="0D1E0F" w:themeColor="background1" w:themeShade="1A"/>
          <w:sz w:val="32"/>
          <w:szCs w:val="32"/>
          <w:highlight w:val="yellow"/>
        </w:rPr>
        <w:t>羽毛球、网球</w:t>
      </w:r>
      <w:r w:rsidR="00427E6A" w:rsidRPr="009665B0">
        <w:rPr>
          <w:rFonts w:ascii="仿宋_GB2312" w:eastAsia="仿宋_GB2312" w:hAnsi="仿宋" w:hint="eastAsia"/>
          <w:color w:val="0D1E0F" w:themeColor="background1" w:themeShade="1A"/>
          <w:sz w:val="32"/>
          <w:szCs w:val="32"/>
        </w:rPr>
        <w:t>、</w:t>
      </w:r>
      <w:r w:rsidRPr="009665B0">
        <w:rPr>
          <w:rFonts w:ascii="仿宋_GB2312" w:eastAsia="仿宋_GB2312" w:hAnsi="仿宋" w:hint="eastAsia"/>
          <w:color w:val="0D1E0F" w:themeColor="background1" w:themeShade="1A"/>
          <w:sz w:val="32"/>
          <w:szCs w:val="32"/>
        </w:rPr>
        <w:t>登山、游泳、骑行</w:t>
      </w:r>
      <w:r w:rsidR="0041347C" w:rsidRPr="009665B0">
        <w:rPr>
          <w:rFonts w:ascii="仿宋_GB2312" w:eastAsia="仿宋_GB2312" w:hAnsi="仿宋" w:hint="eastAsia"/>
          <w:color w:val="0D1E0F" w:themeColor="background1" w:themeShade="1A"/>
          <w:sz w:val="32"/>
          <w:szCs w:val="32"/>
        </w:rPr>
        <w:t>、徒步</w:t>
      </w:r>
      <w:r w:rsidRPr="009665B0">
        <w:rPr>
          <w:rFonts w:ascii="仿宋_GB2312" w:eastAsia="仿宋_GB2312" w:hAnsi="仿宋" w:hint="eastAsia"/>
          <w:color w:val="0D1E0F" w:themeColor="background1" w:themeShade="1A"/>
          <w:sz w:val="32"/>
          <w:szCs w:val="32"/>
        </w:rPr>
        <w:t>等群众喜闻乐见的赛事活动</w:t>
      </w:r>
      <w:r w:rsidR="0041347C" w:rsidRPr="009665B0">
        <w:rPr>
          <w:rFonts w:ascii="仿宋_GB2312" w:eastAsia="仿宋_GB2312" w:hAnsi="仿宋" w:hint="eastAsia"/>
          <w:color w:val="0D1E0F" w:themeColor="background1" w:themeShade="1A"/>
          <w:sz w:val="32"/>
          <w:szCs w:val="32"/>
        </w:rPr>
        <w:t>，丰富和完善全民健身活动体系，吸引更多人群参与其中。</w:t>
      </w:r>
    </w:p>
    <w:p w:rsidR="00856A23" w:rsidRPr="009665B0" w:rsidRDefault="00965378" w:rsidP="00947D91">
      <w:pPr>
        <w:adjustRightInd w:val="0"/>
        <w:snapToGrid w:val="0"/>
        <w:spacing w:line="560" w:lineRule="exact"/>
        <w:ind w:firstLineChars="200" w:firstLine="643"/>
        <w:rPr>
          <w:rFonts w:ascii="仿宋_GB2312" w:eastAsia="仿宋_GB2312" w:hAnsi="仿宋"/>
          <w:color w:val="0D1E0F" w:themeColor="background1" w:themeShade="1A"/>
          <w:sz w:val="32"/>
          <w:szCs w:val="32"/>
        </w:rPr>
      </w:pPr>
      <w:r w:rsidRPr="009665B0">
        <w:rPr>
          <w:rFonts w:ascii="仿宋_GB2312" w:eastAsia="仿宋_GB2312" w:hAnsi="仿宋" w:hint="eastAsia"/>
          <w:b/>
          <w:color w:val="0D1E0F" w:themeColor="background1" w:themeShade="1A"/>
          <w:sz w:val="32"/>
          <w:szCs w:val="32"/>
        </w:rPr>
        <w:t>——</w:t>
      </w:r>
      <w:r w:rsidR="00790964" w:rsidRPr="009665B0">
        <w:rPr>
          <w:rFonts w:ascii="仿宋_GB2312" w:eastAsia="仿宋_GB2312" w:hAnsi="仿宋" w:hint="eastAsia"/>
          <w:color w:val="0D1E0F" w:themeColor="background1" w:themeShade="1A"/>
          <w:sz w:val="32"/>
          <w:szCs w:val="32"/>
        </w:rPr>
        <w:t>探索多元主体办赛机制。政府由主办活动向指导、支持和服务社会组织、社会力量举办活动转移，通过购买服务等方式，</w:t>
      </w:r>
      <w:r w:rsidR="00F30A04" w:rsidRPr="009665B0">
        <w:rPr>
          <w:rFonts w:ascii="仿宋_GB2312" w:eastAsia="仿宋_GB2312" w:hAnsi="仿宋" w:hint="eastAsia"/>
          <w:color w:val="0D1E0F" w:themeColor="background1" w:themeShade="1A"/>
          <w:sz w:val="32"/>
          <w:szCs w:val="32"/>
        </w:rPr>
        <w:t>更大范围、更深程度地调动社会组织</w:t>
      </w:r>
      <w:r w:rsidR="00856A23" w:rsidRPr="009665B0">
        <w:rPr>
          <w:rFonts w:ascii="仿宋_GB2312" w:eastAsia="仿宋_GB2312" w:hAnsi="仿宋" w:hint="eastAsia"/>
          <w:color w:val="0D1E0F" w:themeColor="background1" w:themeShade="1A"/>
          <w:sz w:val="32"/>
          <w:szCs w:val="32"/>
        </w:rPr>
        <w:t>和市场力量自主参与全民健身的积极性，扩大体育服务和产品供给，促进全民健身市场繁荣发展。</w:t>
      </w:r>
    </w:p>
    <w:p w:rsidR="00594A8E" w:rsidRPr="009665B0" w:rsidRDefault="00790964" w:rsidP="00947D91">
      <w:pPr>
        <w:adjustRightInd w:val="0"/>
        <w:snapToGrid w:val="0"/>
        <w:spacing w:line="560" w:lineRule="exact"/>
        <w:ind w:left="1" w:firstLineChars="147" w:firstLine="470"/>
        <w:rPr>
          <w:rFonts w:ascii="楷体_GB2312" w:eastAsia="楷体_GB2312" w:hAnsi="仿宋" w:cs="华文仿宋"/>
          <w:color w:val="0D1E0F" w:themeColor="background1" w:themeShade="1A"/>
          <w:sz w:val="32"/>
          <w:szCs w:val="32"/>
        </w:rPr>
      </w:pPr>
      <w:r w:rsidRPr="009665B0">
        <w:rPr>
          <w:rFonts w:ascii="楷体_GB2312" w:eastAsia="楷体_GB2312" w:hAnsi="仿宋" w:cs="华文仿宋" w:hint="eastAsia"/>
          <w:color w:val="0D1E0F" w:themeColor="background1" w:themeShade="1A"/>
          <w:sz w:val="32"/>
          <w:szCs w:val="32"/>
        </w:rPr>
        <w:lastRenderedPageBreak/>
        <w:t>（</w:t>
      </w:r>
      <w:r w:rsidR="00856A23" w:rsidRPr="009665B0">
        <w:rPr>
          <w:rFonts w:ascii="楷体_GB2312" w:eastAsia="楷体_GB2312" w:hAnsi="仿宋" w:cs="华文仿宋" w:hint="eastAsia"/>
          <w:color w:val="0D1E0F" w:themeColor="background1" w:themeShade="1A"/>
          <w:sz w:val="32"/>
          <w:szCs w:val="32"/>
        </w:rPr>
        <w:t>三</w:t>
      </w:r>
      <w:r w:rsidRPr="009665B0">
        <w:rPr>
          <w:rFonts w:ascii="楷体_GB2312" w:eastAsia="楷体_GB2312" w:hAnsi="仿宋" w:cs="华文仿宋" w:hint="eastAsia"/>
          <w:color w:val="0D1E0F" w:themeColor="background1" w:themeShade="1A"/>
          <w:sz w:val="32"/>
          <w:szCs w:val="32"/>
        </w:rPr>
        <w:t>）</w:t>
      </w:r>
      <w:r w:rsidR="00856A23" w:rsidRPr="009665B0">
        <w:rPr>
          <w:rFonts w:ascii="楷体_GB2312" w:eastAsia="楷体_GB2312" w:hAnsi="仿宋" w:cs="华文仿宋" w:hint="eastAsia"/>
          <w:color w:val="0D1E0F" w:themeColor="background1" w:themeShade="1A"/>
          <w:sz w:val="32"/>
          <w:szCs w:val="32"/>
        </w:rPr>
        <w:t>强化全民参与</w:t>
      </w:r>
      <w:r w:rsidRPr="009665B0">
        <w:rPr>
          <w:rFonts w:ascii="楷体_GB2312" w:eastAsia="楷体_GB2312" w:hAnsi="仿宋" w:cs="华文仿宋" w:hint="eastAsia"/>
          <w:color w:val="0D1E0F" w:themeColor="background1" w:themeShade="1A"/>
          <w:sz w:val="32"/>
          <w:szCs w:val="32"/>
        </w:rPr>
        <w:t>，</w:t>
      </w:r>
      <w:r w:rsidR="00AC7A79" w:rsidRPr="009665B0">
        <w:rPr>
          <w:rFonts w:ascii="楷体_GB2312" w:eastAsia="楷体_GB2312" w:hAnsi="仿宋" w:cs="华文仿宋" w:hint="eastAsia"/>
          <w:color w:val="0D1E0F" w:themeColor="background1" w:themeShade="1A"/>
          <w:sz w:val="32"/>
          <w:szCs w:val="32"/>
        </w:rPr>
        <w:t>覆盖</w:t>
      </w:r>
      <w:r w:rsidR="00E50E0E" w:rsidRPr="009665B0">
        <w:rPr>
          <w:rFonts w:ascii="楷体_GB2312" w:eastAsia="楷体_GB2312" w:hAnsi="仿宋" w:cs="华文仿宋" w:hint="eastAsia"/>
          <w:color w:val="0D1E0F" w:themeColor="background1" w:themeShade="1A"/>
          <w:sz w:val="32"/>
          <w:szCs w:val="32"/>
        </w:rPr>
        <w:t>各类人群</w:t>
      </w:r>
    </w:p>
    <w:p w:rsidR="00594A8E" w:rsidRPr="009665B0" w:rsidRDefault="004A6F8F" w:rsidP="00947D91">
      <w:pPr>
        <w:adjustRightInd w:val="0"/>
        <w:snapToGrid w:val="0"/>
        <w:spacing w:line="560" w:lineRule="exact"/>
        <w:ind w:firstLineChars="199" w:firstLine="639"/>
        <w:rPr>
          <w:rFonts w:ascii="仿宋_GB2312" w:eastAsia="仿宋_GB2312" w:hAnsi="仿宋"/>
          <w:b/>
          <w:color w:val="0D1E0F" w:themeColor="background1" w:themeShade="1A"/>
          <w:sz w:val="32"/>
          <w:szCs w:val="32"/>
        </w:rPr>
      </w:pPr>
      <w:r w:rsidRPr="009665B0">
        <w:rPr>
          <w:rFonts w:ascii="仿宋_GB2312" w:eastAsia="仿宋_GB2312" w:hAnsi="仿宋" w:hint="eastAsia"/>
          <w:b/>
          <w:color w:val="0D1E0F" w:themeColor="background1" w:themeShade="1A"/>
          <w:sz w:val="32"/>
          <w:szCs w:val="32"/>
        </w:rPr>
        <w:t>——</w:t>
      </w:r>
      <w:r w:rsidR="00790964" w:rsidRPr="009665B0">
        <w:rPr>
          <w:rFonts w:ascii="仿宋_GB2312" w:eastAsia="仿宋_GB2312" w:hAnsi="仿宋" w:hint="eastAsia"/>
          <w:color w:val="0D1E0F" w:themeColor="background1" w:themeShade="1A"/>
          <w:sz w:val="32"/>
          <w:szCs w:val="32"/>
        </w:rPr>
        <w:t>全面落实义务教育阶段学生每天锻炼1小时和课外活动计划，学生每人掌握一项以上体育运动技能，全面实施《国家学生体质健康标准》，将增强学生体质作为学校教育的基本目标和重要评价内容。加强青少年体育组织建设，提升青少年综合素质水平，深入推进青少年“三大球”工作，积极推广青少年冰雪运动，丰富体育活动内容。</w:t>
      </w:r>
    </w:p>
    <w:p w:rsidR="00594A8E" w:rsidRPr="009665B0" w:rsidRDefault="004A6F8F" w:rsidP="00947D91">
      <w:pPr>
        <w:adjustRightInd w:val="0"/>
        <w:snapToGrid w:val="0"/>
        <w:spacing w:line="560" w:lineRule="exact"/>
        <w:ind w:firstLineChars="200" w:firstLine="643"/>
        <w:rPr>
          <w:rFonts w:ascii="仿宋_GB2312" w:eastAsia="仿宋_GB2312" w:hAnsi="仿宋"/>
          <w:color w:val="0D1E0F" w:themeColor="background1" w:themeShade="1A"/>
          <w:sz w:val="32"/>
          <w:szCs w:val="32"/>
        </w:rPr>
      </w:pPr>
      <w:r w:rsidRPr="009665B0">
        <w:rPr>
          <w:rFonts w:ascii="仿宋_GB2312" w:eastAsia="仿宋_GB2312" w:hAnsi="仿宋" w:hint="eastAsia"/>
          <w:b/>
          <w:color w:val="0D1E0F" w:themeColor="background1" w:themeShade="1A"/>
          <w:sz w:val="32"/>
          <w:szCs w:val="32"/>
        </w:rPr>
        <w:t>——</w:t>
      </w:r>
      <w:r w:rsidR="0041347C" w:rsidRPr="009665B0">
        <w:rPr>
          <w:rFonts w:ascii="仿宋_GB2312" w:eastAsia="仿宋_GB2312" w:hAnsi="仿宋" w:hint="eastAsia"/>
          <w:color w:val="0D1E0F" w:themeColor="background1" w:themeShade="1A"/>
          <w:sz w:val="32"/>
          <w:szCs w:val="32"/>
        </w:rPr>
        <w:t>完善落实老年人体育政策保障，建立健全老年</w:t>
      </w:r>
      <w:r w:rsidR="00790964" w:rsidRPr="009665B0">
        <w:rPr>
          <w:rFonts w:ascii="仿宋_GB2312" w:eastAsia="仿宋_GB2312" w:hAnsi="仿宋" w:hint="eastAsia"/>
          <w:color w:val="0D1E0F" w:themeColor="background1" w:themeShade="1A"/>
          <w:sz w:val="32"/>
          <w:szCs w:val="32"/>
        </w:rPr>
        <w:t>体育协会</w:t>
      </w:r>
      <w:r w:rsidR="0041347C" w:rsidRPr="009665B0">
        <w:rPr>
          <w:rFonts w:ascii="仿宋_GB2312" w:eastAsia="仿宋_GB2312" w:hAnsi="仿宋" w:hint="eastAsia"/>
          <w:color w:val="0D1E0F" w:themeColor="background1" w:themeShade="1A"/>
          <w:sz w:val="32"/>
          <w:szCs w:val="32"/>
        </w:rPr>
        <w:t>等体育组织网络，广泛</w:t>
      </w:r>
      <w:r w:rsidR="00790964" w:rsidRPr="009665B0">
        <w:rPr>
          <w:rFonts w:ascii="仿宋_GB2312" w:eastAsia="仿宋_GB2312" w:hAnsi="仿宋" w:hint="eastAsia"/>
          <w:color w:val="0D1E0F" w:themeColor="background1" w:themeShade="1A"/>
          <w:sz w:val="32"/>
          <w:szCs w:val="32"/>
        </w:rPr>
        <w:t>开展经常性体育健身活动，</w:t>
      </w:r>
      <w:r w:rsidR="00895BCF" w:rsidRPr="009665B0">
        <w:rPr>
          <w:rFonts w:ascii="仿宋_GB2312" w:eastAsia="仿宋_GB2312" w:hAnsi="仿宋" w:hint="eastAsia"/>
          <w:color w:val="0D1E0F" w:themeColor="background1" w:themeShade="1A"/>
          <w:sz w:val="32"/>
          <w:szCs w:val="32"/>
        </w:rPr>
        <w:t>不断创新适合老年人特点的体育健身项目和方法，</w:t>
      </w:r>
      <w:r w:rsidR="00790964" w:rsidRPr="009665B0">
        <w:rPr>
          <w:rFonts w:ascii="仿宋_GB2312" w:eastAsia="仿宋_GB2312" w:hAnsi="仿宋" w:hint="eastAsia"/>
          <w:color w:val="0D1E0F" w:themeColor="background1" w:themeShade="1A"/>
          <w:sz w:val="32"/>
          <w:szCs w:val="32"/>
        </w:rPr>
        <w:t>鼓励、支持社会组织和个人兴办老年人体育服务机构和体育健身设施。</w:t>
      </w:r>
    </w:p>
    <w:p w:rsidR="00594A8E" w:rsidRPr="009665B0" w:rsidRDefault="004A6F8F" w:rsidP="00947D91">
      <w:pPr>
        <w:adjustRightInd w:val="0"/>
        <w:snapToGrid w:val="0"/>
        <w:spacing w:line="560" w:lineRule="exact"/>
        <w:ind w:firstLineChars="200" w:firstLine="643"/>
        <w:rPr>
          <w:rFonts w:ascii="仿宋_GB2312" w:eastAsia="仿宋_GB2312" w:hAnsi="仿宋"/>
          <w:color w:val="0D1E0F" w:themeColor="background1" w:themeShade="1A"/>
          <w:sz w:val="32"/>
          <w:szCs w:val="32"/>
        </w:rPr>
      </w:pPr>
      <w:r w:rsidRPr="009665B0">
        <w:rPr>
          <w:rFonts w:ascii="仿宋_GB2312" w:eastAsia="仿宋_GB2312" w:hAnsi="仿宋" w:hint="eastAsia"/>
          <w:b/>
          <w:color w:val="0D1E0F" w:themeColor="background1" w:themeShade="1A"/>
          <w:sz w:val="32"/>
          <w:szCs w:val="32"/>
        </w:rPr>
        <w:t>——</w:t>
      </w:r>
      <w:r w:rsidR="00790964" w:rsidRPr="009665B0">
        <w:rPr>
          <w:rFonts w:ascii="仿宋_GB2312" w:eastAsia="仿宋_GB2312" w:hAnsi="仿宋" w:hint="eastAsia"/>
          <w:color w:val="0D1E0F" w:themeColor="background1" w:themeShade="1A"/>
          <w:sz w:val="32"/>
          <w:szCs w:val="32"/>
        </w:rPr>
        <w:t>充分发挥行业体育协会、机关企事业单位工会、职工体育协会等各类组织的作用，广泛开展符合单位特点和职工喜闻乐见的体育健身和竞赛活动，</w:t>
      </w:r>
      <w:r w:rsidR="00427E6A" w:rsidRPr="009665B0">
        <w:rPr>
          <w:rFonts w:ascii="仿宋_GB2312" w:eastAsia="仿宋_GB2312" w:hAnsi="仿宋" w:hint="eastAsia"/>
          <w:color w:val="0D1E0F" w:themeColor="background1" w:themeShade="1A"/>
          <w:sz w:val="32"/>
          <w:szCs w:val="32"/>
          <w:highlight w:val="yellow"/>
        </w:rPr>
        <w:t>倡导各单位</w:t>
      </w:r>
      <w:r w:rsidR="00603899" w:rsidRPr="009665B0">
        <w:rPr>
          <w:rFonts w:ascii="仿宋_GB2312" w:eastAsia="仿宋_GB2312" w:hAnsi="仿宋" w:hint="eastAsia"/>
          <w:color w:val="0D1E0F" w:themeColor="background1" w:themeShade="1A"/>
          <w:sz w:val="32"/>
          <w:szCs w:val="32"/>
          <w:highlight w:val="yellow"/>
        </w:rPr>
        <w:t>组织开展</w:t>
      </w:r>
      <w:r w:rsidR="00907999" w:rsidRPr="009665B0">
        <w:rPr>
          <w:rFonts w:ascii="仿宋_GB2312" w:eastAsia="仿宋_GB2312" w:hAnsi="仿宋" w:hint="eastAsia"/>
          <w:color w:val="0D1E0F" w:themeColor="background1" w:themeShade="1A"/>
          <w:sz w:val="32"/>
          <w:szCs w:val="32"/>
          <w:highlight w:val="yellow"/>
        </w:rPr>
        <w:t>工间（前）操和业余健身活动</w:t>
      </w:r>
      <w:r w:rsidR="0015212D" w:rsidRPr="009665B0">
        <w:rPr>
          <w:rFonts w:ascii="仿宋_GB2312" w:eastAsia="仿宋_GB2312" w:hAnsi="仿宋" w:hint="eastAsia"/>
          <w:color w:val="0D1E0F" w:themeColor="background1" w:themeShade="1A"/>
          <w:sz w:val="32"/>
          <w:szCs w:val="32"/>
        </w:rPr>
        <w:t>。</w:t>
      </w:r>
      <w:r w:rsidR="00790964" w:rsidRPr="009665B0">
        <w:rPr>
          <w:rFonts w:ascii="仿宋_GB2312" w:eastAsia="仿宋_GB2312" w:hAnsi="仿宋" w:hint="eastAsia"/>
          <w:color w:val="0D1E0F" w:themeColor="background1" w:themeShade="1A"/>
          <w:sz w:val="32"/>
          <w:szCs w:val="32"/>
        </w:rPr>
        <w:t>开展《国家体育锻炼标准》达标测验</w:t>
      </w:r>
      <w:r w:rsidR="00F30A04" w:rsidRPr="009665B0">
        <w:rPr>
          <w:rFonts w:ascii="仿宋_GB2312" w:eastAsia="仿宋_GB2312" w:hAnsi="仿宋" w:hint="eastAsia"/>
          <w:color w:val="0D1E0F" w:themeColor="background1" w:themeShade="1A"/>
          <w:sz w:val="32"/>
          <w:szCs w:val="32"/>
        </w:rPr>
        <w:t>和体质测定</w:t>
      </w:r>
      <w:r w:rsidR="00790964" w:rsidRPr="009665B0">
        <w:rPr>
          <w:rFonts w:ascii="仿宋_GB2312" w:eastAsia="仿宋_GB2312" w:hAnsi="仿宋" w:hint="eastAsia"/>
          <w:color w:val="0D1E0F" w:themeColor="background1" w:themeShade="1A"/>
          <w:sz w:val="32"/>
          <w:szCs w:val="32"/>
        </w:rPr>
        <w:t>活动。</w:t>
      </w:r>
    </w:p>
    <w:p w:rsidR="00594A8E" w:rsidRPr="009665B0" w:rsidRDefault="004A6F8F" w:rsidP="00947D91">
      <w:pPr>
        <w:adjustRightInd w:val="0"/>
        <w:snapToGrid w:val="0"/>
        <w:spacing w:line="560" w:lineRule="exact"/>
        <w:ind w:firstLineChars="200" w:firstLine="643"/>
        <w:rPr>
          <w:rFonts w:ascii="仿宋_GB2312" w:eastAsia="仿宋_GB2312" w:hAnsi="仿宋"/>
          <w:color w:val="0D1E0F" w:themeColor="background1" w:themeShade="1A"/>
          <w:sz w:val="32"/>
          <w:szCs w:val="32"/>
        </w:rPr>
      </w:pPr>
      <w:r w:rsidRPr="009665B0">
        <w:rPr>
          <w:rFonts w:ascii="仿宋_GB2312" w:eastAsia="仿宋_GB2312" w:hAnsi="仿宋" w:hint="eastAsia"/>
          <w:b/>
          <w:color w:val="0D1E0F" w:themeColor="background1" w:themeShade="1A"/>
          <w:sz w:val="32"/>
          <w:szCs w:val="32"/>
        </w:rPr>
        <w:t>——</w:t>
      </w:r>
      <w:r w:rsidR="00790964" w:rsidRPr="009665B0">
        <w:rPr>
          <w:rFonts w:ascii="仿宋_GB2312" w:eastAsia="仿宋_GB2312" w:hAnsi="仿宋" w:hint="eastAsia"/>
          <w:color w:val="0D1E0F" w:themeColor="background1" w:themeShade="1A"/>
          <w:sz w:val="32"/>
          <w:szCs w:val="32"/>
        </w:rPr>
        <w:t>建立健全残疾人体育组织，培养为残疾人服务的社会体育指导员，组织开展残疾人体育健身活动。为残疾人建设就近方便的体育健身设施，为残疾人参加体育活动提供便利。推动残疾人自强健身示范站点建设。</w:t>
      </w:r>
    </w:p>
    <w:p w:rsidR="003B02C5" w:rsidRPr="009665B0" w:rsidRDefault="00790964" w:rsidP="00947D91">
      <w:pPr>
        <w:adjustRightInd w:val="0"/>
        <w:snapToGrid w:val="0"/>
        <w:spacing w:line="560" w:lineRule="exact"/>
        <w:ind w:left="1" w:firstLineChars="147" w:firstLine="470"/>
        <w:rPr>
          <w:rFonts w:ascii="楷体_GB2312" w:eastAsia="楷体_GB2312" w:hAnsi="仿宋" w:cs="华文仿宋"/>
          <w:color w:val="0D1E0F" w:themeColor="background1" w:themeShade="1A"/>
          <w:sz w:val="32"/>
          <w:szCs w:val="32"/>
        </w:rPr>
      </w:pPr>
      <w:r w:rsidRPr="009665B0">
        <w:rPr>
          <w:rFonts w:ascii="楷体_GB2312" w:eastAsia="楷体_GB2312" w:hAnsi="仿宋" w:cs="华文仿宋" w:hint="eastAsia"/>
          <w:color w:val="0D1E0F" w:themeColor="background1" w:themeShade="1A"/>
          <w:sz w:val="32"/>
          <w:szCs w:val="32"/>
        </w:rPr>
        <w:t>（</w:t>
      </w:r>
      <w:r w:rsidR="000923AE" w:rsidRPr="009665B0">
        <w:rPr>
          <w:rFonts w:ascii="楷体_GB2312" w:eastAsia="楷体_GB2312" w:hAnsi="仿宋" w:cs="华文仿宋" w:hint="eastAsia"/>
          <w:color w:val="0D1E0F" w:themeColor="background1" w:themeShade="1A"/>
          <w:sz w:val="32"/>
          <w:szCs w:val="32"/>
        </w:rPr>
        <w:t>四</w:t>
      </w:r>
      <w:r w:rsidRPr="009665B0">
        <w:rPr>
          <w:rFonts w:ascii="楷体_GB2312" w:eastAsia="楷体_GB2312" w:hAnsi="仿宋" w:cs="华文仿宋" w:hint="eastAsia"/>
          <w:color w:val="0D1E0F" w:themeColor="background1" w:themeShade="1A"/>
          <w:sz w:val="32"/>
          <w:szCs w:val="32"/>
        </w:rPr>
        <w:t>）</w:t>
      </w:r>
      <w:r w:rsidR="003B02C5" w:rsidRPr="009665B0">
        <w:rPr>
          <w:rFonts w:ascii="楷体_GB2312" w:eastAsia="楷体_GB2312" w:hAnsi="仿宋" w:cs="华文仿宋" w:hint="eastAsia"/>
          <w:color w:val="0D1E0F" w:themeColor="background1" w:themeShade="1A"/>
          <w:sz w:val="32"/>
          <w:szCs w:val="32"/>
        </w:rPr>
        <w:t>加强</w:t>
      </w:r>
      <w:r w:rsidR="003F429C" w:rsidRPr="009665B0">
        <w:rPr>
          <w:rFonts w:ascii="楷体_GB2312" w:eastAsia="楷体_GB2312" w:hAnsi="仿宋" w:cs="华文仿宋" w:hint="eastAsia"/>
          <w:color w:val="0D1E0F" w:themeColor="background1" w:themeShade="1A"/>
          <w:sz w:val="32"/>
          <w:szCs w:val="32"/>
        </w:rPr>
        <w:t>扶持</w:t>
      </w:r>
      <w:r w:rsidR="003B02C5" w:rsidRPr="009665B0">
        <w:rPr>
          <w:rFonts w:ascii="楷体_GB2312" w:eastAsia="楷体_GB2312" w:hAnsi="仿宋" w:cs="华文仿宋" w:hint="eastAsia"/>
          <w:color w:val="0D1E0F" w:themeColor="background1" w:themeShade="1A"/>
          <w:sz w:val="32"/>
          <w:szCs w:val="32"/>
        </w:rPr>
        <w:t>引导，</w:t>
      </w:r>
      <w:r w:rsidR="00AC7A79" w:rsidRPr="009665B0">
        <w:rPr>
          <w:rFonts w:ascii="楷体_GB2312" w:eastAsia="楷体_GB2312" w:hAnsi="仿宋" w:cs="华文仿宋" w:hint="eastAsia"/>
          <w:color w:val="0D1E0F" w:themeColor="background1" w:themeShade="1A"/>
          <w:sz w:val="32"/>
          <w:szCs w:val="32"/>
        </w:rPr>
        <w:t>激活社会资源</w:t>
      </w:r>
    </w:p>
    <w:p w:rsidR="00024118" w:rsidRPr="009665B0" w:rsidRDefault="003B02C5" w:rsidP="00947D91">
      <w:pPr>
        <w:adjustRightInd w:val="0"/>
        <w:snapToGrid w:val="0"/>
        <w:spacing w:line="560" w:lineRule="exact"/>
        <w:ind w:firstLineChars="196" w:firstLine="630"/>
        <w:jc w:val="left"/>
        <w:rPr>
          <w:rFonts w:ascii="仿宋_GB2312" w:eastAsia="仿宋_GB2312" w:hAnsi="仿宋" w:cs="华文仿宋"/>
          <w:color w:val="0D1E0F" w:themeColor="background1" w:themeShade="1A"/>
          <w:sz w:val="32"/>
          <w:szCs w:val="32"/>
        </w:rPr>
      </w:pPr>
      <w:r w:rsidRPr="009665B0">
        <w:rPr>
          <w:rFonts w:ascii="仿宋_GB2312" w:eastAsia="仿宋_GB2312" w:hAnsi="仿宋" w:cs="华文仿宋" w:hint="eastAsia"/>
          <w:b/>
          <w:color w:val="0D1E0F" w:themeColor="background1" w:themeShade="1A"/>
          <w:sz w:val="32"/>
          <w:szCs w:val="32"/>
        </w:rPr>
        <w:t>——</w:t>
      </w:r>
      <w:r w:rsidR="00790964" w:rsidRPr="009665B0">
        <w:rPr>
          <w:rFonts w:ascii="仿宋_GB2312" w:eastAsia="仿宋_GB2312" w:hAnsi="仿宋" w:hint="eastAsia"/>
          <w:color w:val="0D1E0F" w:themeColor="background1" w:themeShade="1A"/>
          <w:sz w:val="32"/>
          <w:szCs w:val="32"/>
        </w:rPr>
        <w:t>完善我区的“枢纽</w:t>
      </w:r>
      <w:r w:rsidRPr="009665B0">
        <w:rPr>
          <w:rFonts w:ascii="仿宋_GB2312" w:eastAsia="仿宋_GB2312" w:hAnsi="仿宋" w:hint="eastAsia"/>
          <w:color w:val="0D1E0F" w:themeColor="background1" w:themeShade="1A"/>
          <w:sz w:val="32"/>
          <w:szCs w:val="32"/>
        </w:rPr>
        <w:t>型”社会组织、单项协会和基层健身组织构成的三级组织体系，</w:t>
      </w:r>
      <w:r w:rsidR="00790964" w:rsidRPr="009665B0">
        <w:rPr>
          <w:rFonts w:ascii="仿宋_GB2312" w:eastAsia="仿宋_GB2312" w:hAnsi="仿宋" w:hint="eastAsia"/>
          <w:color w:val="0D1E0F" w:themeColor="background1" w:themeShade="1A"/>
          <w:sz w:val="32"/>
          <w:szCs w:val="32"/>
        </w:rPr>
        <w:t>以</w:t>
      </w:r>
      <w:r w:rsidR="0081665A" w:rsidRPr="009665B0">
        <w:rPr>
          <w:rFonts w:ascii="仿宋_GB2312" w:eastAsia="仿宋_GB2312" w:hAnsi="仿宋" w:hint="eastAsia"/>
          <w:color w:val="0D1E0F" w:themeColor="background1" w:themeShade="1A"/>
          <w:sz w:val="32"/>
          <w:szCs w:val="32"/>
        </w:rPr>
        <w:t>《丰台区</w:t>
      </w:r>
      <w:r w:rsidR="00790964" w:rsidRPr="009665B0">
        <w:rPr>
          <w:rFonts w:ascii="仿宋_GB2312" w:eastAsia="仿宋_GB2312" w:hAnsi="仿宋" w:hint="eastAsia"/>
          <w:color w:val="0D1E0F" w:themeColor="background1" w:themeShade="1A"/>
          <w:sz w:val="32"/>
          <w:szCs w:val="32"/>
        </w:rPr>
        <w:t>体育</w:t>
      </w:r>
      <w:r w:rsidR="0081665A" w:rsidRPr="009665B0">
        <w:rPr>
          <w:rFonts w:ascii="仿宋_GB2312" w:eastAsia="仿宋_GB2312" w:hAnsi="仿宋" w:hint="eastAsia"/>
          <w:color w:val="0D1E0F" w:themeColor="background1" w:themeShade="1A"/>
          <w:sz w:val="32"/>
          <w:szCs w:val="32"/>
        </w:rPr>
        <w:t>社会</w:t>
      </w:r>
      <w:r w:rsidR="00790964" w:rsidRPr="009665B0">
        <w:rPr>
          <w:rFonts w:ascii="仿宋_GB2312" w:eastAsia="仿宋_GB2312" w:hAnsi="仿宋" w:hint="eastAsia"/>
          <w:color w:val="0D1E0F" w:themeColor="background1" w:themeShade="1A"/>
          <w:sz w:val="32"/>
          <w:szCs w:val="32"/>
        </w:rPr>
        <w:t>组织</w:t>
      </w:r>
      <w:r w:rsidRPr="009665B0">
        <w:rPr>
          <w:rFonts w:ascii="仿宋_GB2312" w:eastAsia="仿宋_GB2312" w:hAnsi="仿宋" w:hint="eastAsia"/>
          <w:color w:val="0D1E0F" w:themeColor="background1" w:themeShade="1A"/>
          <w:sz w:val="32"/>
          <w:szCs w:val="32"/>
        </w:rPr>
        <w:t>星</w:t>
      </w:r>
      <w:r w:rsidR="00790964" w:rsidRPr="009665B0">
        <w:rPr>
          <w:rFonts w:ascii="仿宋_GB2312" w:eastAsia="仿宋_GB2312" w:hAnsi="仿宋" w:hint="eastAsia"/>
          <w:color w:val="0D1E0F" w:themeColor="background1" w:themeShade="1A"/>
          <w:sz w:val="32"/>
          <w:szCs w:val="32"/>
        </w:rPr>
        <w:t>级评定</w:t>
      </w:r>
      <w:r w:rsidR="0081665A" w:rsidRPr="009665B0">
        <w:rPr>
          <w:rFonts w:ascii="仿宋_GB2312" w:eastAsia="仿宋_GB2312" w:hAnsi="仿宋" w:hint="eastAsia"/>
          <w:color w:val="0D1E0F" w:themeColor="background1" w:themeShade="1A"/>
          <w:sz w:val="32"/>
          <w:szCs w:val="32"/>
        </w:rPr>
        <w:t>办法》</w:t>
      </w:r>
      <w:r w:rsidR="00790964" w:rsidRPr="009665B0">
        <w:rPr>
          <w:rFonts w:ascii="仿宋_GB2312" w:eastAsia="仿宋_GB2312" w:hAnsi="仿宋" w:hint="eastAsia"/>
          <w:color w:val="0D1E0F" w:themeColor="background1" w:themeShade="1A"/>
          <w:sz w:val="32"/>
          <w:szCs w:val="32"/>
        </w:rPr>
        <w:t>为抓手，带动、引领、扶持</w:t>
      </w:r>
      <w:r w:rsidR="00024118" w:rsidRPr="009665B0">
        <w:rPr>
          <w:rFonts w:ascii="仿宋_GB2312" w:eastAsia="仿宋_GB2312" w:hAnsi="仿宋" w:hint="eastAsia"/>
          <w:color w:val="0D1E0F" w:themeColor="background1" w:themeShade="1A"/>
          <w:sz w:val="32"/>
          <w:szCs w:val="32"/>
        </w:rPr>
        <w:t>各体育社团组织的</w:t>
      </w:r>
      <w:r w:rsidR="00024118" w:rsidRPr="009665B0">
        <w:rPr>
          <w:rFonts w:ascii="仿宋_GB2312" w:eastAsia="仿宋_GB2312" w:hAnsi="仿宋" w:hint="eastAsia"/>
          <w:color w:val="0D1E0F" w:themeColor="background1" w:themeShade="1A"/>
          <w:sz w:val="32"/>
          <w:szCs w:val="32"/>
        </w:rPr>
        <w:lastRenderedPageBreak/>
        <w:t>建设和发展，推动体育社会组织实体化、品牌化发展。</w:t>
      </w:r>
      <w:r w:rsidR="00790964" w:rsidRPr="009665B0">
        <w:rPr>
          <w:rFonts w:ascii="仿宋_GB2312" w:eastAsia="仿宋_GB2312" w:hAnsi="仿宋" w:cs="华文仿宋" w:hint="eastAsia"/>
          <w:color w:val="0D1E0F" w:themeColor="background1" w:themeShade="1A"/>
          <w:sz w:val="32"/>
          <w:szCs w:val="32"/>
        </w:rPr>
        <w:t>到2020年，各类体育协会</w:t>
      </w:r>
      <w:r w:rsidR="00024118" w:rsidRPr="009665B0">
        <w:rPr>
          <w:rFonts w:ascii="仿宋_GB2312" w:eastAsia="仿宋_GB2312" w:hAnsi="仿宋" w:cs="华文仿宋" w:hint="eastAsia"/>
          <w:color w:val="0D1E0F" w:themeColor="background1" w:themeShade="1A"/>
          <w:sz w:val="32"/>
          <w:szCs w:val="32"/>
        </w:rPr>
        <w:t>实体化</w:t>
      </w:r>
      <w:r w:rsidR="00790964" w:rsidRPr="009665B0">
        <w:rPr>
          <w:rFonts w:ascii="仿宋_GB2312" w:eastAsia="仿宋_GB2312" w:hAnsi="仿宋" w:cs="华文仿宋" w:hint="eastAsia"/>
          <w:color w:val="0D1E0F" w:themeColor="background1" w:themeShade="1A"/>
          <w:sz w:val="32"/>
          <w:szCs w:val="32"/>
        </w:rPr>
        <w:t>社团达到30个</w:t>
      </w:r>
      <w:r w:rsidR="00024118" w:rsidRPr="009665B0">
        <w:rPr>
          <w:rFonts w:ascii="仿宋_GB2312" w:eastAsia="仿宋_GB2312" w:hAnsi="仿宋" w:cs="华文仿宋" w:hint="eastAsia"/>
          <w:color w:val="0D1E0F" w:themeColor="background1" w:themeShade="1A"/>
          <w:sz w:val="32"/>
          <w:szCs w:val="32"/>
        </w:rPr>
        <w:t>，</w:t>
      </w:r>
      <w:r w:rsidR="004A6F8F" w:rsidRPr="009665B0">
        <w:rPr>
          <w:rFonts w:ascii="仿宋_GB2312" w:eastAsia="仿宋_GB2312" w:hAnsi="仿宋" w:cs="华文仿宋" w:hint="eastAsia"/>
          <w:color w:val="0D1E0F" w:themeColor="background1" w:themeShade="1A"/>
          <w:sz w:val="32"/>
          <w:szCs w:val="32"/>
        </w:rPr>
        <w:t>在街道、乡镇</w:t>
      </w:r>
      <w:r w:rsidR="00024118" w:rsidRPr="009665B0">
        <w:rPr>
          <w:rFonts w:ascii="仿宋_GB2312" w:eastAsia="仿宋_GB2312" w:hAnsi="仿宋" w:cs="华文仿宋" w:hint="eastAsia"/>
          <w:color w:val="0D1E0F" w:themeColor="background1" w:themeShade="1A"/>
          <w:sz w:val="32"/>
          <w:szCs w:val="32"/>
        </w:rPr>
        <w:t>备案的基层健身组织达到</w:t>
      </w:r>
      <w:r w:rsidR="004A6F8F" w:rsidRPr="009665B0">
        <w:rPr>
          <w:rFonts w:ascii="仿宋_GB2312" w:eastAsia="仿宋_GB2312" w:hAnsi="仿宋" w:cs="华文仿宋" w:hint="eastAsia"/>
          <w:color w:val="0D1E0F" w:themeColor="background1" w:themeShade="1A"/>
          <w:sz w:val="32"/>
          <w:szCs w:val="32"/>
        </w:rPr>
        <w:t>118</w:t>
      </w:r>
      <w:r w:rsidR="00024118" w:rsidRPr="009665B0">
        <w:rPr>
          <w:rFonts w:ascii="仿宋_GB2312" w:eastAsia="仿宋_GB2312" w:hAnsi="仿宋" w:cs="华文仿宋" w:hint="eastAsia"/>
          <w:color w:val="0D1E0F" w:themeColor="background1" w:themeShade="1A"/>
          <w:sz w:val="32"/>
          <w:szCs w:val="32"/>
        </w:rPr>
        <w:t>0个。</w:t>
      </w:r>
    </w:p>
    <w:p w:rsidR="00594A8E" w:rsidRPr="009665B0" w:rsidRDefault="00024118" w:rsidP="00947D91">
      <w:pPr>
        <w:adjustRightInd w:val="0"/>
        <w:snapToGrid w:val="0"/>
        <w:spacing w:line="560" w:lineRule="exact"/>
        <w:ind w:firstLineChars="196" w:firstLine="627"/>
        <w:jc w:val="left"/>
        <w:rPr>
          <w:rFonts w:ascii="仿宋_GB2312" w:eastAsia="仿宋_GB2312" w:hAnsi="仿宋" w:cs="华文仿宋"/>
          <w:b/>
          <w:color w:val="0D1E0F" w:themeColor="background1" w:themeShade="1A"/>
          <w:sz w:val="32"/>
          <w:szCs w:val="32"/>
        </w:rPr>
      </w:pPr>
      <w:r w:rsidRPr="009665B0">
        <w:rPr>
          <w:rFonts w:ascii="仿宋_GB2312" w:eastAsia="仿宋_GB2312" w:hAnsi="仿宋" w:cs="华文仿宋" w:hint="eastAsia"/>
          <w:color w:val="0D1E0F" w:themeColor="background1" w:themeShade="1A"/>
          <w:sz w:val="32"/>
          <w:szCs w:val="32"/>
        </w:rPr>
        <w:t>——整合各类体育社会组织资源，大力培育</w:t>
      </w:r>
      <w:r w:rsidR="00790964" w:rsidRPr="009665B0">
        <w:rPr>
          <w:rFonts w:ascii="仿宋_GB2312" w:eastAsia="仿宋_GB2312" w:hAnsi="仿宋" w:cs="华文仿宋" w:hint="eastAsia"/>
          <w:color w:val="0D1E0F" w:themeColor="background1" w:themeShade="1A"/>
          <w:sz w:val="32"/>
          <w:szCs w:val="32"/>
        </w:rPr>
        <w:t>青少年体育俱乐部、社区体育</w:t>
      </w:r>
      <w:r w:rsidRPr="009665B0">
        <w:rPr>
          <w:rFonts w:ascii="仿宋_GB2312" w:eastAsia="仿宋_GB2312" w:hAnsi="仿宋" w:cs="华文仿宋" w:hint="eastAsia"/>
          <w:color w:val="0D1E0F" w:themeColor="background1" w:themeShade="1A"/>
          <w:sz w:val="32"/>
          <w:szCs w:val="32"/>
        </w:rPr>
        <w:t>健身</w:t>
      </w:r>
      <w:r w:rsidR="00790964" w:rsidRPr="009665B0">
        <w:rPr>
          <w:rFonts w:ascii="仿宋_GB2312" w:eastAsia="仿宋_GB2312" w:hAnsi="仿宋" w:cs="华文仿宋" w:hint="eastAsia"/>
          <w:color w:val="0D1E0F" w:themeColor="background1" w:themeShade="1A"/>
          <w:sz w:val="32"/>
          <w:szCs w:val="32"/>
        </w:rPr>
        <w:t>俱乐部</w:t>
      </w:r>
      <w:r w:rsidRPr="009665B0">
        <w:rPr>
          <w:rFonts w:ascii="仿宋_GB2312" w:eastAsia="仿宋_GB2312" w:hAnsi="仿宋" w:cs="华文仿宋" w:hint="eastAsia"/>
          <w:color w:val="0D1E0F" w:themeColor="background1" w:themeShade="1A"/>
          <w:sz w:val="32"/>
          <w:szCs w:val="32"/>
        </w:rPr>
        <w:t>、社区（村）健身团队等形式的体育健身组织。重视发挥网络体育健身组织、草根体育健身组织和健身骨干在开展全民健身活动中的作用，引导、服务、规范全民健身活动健康发展</w:t>
      </w:r>
      <w:r w:rsidR="00790964" w:rsidRPr="009665B0">
        <w:rPr>
          <w:rFonts w:ascii="仿宋_GB2312" w:eastAsia="仿宋_GB2312" w:hAnsi="仿宋" w:cs="华文仿宋" w:hint="eastAsia"/>
          <w:color w:val="0D1E0F" w:themeColor="background1" w:themeShade="1A"/>
          <w:sz w:val="32"/>
          <w:szCs w:val="32"/>
        </w:rPr>
        <w:t>。</w:t>
      </w:r>
    </w:p>
    <w:p w:rsidR="00594A8E" w:rsidRPr="009665B0" w:rsidRDefault="00024118" w:rsidP="00947D91">
      <w:pPr>
        <w:adjustRightInd w:val="0"/>
        <w:snapToGrid w:val="0"/>
        <w:spacing w:line="560" w:lineRule="exact"/>
        <w:ind w:firstLineChars="200" w:firstLine="640"/>
        <w:rPr>
          <w:rFonts w:ascii="仿宋_GB2312" w:eastAsia="仿宋_GB2312" w:hAnsi="仿宋"/>
          <w:color w:val="0D1E0F" w:themeColor="background1" w:themeShade="1A"/>
          <w:sz w:val="32"/>
          <w:szCs w:val="32"/>
        </w:rPr>
      </w:pPr>
      <w:r w:rsidRPr="009665B0">
        <w:rPr>
          <w:rFonts w:ascii="仿宋_GB2312" w:eastAsia="仿宋_GB2312" w:hAnsi="仿宋" w:hint="eastAsia"/>
          <w:color w:val="0D1E0F" w:themeColor="background1" w:themeShade="1A"/>
          <w:sz w:val="32"/>
          <w:szCs w:val="32"/>
        </w:rPr>
        <w:t>——</w:t>
      </w:r>
      <w:r w:rsidR="009662E1" w:rsidRPr="009665B0">
        <w:rPr>
          <w:rFonts w:ascii="仿宋_GB2312" w:eastAsia="仿宋_GB2312" w:hAnsi="仿宋" w:hint="eastAsia"/>
          <w:color w:val="0D1E0F" w:themeColor="background1" w:themeShade="1A"/>
          <w:sz w:val="32"/>
          <w:szCs w:val="32"/>
        </w:rPr>
        <w:t>加大社会体育指导员技能培训力度，</w:t>
      </w:r>
      <w:r w:rsidR="0003467C" w:rsidRPr="009665B0">
        <w:rPr>
          <w:rFonts w:ascii="仿宋_GB2312" w:eastAsia="仿宋_GB2312" w:hAnsi="仿宋" w:hint="eastAsia"/>
          <w:color w:val="0D1E0F" w:themeColor="background1" w:themeShade="1A"/>
          <w:sz w:val="32"/>
          <w:szCs w:val="32"/>
        </w:rPr>
        <w:t>着力推动冰雪项目社会体育指导员的培养，力争到2020年社会体育指导员总数达到5000人。</w:t>
      </w:r>
      <w:r w:rsidR="000923AE" w:rsidRPr="009665B0">
        <w:rPr>
          <w:rFonts w:ascii="仿宋_GB2312" w:eastAsia="仿宋_GB2312" w:hAnsi="仿宋" w:hint="eastAsia"/>
          <w:color w:val="0D1E0F" w:themeColor="background1" w:themeShade="1A"/>
          <w:sz w:val="32"/>
          <w:szCs w:val="32"/>
        </w:rPr>
        <w:t>深入挖掘民间健身领军人物，加强对社会体育指导员的管理，</w:t>
      </w:r>
      <w:r w:rsidR="0081665A" w:rsidRPr="009665B0">
        <w:rPr>
          <w:rFonts w:ascii="仿宋_GB2312" w:eastAsia="仿宋_GB2312" w:hAnsi="仿宋" w:hint="eastAsia"/>
          <w:color w:val="0D1E0F" w:themeColor="background1" w:themeShade="1A"/>
          <w:sz w:val="32"/>
          <w:szCs w:val="32"/>
        </w:rPr>
        <w:t>建立分级管理模式，落实</w:t>
      </w:r>
      <w:r w:rsidR="00E65F80" w:rsidRPr="009665B0">
        <w:rPr>
          <w:rFonts w:ascii="仿宋_GB2312" w:eastAsia="仿宋_GB2312" w:hAnsi="仿宋" w:hint="eastAsia"/>
          <w:color w:val="0D1E0F" w:themeColor="background1" w:themeShade="1A"/>
          <w:sz w:val="32"/>
          <w:szCs w:val="32"/>
        </w:rPr>
        <w:t>社会体育指导员到社区报到</w:t>
      </w:r>
      <w:r w:rsidR="0003467C" w:rsidRPr="009665B0">
        <w:rPr>
          <w:rFonts w:ascii="仿宋_GB2312" w:eastAsia="仿宋_GB2312" w:hAnsi="仿宋" w:hint="eastAsia"/>
          <w:color w:val="0D1E0F" w:themeColor="background1" w:themeShade="1A"/>
          <w:sz w:val="32"/>
          <w:szCs w:val="32"/>
        </w:rPr>
        <w:t>，</w:t>
      </w:r>
      <w:r w:rsidR="0081665A" w:rsidRPr="009665B0">
        <w:rPr>
          <w:rFonts w:ascii="仿宋_GB2312" w:eastAsia="仿宋_GB2312" w:hAnsi="仿宋" w:hint="eastAsia"/>
          <w:color w:val="0D1E0F" w:themeColor="background1" w:themeShade="1A"/>
          <w:sz w:val="32"/>
          <w:szCs w:val="32"/>
        </w:rPr>
        <w:t>制定《丰台区社会体育指导员管理办法》，</w:t>
      </w:r>
      <w:r w:rsidR="009662E1" w:rsidRPr="009665B0">
        <w:rPr>
          <w:rFonts w:ascii="仿宋_GB2312" w:eastAsia="仿宋_GB2312" w:hAnsi="仿宋" w:hint="eastAsia"/>
          <w:color w:val="0D1E0F" w:themeColor="background1" w:themeShade="1A"/>
          <w:sz w:val="32"/>
          <w:szCs w:val="32"/>
        </w:rPr>
        <w:t>发挥社会体育指导员在基层活动中的作用。</w:t>
      </w:r>
    </w:p>
    <w:p w:rsidR="003F429C" w:rsidRPr="009665B0" w:rsidRDefault="00790964" w:rsidP="00947D91">
      <w:pPr>
        <w:adjustRightInd w:val="0"/>
        <w:snapToGrid w:val="0"/>
        <w:spacing w:line="560" w:lineRule="exact"/>
        <w:ind w:left="1" w:firstLineChars="147" w:firstLine="470"/>
        <w:rPr>
          <w:rFonts w:ascii="楷体_GB2312" w:eastAsia="楷体_GB2312" w:hAnsi="仿宋" w:cs="华文仿宋"/>
          <w:color w:val="0D1E0F" w:themeColor="background1" w:themeShade="1A"/>
          <w:sz w:val="32"/>
          <w:szCs w:val="32"/>
        </w:rPr>
      </w:pPr>
      <w:r w:rsidRPr="009665B0">
        <w:rPr>
          <w:rFonts w:ascii="楷体_GB2312" w:eastAsia="楷体_GB2312" w:hAnsi="仿宋" w:cs="华文仿宋" w:hint="eastAsia"/>
          <w:color w:val="0D1E0F" w:themeColor="background1" w:themeShade="1A"/>
          <w:sz w:val="32"/>
          <w:szCs w:val="32"/>
        </w:rPr>
        <w:t>（</w:t>
      </w:r>
      <w:r w:rsidR="000923AE" w:rsidRPr="009665B0">
        <w:rPr>
          <w:rFonts w:ascii="楷体_GB2312" w:eastAsia="楷体_GB2312" w:hAnsi="仿宋" w:cs="华文仿宋" w:hint="eastAsia"/>
          <w:color w:val="0D1E0F" w:themeColor="background1" w:themeShade="1A"/>
          <w:sz w:val="32"/>
          <w:szCs w:val="32"/>
        </w:rPr>
        <w:t>五</w:t>
      </w:r>
      <w:r w:rsidRPr="009665B0">
        <w:rPr>
          <w:rFonts w:ascii="楷体_GB2312" w:eastAsia="楷体_GB2312" w:hAnsi="仿宋" w:cs="华文仿宋" w:hint="eastAsia"/>
          <w:color w:val="0D1E0F" w:themeColor="background1" w:themeShade="1A"/>
          <w:sz w:val="32"/>
          <w:szCs w:val="32"/>
        </w:rPr>
        <w:t>）统筹</w:t>
      </w:r>
      <w:r w:rsidR="003F429C" w:rsidRPr="009665B0">
        <w:rPr>
          <w:rFonts w:ascii="楷体_GB2312" w:eastAsia="楷体_GB2312" w:hAnsi="仿宋" w:cs="华文仿宋" w:hint="eastAsia"/>
          <w:color w:val="0D1E0F" w:themeColor="background1" w:themeShade="1A"/>
          <w:sz w:val="32"/>
          <w:szCs w:val="32"/>
        </w:rPr>
        <w:t>设施</w:t>
      </w:r>
      <w:r w:rsidRPr="009665B0">
        <w:rPr>
          <w:rFonts w:ascii="楷体_GB2312" w:eastAsia="楷体_GB2312" w:hAnsi="仿宋" w:cs="华文仿宋" w:hint="eastAsia"/>
          <w:color w:val="0D1E0F" w:themeColor="background1" w:themeShade="1A"/>
          <w:sz w:val="32"/>
          <w:szCs w:val="32"/>
        </w:rPr>
        <w:t>建设，</w:t>
      </w:r>
      <w:r w:rsidR="003F429C" w:rsidRPr="009665B0">
        <w:rPr>
          <w:rFonts w:ascii="楷体_GB2312" w:eastAsia="楷体_GB2312" w:hAnsi="仿宋" w:cs="华文仿宋" w:hint="eastAsia"/>
          <w:color w:val="0D1E0F" w:themeColor="background1" w:themeShade="1A"/>
          <w:sz w:val="32"/>
          <w:szCs w:val="32"/>
        </w:rPr>
        <w:t>满足</w:t>
      </w:r>
      <w:r w:rsidRPr="009665B0">
        <w:rPr>
          <w:rFonts w:ascii="楷体_GB2312" w:eastAsia="楷体_GB2312" w:hAnsi="仿宋" w:cs="华文仿宋" w:hint="eastAsia"/>
          <w:color w:val="0D1E0F" w:themeColor="background1" w:themeShade="1A"/>
          <w:sz w:val="32"/>
          <w:szCs w:val="32"/>
        </w:rPr>
        <w:t>群众</w:t>
      </w:r>
      <w:r w:rsidR="003F429C" w:rsidRPr="009665B0">
        <w:rPr>
          <w:rFonts w:ascii="楷体_GB2312" w:eastAsia="楷体_GB2312" w:hAnsi="仿宋" w:cs="华文仿宋" w:hint="eastAsia"/>
          <w:color w:val="0D1E0F" w:themeColor="background1" w:themeShade="1A"/>
          <w:sz w:val="32"/>
          <w:szCs w:val="32"/>
        </w:rPr>
        <w:t>需求</w:t>
      </w:r>
    </w:p>
    <w:p w:rsidR="00594A8E" w:rsidRPr="009665B0" w:rsidRDefault="003F429C" w:rsidP="00947D91">
      <w:pPr>
        <w:adjustRightInd w:val="0"/>
        <w:snapToGrid w:val="0"/>
        <w:spacing w:line="560" w:lineRule="exact"/>
        <w:ind w:firstLineChars="196" w:firstLine="627"/>
        <w:rPr>
          <w:rFonts w:ascii="仿宋_GB2312" w:eastAsia="仿宋_GB2312" w:hAnsi="仿宋"/>
          <w:color w:val="0D1E0F" w:themeColor="background1" w:themeShade="1A"/>
          <w:sz w:val="32"/>
          <w:szCs w:val="32"/>
        </w:rPr>
      </w:pPr>
      <w:r w:rsidRPr="009665B0">
        <w:rPr>
          <w:rFonts w:ascii="仿宋_GB2312" w:eastAsia="仿宋_GB2312" w:hAnsi="仿宋" w:hint="eastAsia"/>
          <w:color w:val="0D1E0F" w:themeColor="background1" w:themeShade="1A"/>
          <w:sz w:val="32"/>
          <w:szCs w:val="32"/>
        </w:rPr>
        <w:t>——扩大公共体育设施增量资源。新建居住区</w:t>
      </w:r>
      <w:r w:rsidR="0003003E" w:rsidRPr="009665B0">
        <w:rPr>
          <w:rFonts w:ascii="仿宋_GB2312" w:eastAsia="仿宋_GB2312" w:hAnsi="仿宋" w:hint="eastAsia"/>
          <w:color w:val="0D1E0F" w:themeColor="background1" w:themeShade="1A"/>
          <w:sz w:val="32"/>
          <w:szCs w:val="32"/>
        </w:rPr>
        <w:t>严格执行</w:t>
      </w:r>
      <w:r w:rsidR="00790964" w:rsidRPr="009665B0">
        <w:rPr>
          <w:rFonts w:ascii="仿宋_GB2312" w:eastAsia="仿宋_GB2312" w:hAnsi="仿宋" w:hint="eastAsia"/>
          <w:color w:val="0D1E0F" w:themeColor="background1" w:themeShade="1A"/>
          <w:sz w:val="32"/>
          <w:szCs w:val="32"/>
        </w:rPr>
        <w:t>《北京市居住公共服务设施配置指标》</w:t>
      </w:r>
      <w:r w:rsidRPr="009665B0">
        <w:rPr>
          <w:rFonts w:ascii="仿宋_GB2312" w:eastAsia="仿宋_GB2312" w:hAnsi="仿宋" w:hint="eastAsia"/>
          <w:color w:val="0D1E0F" w:themeColor="background1" w:themeShade="1A"/>
          <w:sz w:val="32"/>
          <w:szCs w:val="32"/>
        </w:rPr>
        <w:t>的配建标准，确保</w:t>
      </w:r>
      <w:r w:rsidR="00790964" w:rsidRPr="009665B0">
        <w:rPr>
          <w:rFonts w:ascii="仿宋_GB2312" w:eastAsia="仿宋_GB2312" w:hAnsi="仿宋" w:hint="eastAsia"/>
          <w:color w:val="0D1E0F" w:themeColor="background1" w:themeShade="1A"/>
          <w:sz w:val="32"/>
          <w:szCs w:val="32"/>
        </w:rPr>
        <w:t>建设项目公共体育场地设施建设</w:t>
      </w:r>
      <w:r w:rsidRPr="009665B0">
        <w:rPr>
          <w:rFonts w:ascii="仿宋_GB2312" w:eastAsia="仿宋_GB2312" w:hAnsi="仿宋" w:hint="eastAsia"/>
          <w:color w:val="0D1E0F" w:themeColor="background1" w:themeShade="1A"/>
          <w:sz w:val="32"/>
          <w:szCs w:val="32"/>
        </w:rPr>
        <w:t>到位</w:t>
      </w:r>
      <w:r w:rsidR="00790964" w:rsidRPr="009665B0">
        <w:rPr>
          <w:rFonts w:ascii="仿宋_GB2312" w:eastAsia="仿宋_GB2312" w:hAnsi="仿宋" w:hint="eastAsia"/>
          <w:color w:val="0D1E0F" w:themeColor="background1" w:themeShade="1A"/>
          <w:sz w:val="32"/>
          <w:szCs w:val="32"/>
        </w:rPr>
        <w:t>。</w:t>
      </w:r>
      <w:r w:rsidR="0003003E" w:rsidRPr="009665B0">
        <w:rPr>
          <w:rFonts w:ascii="仿宋_GB2312" w:eastAsia="仿宋_GB2312" w:hAnsi="仿宋" w:hint="eastAsia"/>
          <w:color w:val="0D1E0F" w:themeColor="background1" w:themeShade="1A"/>
          <w:sz w:val="32"/>
          <w:szCs w:val="32"/>
        </w:rPr>
        <w:t>老旧小区可</w:t>
      </w:r>
      <w:r w:rsidR="00790964" w:rsidRPr="009665B0">
        <w:rPr>
          <w:rFonts w:ascii="仿宋_GB2312" w:eastAsia="仿宋_GB2312" w:hAnsi="仿宋" w:hint="eastAsia"/>
          <w:color w:val="0D1E0F" w:themeColor="background1" w:themeShade="1A"/>
          <w:sz w:val="32"/>
          <w:szCs w:val="32"/>
        </w:rPr>
        <w:t>利用改造旧厂房、仓库、商业设施、零散用地等疏解腾退的土地和设施空间，增设体育健身活动场所</w:t>
      </w:r>
      <w:r w:rsidR="00102D7D" w:rsidRPr="009665B0">
        <w:rPr>
          <w:rFonts w:ascii="仿宋_GB2312" w:eastAsia="仿宋_GB2312" w:hAnsi="仿宋" w:hint="eastAsia"/>
          <w:color w:val="0D1E0F" w:themeColor="background1" w:themeShade="1A"/>
          <w:sz w:val="32"/>
          <w:szCs w:val="32"/>
        </w:rPr>
        <w:t>；在城市公园、公共绿地、广场、旅游景区、郊野公园等，因地制宜地配建健身设施</w:t>
      </w:r>
      <w:r w:rsidR="00935E56" w:rsidRPr="009665B0">
        <w:rPr>
          <w:rFonts w:ascii="仿宋_GB2312" w:eastAsia="仿宋_GB2312" w:hAnsi="仿宋" w:hint="eastAsia"/>
          <w:color w:val="0D1E0F" w:themeColor="background1" w:themeShade="1A"/>
          <w:sz w:val="32"/>
          <w:szCs w:val="32"/>
        </w:rPr>
        <w:t>。</w:t>
      </w:r>
    </w:p>
    <w:p w:rsidR="00594A8E" w:rsidRPr="009665B0" w:rsidRDefault="003F429C" w:rsidP="00947D91">
      <w:pPr>
        <w:adjustRightInd w:val="0"/>
        <w:snapToGrid w:val="0"/>
        <w:spacing w:line="560" w:lineRule="exact"/>
        <w:ind w:firstLineChars="200" w:firstLine="640"/>
        <w:rPr>
          <w:rFonts w:ascii="仿宋_GB2312" w:eastAsia="仿宋_GB2312" w:hAnsi="仿宋" w:cs="华文仿宋"/>
          <w:color w:val="0D1E0F" w:themeColor="background1" w:themeShade="1A"/>
          <w:sz w:val="32"/>
          <w:szCs w:val="32"/>
        </w:rPr>
      </w:pPr>
      <w:r w:rsidRPr="009665B0">
        <w:rPr>
          <w:rFonts w:ascii="仿宋_GB2312" w:eastAsia="仿宋_GB2312" w:hAnsi="仿宋" w:hint="eastAsia"/>
          <w:color w:val="0D1E0F" w:themeColor="background1" w:themeShade="1A"/>
          <w:sz w:val="32"/>
          <w:szCs w:val="32"/>
        </w:rPr>
        <w:t>——</w:t>
      </w:r>
      <w:r w:rsidR="00790964" w:rsidRPr="009665B0">
        <w:rPr>
          <w:rFonts w:ascii="仿宋_GB2312" w:eastAsia="仿宋_GB2312" w:hAnsi="仿宋" w:hint="eastAsia"/>
          <w:color w:val="0D1E0F" w:themeColor="background1" w:themeShade="1A"/>
          <w:sz w:val="32"/>
          <w:szCs w:val="32"/>
        </w:rPr>
        <w:t>推动以“三大球”为主的专项活动场地和健身步道建设，新建笼式足球场、篮球场、乒乓球长廊、门球场地、棋苑50片以上</w:t>
      </w:r>
      <w:r w:rsidR="0003003E" w:rsidRPr="009665B0">
        <w:rPr>
          <w:rFonts w:ascii="仿宋_GB2312" w:eastAsia="仿宋_GB2312" w:hAnsi="仿宋" w:hint="eastAsia"/>
          <w:color w:val="0D1E0F" w:themeColor="background1" w:themeShade="1A"/>
          <w:sz w:val="32"/>
          <w:szCs w:val="32"/>
        </w:rPr>
        <w:t>；</w:t>
      </w:r>
      <w:r w:rsidR="00102D7D" w:rsidRPr="009665B0">
        <w:rPr>
          <w:rFonts w:ascii="仿宋_GB2312" w:eastAsia="仿宋_GB2312" w:hAnsi="仿宋" w:hint="eastAsia"/>
          <w:color w:val="0D1E0F" w:themeColor="background1" w:themeShade="1A"/>
          <w:sz w:val="32"/>
          <w:szCs w:val="32"/>
        </w:rPr>
        <w:t>完成</w:t>
      </w:r>
      <w:r w:rsidR="007A5062" w:rsidRPr="009665B0">
        <w:rPr>
          <w:rFonts w:ascii="仿宋_GB2312" w:eastAsia="仿宋_GB2312" w:hAnsi="仿宋" w:hint="eastAsia"/>
          <w:color w:val="0D1E0F" w:themeColor="background1" w:themeShade="1A"/>
          <w:sz w:val="32"/>
          <w:szCs w:val="32"/>
        </w:rPr>
        <w:t>3</w:t>
      </w:r>
      <w:r w:rsidR="0003003E" w:rsidRPr="009665B0">
        <w:rPr>
          <w:rFonts w:ascii="仿宋_GB2312" w:eastAsia="仿宋_GB2312" w:hAnsi="仿宋" w:hint="eastAsia"/>
          <w:color w:val="0D1E0F" w:themeColor="background1" w:themeShade="1A"/>
          <w:sz w:val="32"/>
          <w:szCs w:val="32"/>
        </w:rPr>
        <w:t>00套健身路径器材更新</w:t>
      </w:r>
      <w:r w:rsidR="0003003E" w:rsidRPr="009665B0">
        <w:rPr>
          <w:rFonts w:ascii="仿宋_GB2312" w:eastAsia="仿宋_GB2312" w:hAnsi="仿宋" w:cs="华文仿宋" w:hint="eastAsia"/>
          <w:color w:val="0D1E0F" w:themeColor="background1" w:themeShade="1A"/>
          <w:sz w:val="32"/>
          <w:szCs w:val="32"/>
        </w:rPr>
        <w:t>。</w:t>
      </w:r>
      <w:r w:rsidR="00790964" w:rsidRPr="009665B0">
        <w:rPr>
          <w:rFonts w:ascii="仿宋_GB2312" w:eastAsia="仿宋_GB2312" w:hAnsi="仿宋" w:hint="eastAsia"/>
          <w:color w:val="0D1E0F" w:themeColor="background1" w:themeShade="1A"/>
          <w:sz w:val="32"/>
          <w:szCs w:val="32"/>
        </w:rPr>
        <w:t>鼓励在有</w:t>
      </w:r>
      <w:r w:rsidR="00790964" w:rsidRPr="009665B0">
        <w:rPr>
          <w:rFonts w:ascii="仿宋_GB2312" w:eastAsia="仿宋_GB2312" w:hAnsi="仿宋" w:hint="eastAsia"/>
          <w:color w:val="0D1E0F" w:themeColor="background1" w:themeShade="1A"/>
          <w:sz w:val="32"/>
          <w:szCs w:val="32"/>
        </w:rPr>
        <w:lastRenderedPageBreak/>
        <w:t>条件的街道、乡镇建设中、小型文体中心，有条件的社区、村建设室内外结合的健身场地</w:t>
      </w:r>
      <w:r w:rsidR="00102D7D" w:rsidRPr="009665B0">
        <w:rPr>
          <w:rFonts w:ascii="仿宋_GB2312" w:eastAsia="仿宋_GB2312" w:hAnsi="仿宋" w:hint="eastAsia"/>
          <w:color w:val="0D1E0F" w:themeColor="background1" w:themeShade="1A"/>
          <w:sz w:val="32"/>
          <w:szCs w:val="32"/>
        </w:rPr>
        <w:t>；打造“</w:t>
      </w:r>
      <w:r w:rsidR="00894353" w:rsidRPr="009665B0">
        <w:rPr>
          <w:rFonts w:ascii="仿宋_GB2312" w:eastAsia="仿宋_GB2312" w:hAnsi="仿宋" w:hint="eastAsia"/>
          <w:color w:val="0D1E0F" w:themeColor="background1" w:themeShade="1A"/>
          <w:sz w:val="32"/>
          <w:szCs w:val="32"/>
        </w:rPr>
        <w:t>一刻钟</w:t>
      </w:r>
      <w:r w:rsidR="00102D7D" w:rsidRPr="009665B0">
        <w:rPr>
          <w:rFonts w:ascii="仿宋_GB2312" w:eastAsia="仿宋_GB2312" w:hAnsi="仿宋" w:hint="eastAsia"/>
          <w:color w:val="0D1E0F" w:themeColor="background1" w:themeShade="1A"/>
          <w:sz w:val="32"/>
          <w:szCs w:val="32"/>
        </w:rPr>
        <w:t>健身服务圈”。</w:t>
      </w:r>
      <w:r w:rsidR="00790964" w:rsidRPr="009665B0">
        <w:rPr>
          <w:rFonts w:ascii="仿宋_GB2312" w:eastAsia="仿宋_GB2312" w:hAnsi="仿宋" w:cs="华文仿宋" w:hint="eastAsia"/>
          <w:color w:val="0D1E0F" w:themeColor="background1" w:themeShade="1A"/>
          <w:sz w:val="32"/>
          <w:szCs w:val="32"/>
        </w:rPr>
        <w:t>2020年努力实现人均体育</w:t>
      </w:r>
      <w:r w:rsidR="00935E56" w:rsidRPr="009665B0">
        <w:rPr>
          <w:rFonts w:ascii="仿宋_GB2312" w:eastAsia="仿宋_GB2312" w:hAnsi="仿宋" w:cs="华文仿宋" w:hint="eastAsia"/>
          <w:color w:val="0D1E0F" w:themeColor="background1" w:themeShade="1A"/>
          <w:sz w:val="32"/>
          <w:szCs w:val="32"/>
        </w:rPr>
        <w:t>场地面积达到</w:t>
      </w:r>
      <w:r w:rsidR="00790964" w:rsidRPr="009665B0">
        <w:rPr>
          <w:rFonts w:ascii="仿宋_GB2312" w:eastAsia="仿宋_GB2312" w:hAnsi="仿宋" w:cs="华文仿宋" w:hint="eastAsia"/>
          <w:color w:val="0D1E0F" w:themeColor="background1" w:themeShade="1A"/>
          <w:sz w:val="32"/>
          <w:szCs w:val="32"/>
        </w:rPr>
        <w:t>2.2</w:t>
      </w:r>
      <w:r w:rsidR="004A6F8F" w:rsidRPr="009665B0">
        <w:rPr>
          <w:rFonts w:ascii="仿宋_GB2312" w:eastAsia="仿宋_GB2312" w:hAnsi="仿宋" w:cs="华文仿宋" w:hint="eastAsia"/>
          <w:color w:val="0D1E0F" w:themeColor="background1" w:themeShade="1A"/>
          <w:sz w:val="32"/>
          <w:szCs w:val="32"/>
        </w:rPr>
        <w:t>5</w:t>
      </w:r>
      <w:r w:rsidR="00935E56" w:rsidRPr="009665B0">
        <w:rPr>
          <w:rFonts w:ascii="仿宋_GB2312" w:eastAsia="仿宋_GB2312" w:hAnsi="仿宋" w:cs="华文仿宋" w:hint="eastAsia"/>
          <w:color w:val="0D1E0F" w:themeColor="background1" w:themeShade="1A"/>
          <w:sz w:val="32"/>
          <w:szCs w:val="32"/>
        </w:rPr>
        <w:t>平方米</w:t>
      </w:r>
      <w:r w:rsidR="00790964" w:rsidRPr="009665B0">
        <w:rPr>
          <w:rFonts w:ascii="仿宋_GB2312" w:eastAsia="仿宋_GB2312" w:hAnsi="仿宋" w:cs="华文仿宋" w:hint="eastAsia"/>
          <w:color w:val="0D1E0F" w:themeColor="background1" w:themeShade="1A"/>
          <w:sz w:val="32"/>
          <w:szCs w:val="32"/>
        </w:rPr>
        <w:t>（按照</w:t>
      </w:r>
      <w:r w:rsidR="0003003E" w:rsidRPr="009665B0">
        <w:rPr>
          <w:rFonts w:ascii="仿宋_GB2312" w:eastAsia="仿宋_GB2312" w:hAnsi="仿宋" w:cs="华文仿宋" w:hint="eastAsia"/>
          <w:color w:val="0D1E0F" w:themeColor="background1" w:themeShade="1A"/>
          <w:sz w:val="32"/>
          <w:szCs w:val="32"/>
        </w:rPr>
        <w:t>常住</w:t>
      </w:r>
      <w:r w:rsidR="00790964" w:rsidRPr="009665B0">
        <w:rPr>
          <w:rFonts w:ascii="仿宋_GB2312" w:eastAsia="仿宋_GB2312" w:hAnsi="仿宋" w:cs="华文仿宋" w:hint="eastAsia"/>
          <w:color w:val="0D1E0F" w:themeColor="background1" w:themeShade="1A"/>
          <w:sz w:val="32"/>
          <w:szCs w:val="32"/>
        </w:rPr>
        <w:t>人口计算）</w:t>
      </w:r>
      <w:r w:rsidR="0003003E" w:rsidRPr="009665B0">
        <w:rPr>
          <w:rFonts w:ascii="仿宋_GB2312" w:eastAsia="仿宋_GB2312" w:hAnsi="仿宋" w:cs="华文仿宋" w:hint="eastAsia"/>
          <w:color w:val="0D1E0F" w:themeColor="background1" w:themeShade="1A"/>
          <w:sz w:val="32"/>
          <w:szCs w:val="32"/>
        </w:rPr>
        <w:t>。</w:t>
      </w:r>
    </w:p>
    <w:p w:rsidR="00FD7547" w:rsidRPr="009665B0" w:rsidRDefault="00E50E0E" w:rsidP="00FD7547">
      <w:pPr>
        <w:adjustRightInd w:val="0"/>
        <w:snapToGrid w:val="0"/>
        <w:spacing w:line="560" w:lineRule="exact"/>
        <w:ind w:firstLineChars="200" w:firstLine="640"/>
        <w:rPr>
          <w:rFonts w:ascii="仿宋_GB2312" w:eastAsia="仿宋_GB2312" w:hAnsi="仿宋"/>
          <w:color w:val="0D1E0F" w:themeColor="background1" w:themeShade="1A"/>
          <w:sz w:val="32"/>
          <w:szCs w:val="32"/>
        </w:rPr>
      </w:pPr>
      <w:r w:rsidRPr="009665B0">
        <w:rPr>
          <w:rFonts w:ascii="仿宋_GB2312" w:eastAsia="仿宋_GB2312" w:hAnsi="仿宋" w:hint="eastAsia"/>
          <w:color w:val="0D1E0F" w:themeColor="background1" w:themeShade="1A"/>
          <w:sz w:val="32"/>
          <w:szCs w:val="32"/>
        </w:rPr>
        <w:t>——</w:t>
      </w:r>
      <w:r w:rsidR="00FD7547" w:rsidRPr="009665B0">
        <w:rPr>
          <w:rFonts w:ascii="仿宋_GB2312" w:eastAsia="仿宋_GB2312" w:hAnsi="仿宋" w:hint="eastAsia"/>
          <w:color w:val="0D1E0F" w:themeColor="background1" w:themeShade="1A"/>
          <w:sz w:val="32"/>
          <w:szCs w:val="32"/>
        </w:rPr>
        <w:t>结合《体育生活化社区建设规范》标准、《北京市体育特色乡镇标准》，积极开展建设工作，促进基层社区、村体育建设与管理水平提高。按照立体构建、整合推进、动态实施的原则，推动体育生活化社区提档升级，带动社区环境、文化、卫生、科技、教育、宣传等工作的整体提升。2020年实现全区30%的社区达到《体育生活化社区建设规范》标准、30%的乡镇创建成为体育特色乡镇，推动城乡一体化协同发展。</w:t>
      </w:r>
    </w:p>
    <w:p w:rsidR="00594A8E" w:rsidRPr="009665B0" w:rsidRDefault="003F429C" w:rsidP="00FD7547">
      <w:pPr>
        <w:adjustRightInd w:val="0"/>
        <w:snapToGrid w:val="0"/>
        <w:spacing w:line="560" w:lineRule="exact"/>
        <w:ind w:firstLineChars="200" w:firstLine="643"/>
        <w:rPr>
          <w:rFonts w:ascii="仿宋_GB2312" w:eastAsia="仿宋_GB2312" w:hAnsi="仿宋"/>
          <w:color w:val="0D1E0F" w:themeColor="background1" w:themeShade="1A"/>
          <w:sz w:val="32"/>
          <w:szCs w:val="32"/>
        </w:rPr>
      </w:pPr>
      <w:r w:rsidRPr="009665B0">
        <w:rPr>
          <w:rFonts w:ascii="仿宋_GB2312" w:eastAsia="仿宋_GB2312" w:hAnsi="仿宋" w:hint="eastAsia"/>
          <w:b/>
          <w:color w:val="0D1E0F" w:themeColor="background1" w:themeShade="1A"/>
          <w:sz w:val="32"/>
          <w:szCs w:val="32"/>
        </w:rPr>
        <w:t>——</w:t>
      </w:r>
      <w:r w:rsidR="00FA776A" w:rsidRPr="009665B0">
        <w:rPr>
          <w:rFonts w:ascii="仿宋_GB2312" w:eastAsia="仿宋_GB2312" w:hAnsi="仿宋" w:hint="eastAsia"/>
          <w:color w:val="0D1E0F" w:themeColor="background1" w:themeShade="1A"/>
          <w:sz w:val="32"/>
          <w:szCs w:val="32"/>
        </w:rPr>
        <w:t>深化</w:t>
      </w:r>
      <w:r w:rsidR="00790964" w:rsidRPr="009665B0">
        <w:rPr>
          <w:rFonts w:ascii="仿宋_GB2312" w:eastAsia="仿宋_GB2312" w:hAnsi="仿宋" w:hint="eastAsia"/>
          <w:color w:val="0D1E0F" w:themeColor="background1" w:themeShade="1A"/>
          <w:sz w:val="32"/>
          <w:szCs w:val="32"/>
        </w:rPr>
        <w:t>公共体育场馆设施开放</w:t>
      </w:r>
      <w:r w:rsidR="00FA776A" w:rsidRPr="009665B0">
        <w:rPr>
          <w:rFonts w:ascii="仿宋_GB2312" w:eastAsia="仿宋_GB2312" w:hAnsi="仿宋" w:hint="eastAsia"/>
          <w:color w:val="0D1E0F" w:themeColor="background1" w:themeShade="1A"/>
          <w:sz w:val="32"/>
          <w:szCs w:val="32"/>
        </w:rPr>
        <w:t>管理</w:t>
      </w:r>
      <w:r w:rsidR="00790964" w:rsidRPr="009665B0">
        <w:rPr>
          <w:rFonts w:ascii="仿宋_GB2312" w:eastAsia="仿宋_GB2312" w:hAnsi="仿宋" w:hint="eastAsia"/>
          <w:color w:val="0D1E0F" w:themeColor="background1" w:themeShade="1A"/>
          <w:sz w:val="32"/>
          <w:szCs w:val="32"/>
        </w:rPr>
        <w:t>，鼓励对学生、老年人和残疾人优惠或者免费开放。鼓励学校、机关、企事业单位，在保证安全的前提下，积极创造条件向公众开放体育设施。</w:t>
      </w:r>
      <w:r w:rsidR="00FA776A" w:rsidRPr="009665B0">
        <w:rPr>
          <w:rFonts w:ascii="仿宋_GB2312" w:eastAsia="仿宋_GB2312" w:hAnsi="仿宋" w:hint="eastAsia"/>
          <w:color w:val="0D1E0F" w:themeColor="background1" w:themeShade="1A"/>
          <w:sz w:val="32"/>
          <w:szCs w:val="32"/>
        </w:rPr>
        <w:t>鼓励民建民营体育场馆公益性对外开放，鼓励社会力量参与公共体育设施的运营管理</w:t>
      </w:r>
      <w:r w:rsidR="00790964" w:rsidRPr="009665B0">
        <w:rPr>
          <w:rFonts w:ascii="仿宋_GB2312" w:eastAsia="仿宋_GB2312" w:hAnsi="仿宋" w:hint="eastAsia"/>
          <w:color w:val="0D1E0F" w:themeColor="background1" w:themeShade="1A"/>
          <w:sz w:val="32"/>
          <w:szCs w:val="32"/>
        </w:rPr>
        <w:t>。</w:t>
      </w:r>
    </w:p>
    <w:p w:rsidR="00FA776A" w:rsidRPr="009665B0" w:rsidRDefault="00790964" w:rsidP="00947D91">
      <w:pPr>
        <w:adjustRightInd w:val="0"/>
        <w:snapToGrid w:val="0"/>
        <w:spacing w:line="560" w:lineRule="exact"/>
        <w:ind w:left="1" w:firstLineChars="147" w:firstLine="470"/>
        <w:rPr>
          <w:rFonts w:ascii="楷体_GB2312" w:eastAsia="楷体_GB2312" w:hAnsi="仿宋" w:cs="华文仿宋"/>
          <w:color w:val="0D1E0F" w:themeColor="background1" w:themeShade="1A"/>
          <w:sz w:val="32"/>
          <w:szCs w:val="32"/>
        </w:rPr>
      </w:pPr>
      <w:r w:rsidRPr="009665B0">
        <w:rPr>
          <w:rFonts w:ascii="楷体_GB2312" w:eastAsia="楷体_GB2312" w:hAnsi="仿宋" w:cs="华文仿宋" w:hint="eastAsia"/>
          <w:color w:val="0D1E0F" w:themeColor="background1" w:themeShade="1A"/>
          <w:sz w:val="32"/>
          <w:szCs w:val="32"/>
        </w:rPr>
        <w:t>（</w:t>
      </w:r>
      <w:r w:rsidR="000923AE" w:rsidRPr="009665B0">
        <w:rPr>
          <w:rFonts w:ascii="楷体_GB2312" w:eastAsia="楷体_GB2312" w:hAnsi="仿宋" w:cs="华文仿宋" w:hint="eastAsia"/>
          <w:color w:val="0D1E0F" w:themeColor="background1" w:themeShade="1A"/>
          <w:sz w:val="32"/>
          <w:szCs w:val="32"/>
        </w:rPr>
        <w:t>六</w:t>
      </w:r>
      <w:r w:rsidRPr="009665B0">
        <w:rPr>
          <w:rFonts w:ascii="楷体_GB2312" w:eastAsia="楷体_GB2312" w:hAnsi="仿宋" w:cs="华文仿宋" w:hint="eastAsia"/>
          <w:color w:val="0D1E0F" w:themeColor="background1" w:themeShade="1A"/>
          <w:sz w:val="32"/>
          <w:szCs w:val="32"/>
        </w:rPr>
        <w:t>）加强健身指导</w:t>
      </w:r>
      <w:r w:rsidR="00FA776A" w:rsidRPr="009665B0">
        <w:rPr>
          <w:rFonts w:ascii="楷体_GB2312" w:eastAsia="楷体_GB2312" w:hAnsi="仿宋" w:cs="华文仿宋" w:hint="eastAsia"/>
          <w:color w:val="0D1E0F" w:themeColor="background1" w:themeShade="1A"/>
          <w:sz w:val="32"/>
          <w:szCs w:val="32"/>
        </w:rPr>
        <w:t>，</w:t>
      </w:r>
      <w:r w:rsidRPr="009665B0">
        <w:rPr>
          <w:rFonts w:ascii="楷体_GB2312" w:eastAsia="楷体_GB2312" w:hAnsi="仿宋" w:cs="华文仿宋" w:hint="eastAsia"/>
          <w:color w:val="0D1E0F" w:themeColor="background1" w:themeShade="1A"/>
          <w:sz w:val="32"/>
          <w:szCs w:val="32"/>
        </w:rPr>
        <w:t>实现创新发展</w:t>
      </w:r>
    </w:p>
    <w:p w:rsidR="00FA776A" w:rsidRPr="009665B0" w:rsidRDefault="00FA776A" w:rsidP="00947D91">
      <w:pPr>
        <w:adjustRightInd w:val="0"/>
        <w:snapToGrid w:val="0"/>
        <w:spacing w:line="560" w:lineRule="exact"/>
        <w:ind w:firstLineChars="196" w:firstLine="627"/>
        <w:jc w:val="left"/>
        <w:rPr>
          <w:rFonts w:ascii="仿宋_GB2312" w:eastAsia="仿宋_GB2312" w:hAnsi="仿宋"/>
          <w:color w:val="0D1E0F" w:themeColor="background1" w:themeShade="1A"/>
          <w:sz w:val="32"/>
          <w:szCs w:val="32"/>
        </w:rPr>
      </w:pPr>
      <w:r w:rsidRPr="009665B0">
        <w:rPr>
          <w:rFonts w:ascii="仿宋_GB2312" w:eastAsia="仿宋_GB2312" w:hAnsi="仿宋" w:hint="eastAsia"/>
          <w:color w:val="0D1E0F" w:themeColor="background1" w:themeShade="1A"/>
          <w:sz w:val="32"/>
          <w:szCs w:val="32"/>
        </w:rPr>
        <w:t>——提高全民健身的科学性，推广“运动是良医”</w:t>
      </w:r>
      <w:r w:rsidR="000923AE" w:rsidRPr="009665B0">
        <w:rPr>
          <w:rFonts w:ascii="仿宋_GB2312" w:eastAsia="仿宋_GB2312" w:hAnsi="仿宋" w:hint="eastAsia"/>
          <w:color w:val="0D1E0F" w:themeColor="background1" w:themeShade="1A"/>
          <w:sz w:val="32"/>
          <w:szCs w:val="32"/>
        </w:rPr>
        <w:t>等</w:t>
      </w:r>
      <w:r w:rsidR="008148FE" w:rsidRPr="009665B0">
        <w:rPr>
          <w:rFonts w:ascii="仿宋_GB2312" w:eastAsia="仿宋_GB2312" w:hAnsi="仿宋" w:hint="eastAsia"/>
          <w:color w:val="0D1E0F" w:themeColor="background1" w:themeShade="1A"/>
          <w:sz w:val="32"/>
          <w:szCs w:val="32"/>
        </w:rPr>
        <w:t>理念</w:t>
      </w:r>
      <w:r w:rsidRPr="009665B0">
        <w:rPr>
          <w:rFonts w:ascii="仿宋_GB2312" w:eastAsia="仿宋_GB2312" w:hAnsi="仿宋" w:hint="eastAsia"/>
          <w:color w:val="0D1E0F" w:themeColor="background1" w:themeShade="1A"/>
          <w:sz w:val="32"/>
          <w:szCs w:val="32"/>
        </w:rPr>
        <w:t>，不断提高健身方法和手段的科技含量。研究制定并推广科学健身活动指南，</w:t>
      </w:r>
      <w:r w:rsidR="008148FE" w:rsidRPr="009665B0">
        <w:rPr>
          <w:rFonts w:ascii="仿宋_GB2312" w:eastAsia="仿宋_GB2312" w:hAnsi="仿宋" w:hint="eastAsia"/>
          <w:color w:val="0D1E0F" w:themeColor="background1" w:themeShade="1A"/>
          <w:sz w:val="32"/>
          <w:szCs w:val="32"/>
        </w:rPr>
        <w:t>通过举办“健康丰台人”运动素质公开赛、科学健身培训</w:t>
      </w:r>
      <w:r w:rsidR="00D80F68" w:rsidRPr="009665B0">
        <w:rPr>
          <w:rFonts w:ascii="仿宋_GB2312" w:eastAsia="仿宋_GB2312" w:hAnsi="仿宋" w:hint="eastAsia"/>
          <w:color w:val="0D1E0F" w:themeColor="background1" w:themeShade="1A"/>
          <w:sz w:val="32"/>
          <w:szCs w:val="32"/>
        </w:rPr>
        <w:t>班</w:t>
      </w:r>
      <w:r w:rsidR="008148FE" w:rsidRPr="009665B0">
        <w:rPr>
          <w:rFonts w:ascii="仿宋_GB2312" w:eastAsia="仿宋_GB2312" w:hAnsi="仿宋" w:hint="eastAsia"/>
          <w:color w:val="0D1E0F" w:themeColor="background1" w:themeShade="1A"/>
          <w:sz w:val="32"/>
          <w:szCs w:val="32"/>
        </w:rPr>
        <w:t>、减重训练营、科学健身指导咨询等活动，提高群众的科学健身常识、素养和能力。</w:t>
      </w:r>
    </w:p>
    <w:p w:rsidR="003B02C5" w:rsidRPr="009665B0" w:rsidRDefault="008148FE" w:rsidP="00947D91">
      <w:pPr>
        <w:adjustRightInd w:val="0"/>
        <w:snapToGrid w:val="0"/>
        <w:spacing w:line="560" w:lineRule="exact"/>
        <w:ind w:firstLineChars="200" w:firstLine="640"/>
        <w:rPr>
          <w:rFonts w:ascii="仿宋_GB2312" w:eastAsia="仿宋_GB2312" w:hAnsi="仿宋"/>
          <w:color w:val="0D1E0F" w:themeColor="background1" w:themeShade="1A"/>
          <w:sz w:val="32"/>
          <w:szCs w:val="32"/>
        </w:rPr>
      </w:pPr>
      <w:r w:rsidRPr="009665B0">
        <w:rPr>
          <w:rFonts w:ascii="仿宋_GB2312" w:eastAsia="仿宋_GB2312" w:hAnsi="仿宋" w:hint="eastAsia"/>
          <w:color w:val="0D1E0F" w:themeColor="background1" w:themeShade="1A"/>
          <w:sz w:val="32"/>
          <w:szCs w:val="32"/>
        </w:rPr>
        <w:t>——</w:t>
      </w:r>
      <w:r w:rsidR="003B02C5" w:rsidRPr="009665B0">
        <w:rPr>
          <w:rFonts w:ascii="仿宋_GB2312" w:eastAsia="仿宋_GB2312" w:hAnsi="仿宋" w:hint="eastAsia"/>
          <w:color w:val="0D1E0F" w:themeColor="background1" w:themeShade="1A"/>
          <w:sz w:val="32"/>
          <w:szCs w:val="32"/>
        </w:rPr>
        <w:t>实施《国家体育锻炼标准》，按照《北京市大众运</w:t>
      </w:r>
      <w:r w:rsidR="003B02C5" w:rsidRPr="009665B0">
        <w:rPr>
          <w:rFonts w:ascii="仿宋_GB2312" w:eastAsia="仿宋_GB2312" w:hAnsi="仿宋" w:hint="eastAsia"/>
          <w:color w:val="0D1E0F" w:themeColor="background1" w:themeShade="1A"/>
          <w:sz w:val="32"/>
          <w:szCs w:val="32"/>
        </w:rPr>
        <w:lastRenderedPageBreak/>
        <w:t>动等级管理办法》，推动各类健身运动大众等级标准，开展健身项目达标赛。</w:t>
      </w:r>
      <w:r w:rsidR="00F720AD" w:rsidRPr="009665B0">
        <w:rPr>
          <w:rFonts w:ascii="仿宋_GB2312" w:eastAsia="仿宋_GB2312" w:hAnsi="仿宋" w:hint="eastAsia"/>
          <w:color w:val="0D1E0F" w:themeColor="background1" w:themeShade="1A"/>
          <w:sz w:val="32"/>
          <w:szCs w:val="32"/>
        </w:rPr>
        <w:t>到2020年，居民达到《国民体质测定标准》合格率为</w:t>
      </w:r>
      <w:r w:rsidR="00F720AD" w:rsidRPr="009665B0">
        <w:rPr>
          <w:rFonts w:ascii="仿宋_GB2312" w:eastAsia="仿宋_GB2312" w:hAnsi="仿宋" w:hint="eastAsia"/>
          <w:color w:val="0D1E0F" w:themeColor="background1" w:themeShade="1A"/>
          <w:sz w:val="32"/>
          <w:szCs w:val="32"/>
          <w:highlight w:val="yellow"/>
        </w:rPr>
        <w:t>9</w:t>
      </w:r>
      <w:r w:rsidR="00342667" w:rsidRPr="009665B0">
        <w:rPr>
          <w:rFonts w:ascii="仿宋_GB2312" w:eastAsia="仿宋_GB2312" w:hAnsi="仿宋" w:hint="eastAsia"/>
          <w:color w:val="0D1E0F" w:themeColor="background1" w:themeShade="1A"/>
          <w:sz w:val="32"/>
          <w:szCs w:val="32"/>
          <w:highlight w:val="yellow"/>
        </w:rPr>
        <w:t>3</w:t>
      </w:r>
      <w:r w:rsidR="00505105" w:rsidRPr="009665B0">
        <w:rPr>
          <w:rFonts w:ascii="仿宋_GB2312" w:eastAsia="仿宋_GB2312" w:hAnsi="仿宋" w:hint="eastAsia"/>
          <w:color w:val="0D1E0F" w:themeColor="background1" w:themeShade="1A"/>
          <w:sz w:val="32"/>
          <w:szCs w:val="32"/>
          <w:highlight w:val="yellow"/>
        </w:rPr>
        <w:t>.5</w:t>
      </w:r>
      <w:r w:rsidR="00F720AD" w:rsidRPr="009665B0">
        <w:rPr>
          <w:rFonts w:ascii="仿宋_GB2312" w:eastAsia="仿宋_GB2312" w:hAnsi="仿宋" w:hint="eastAsia"/>
          <w:color w:val="0D1E0F" w:themeColor="background1" w:themeShade="1A"/>
          <w:sz w:val="32"/>
          <w:szCs w:val="32"/>
        </w:rPr>
        <w:t>%</w:t>
      </w:r>
      <w:r w:rsidR="00FD7547" w:rsidRPr="009665B0">
        <w:rPr>
          <w:rFonts w:ascii="仿宋_GB2312" w:eastAsia="仿宋_GB2312" w:hAnsi="仿宋" w:hint="eastAsia"/>
          <w:color w:val="0D1E0F" w:themeColor="background1" w:themeShade="1A"/>
          <w:sz w:val="32"/>
          <w:szCs w:val="32"/>
        </w:rPr>
        <w:t>。</w:t>
      </w:r>
      <w:r w:rsidR="00FD7547" w:rsidRPr="009665B0">
        <w:rPr>
          <w:rFonts w:ascii="仿宋_GB2312" w:eastAsia="仿宋_GB2312" w:hAnsi="仿宋"/>
          <w:color w:val="0D1E0F" w:themeColor="background1" w:themeShade="1A"/>
          <w:sz w:val="32"/>
          <w:szCs w:val="32"/>
        </w:rPr>
        <w:t xml:space="preserve"> </w:t>
      </w:r>
    </w:p>
    <w:p w:rsidR="00F720AD" w:rsidRPr="009665B0" w:rsidRDefault="00FA776A" w:rsidP="00947D91">
      <w:pPr>
        <w:adjustRightInd w:val="0"/>
        <w:snapToGrid w:val="0"/>
        <w:spacing w:line="560" w:lineRule="exact"/>
        <w:ind w:firstLineChars="200" w:firstLine="640"/>
        <w:jc w:val="left"/>
        <w:rPr>
          <w:rFonts w:ascii="仿宋_GB2312" w:eastAsia="仿宋_GB2312" w:hAnsi="仿宋"/>
          <w:color w:val="0D1E0F" w:themeColor="background1" w:themeShade="1A"/>
          <w:sz w:val="32"/>
          <w:szCs w:val="32"/>
        </w:rPr>
      </w:pPr>
      <w:r w:rsidRPr="009665B0">
        <w:rPr>
          <w:rFonts w:ascii="仿宋_GB2312" w:eastAsia="仿宋_GB2312" w:hAnsi="仿宋" w:hint="eastAsia"/>
          <w:color w:val="0D1E0F" w:themeColor="background1" w:themeShade="1A"/>
          <w:sz w:val="32"/>
          <w:szCs w:val="32"/>
        </w:rPr>
        <w:t>——</w:t>
      </w:r>
      <w:r w:rsidR="00790964" w:rsidRPr="009665B0">
        <w:rPr>
          <w:rFonts w:ascii="仿宋_GB2312" w:eastAsia="仿宋_GB2312" w:hAnsi="仿宋" w:hint="eastAsia"/>
          <w:color w:val="0D1E0F" w:themeColor="background1" w:themeShade="1A"/>
          <w:sz w:val="32"/>
          <w:szCs w:val="32"/>
        </w:rPr>
        <w:t>推进</w:t>
      </w:r>
      <w:r w:rsidR="008148FE" w:rsidRPr="009665B0">
        <w:rPr>
          <w:rFonts w:ascii="仿宋_GB2312" w:eastAsia="仿宋_GB2312" w:hAnsi="仿宋" w:hint="eastAsia"/>
          <w:color w:val="0D1E0F" w:themeColor="background1" w:themeShade="1A"/>
          <w:sz w:val="32"/>
          <w:szCs w:val="32"/>
        </w:rPr>
        <w:t>国民</w:t>
      </w:r>
      <w:r w:rsidR="00790964" w:rsidRPr="009665B0">
        <w:rPr>
          <w:rFonts w:ascii="仿宋_GB2312" w:eastAsia="仿宋_GB2312" w:hAnsi="仿宋" w:hint="eastAsia"/>
          <w:color w:val="0D1E0F" w:themeColor="background1" w:themeShade="1A"/>
          <w:sz w:val="32"/>
          <w:szCs w:val="32"/>
        </w:rPr>
        <w:t>体质测定工作，</w:t>
      </w:r>
      <w:r w:rsidR="008148FE" w:rsidRPr="009665B0">
        <w:rPr>
          <w:rFonts w:ascii="仿宋_GB2312" w:eastAsia="仿宋_GB2312" w:hAnsi="仿宋" w:hint="eastAsia"/>
          <w:color w:val="0D1E0F" w:themeColor="background1" w:themeShade="1A"/>
          <w:sz w:val="32"/>
          <w:szCs w:val="32"/>
        </w:rPr>
        <w:t>提升二级国民体质测试站的服务和指导水平，推动三级国民体质测试站</w:t>
      </w:r>
      <w:r w:rsidR="00F720AD" w:rsidRPr="009665B0">
        <w:rPr>
          <w:rFonts w:ascii="仿宋_GB2312" w:eastAsia="仿宋_GB2312" w:hAnsi="仿宋" w:hint="eastAsia"/>
          <w:color w:val="0D1E0F" w:themeColor="background1" w:themeShade="1A"/>
          <w:sz w:val="32"/>
          <w:szCs w:val="32"/>
        </w:rPr>
        <w:t>（点）</w:t>
      </w:r>
      <w:r w:rsidR="008148FE" w:rsidRPr="009665B0">
        <w:rPr>
          <w:rFonts w:ascii="仿宋_GB2312" w:eastAsia="仿宋_GB2312" w:hAnsi="仿宋" w:hint="eastAsia"/>
          <w:color w:val="0D1E0F" w:themeColor="background1" w:themeShade="1A"/>
          <w:sz w:val="32"/>
          <w:szCs w:val="32"/>
        </w:rPr>
        <w:t>工作开展</w:t>
      </w:r>
      <w:r w:rsidR="00F720AD" w:rsidRPr="009665B0">
        <w:rPr>
          <w:rFonts w:ascii="仿宋_GB2312" w:eastAsia="仿宋_GB2312" w:hAnsi="仿宋" w:hint="eastAsia"/>
          <w:color w:val="0D1E0F" w:themeColor="background1" w:themeShade="1A"/>
          <w:sz w:val="32"/>
          <w:szCs w:val="32"/>
        </w:rPr>
        <w:t>；</w:t>
      </w:r>
      <w:r w:rsidR="008148FE" w:rsidRPr="009665B0">
        <w:rPr>
          <w:rFonts w:ascii="仿宋_GB2312" w:eastAsia="仿宋_GB2312" w:hAnsi="仿宋" w:hint="eastAsia"/>
          <w:color w:val="0D1E0F" w:themeColor="background1" w:themeShade="1A"/>
          <w:sz w:val="32"/>
          <w:szCs w:val="32"/>
        </w:rPr>
        <w:t>与医疗卫生部门结合，在基层建立健康促进中心，</w:t>
      </w:r>
      <w:r w:rsidR="00F720AD" w:rsidRPr="009665B0">
        <w:rPr>
          <w:rFonts w:ascii="仿宋_GB2312" w:eastAsia="仿宋_GB2312" w:hAnsi="仿宋" w:hint="eastAsia"/>
          <w:color w:val="0D1E0F" w:themeColor="background1" w:themeShade="1A"/>
          <w:sz w:val="32"/>
          <w:szCs w:val="32"/>
        </w:rPr>
        <w:t>倡导合理膳食和科学运动，发挥体育锻炼在慢性病防治及健康促进等方面的积极作用。</w:t>
      </w:r>
    </w:p>
    <w:p w:rsidR="00594A8E" w:rsidRPr="009665B0" w:rsidRDefault="00FA776A" w:rsidP="00947D91">
      <w:pPr>
        <w:adjustRightInd w:val="0"/>
        <w:snapToGrid w:val="0"/>
        <w:spacing w:line="560" w:lineRule="exact"/>
        <w:ind w:firstLineChars="200" w:firstLine="643"/>
        <w:rPr>
          <w:rFonts w:ascii="仿宋_GB2312" w:eastAsia="仿宋_GB2312" w:hAnsi="仿宋"/>
          <w:color w:val="0D1E0F" w:themeColor="background1" w:themeShade="1A"/>
          <w:sz w:val="32"/>
          <w:szCs w:val="32"/>
        </w:rPr>
      </w:pPr>
      <w:r w:rsidRPr="009665B0">
        <w:rPr>
          <w:rFonts w:ascii="仿宋_GB2312" w:eastAsia="仿宋_GB2312" w:hAnsi="仿宋" w:cs="华文仿宋" w:hint="eastAsia"/>
          <w:b/>
          <w:color w:val="0D1E0F" w:themeColor="background1" w:themeShade="1A"/>
          <w:sz w:val="32"/>
          <w:szCs w:val="32"/>
        </w:rPr>
        <w:t>——</w:t>
      </w:r>
      <w:r w:rsidR="00790964" w:rsidRPr="009665B0">
        <w:rPr>
          <w:rFonts w:ascii="仿宋_GB2312" w:eastAsia="仿宋_GB2312" w:hAnsi="仿宋" w:hint="eastAsia"/>
          <w:color w:val="0D1E0F" w:themeColor="background1" w:themeShade="1A"/>
          <w:sz w:val="32"/>
          <w:szCs w:val="32"/>
        </w:rPr>
        <w:t>推动移动互联网、云计算、大数据、物联网等现代信息技术手段与全民健身相结合，创建</w:t>
      </w:r>
      <w:r w:rsidR="00935E56" w:rsidRPr="009665B0">
        <w:rPr>
          <w:rFonts w:ascii="仿宋_GB2312" w:eastAsia="仿宋_GB2312" w:hAnsi="仿宋" w:hint="eastAsia"/>
          <w:color w:val="0D1E0F" w:themeColor="background1" w:themeShade="1A"/>
          <w:sz w:val="32"/>
          <w:szCs w:val="32"/>
        </w:rPr>
        <w:t>“丰台体育”</w:t>
      </w:r>
      <w:r w:rsidR="00790964" w:rsidRPr="009665B0">
        <w:rPr>
          <w:rFonts w:ascii="仿宋_GB2312" w:eastAsia="仿宋_GB2312" w:hAnsi="仿宋" w:hint="eastAsia"/>
          <w:color w:val="0D1E0F" w:themeColor="background1" w:themeShade="1A"/>
          <w:sz w:val="32"/>
          <w:szCs w:val="32"/>
        </w:rPr>
        <w:t>全民健身公共服务信息平台，实现对外服务、对内管理、交流互动、资源共享的功能，不断完善全民健身大数据系统应用。利用大数据技术及时分析经常参加体育锻炼人数、体育设施利用率，进行运动健身效果综合评价，提高全民健身指导水平和全民健身设施监管效率。</w:t>
      </w:r>
    </w:p>
    <w:p w:rsidR="00F720AD" w:rsidRPr="009665B0" w:rsidRDefault="00790964" w:rsidP="00947D91">
      <w:pPr>
        <w:adjustRightInd w:val="0"/>
        <w:snapToGrid w:val="0"/>
        <w:spacing w:line="560" w:lineRule="exact"/>
        <w:ind w:left="1" w:firstLineChars="147" w:firstLine="470"/>
        <w:rPr>
          <w:rFonts w:ascii="楷体_GB2312" w:eastAsia="楷体_GB2312" w:hAnsi="仿宋" w:cs="华文仿宋"/>
          <w:color w:val="0D1E0F" w:themeColor="background1" w:themeShade="1A"/>
          <w:sz w:val="32"/>
          <w:szCs w:val="32"/>
        </w:rPr>
      </w:pPr>
      <w:r w:rsidRPr="009665B0">
        <w:rPr>
          <w:rFonts w:ascii="楷体_GB2312" w:eastAsia="楷体_GB2312" w:hAnsi="仿宋" w:cs="华文仿宋" w:hint="eastAsia"/>
          <w:color w:val="0D1E0F" w:themeColor="background1" w:themeShade="1A"/>
          <w:sz w:val="32"/>
          <w:szCs w:val="32"/>
        </w:rPr>
        <w:t>（</w:t>
      </w:r>
      <w:r w:rsidR="000923AE" w:rsidRPr="009665B0">
        <w:rPr>
          <w:rFonts w:ascii="楷体_GB2312" w:eastAsia="楷体_GB2312" w:hAnsi="仿宋" w:cs="华文仿宋" w:hint="eastAsia"/>
          <w:color w:val="0D1E0F" w:themeColor="background1" w:themeShade="1A"/>
          <w:sz w:val="32"/>
          <w:szCs w:val="32"/>
        </w:rPr>
        <w:t>七</w:t>
      </w:r>
      <w:r w:rsidRPr="009665B0">
        <w:rPr>
          <w:rFonts w:ascii="楷体_GB2312" w:eastAsia="楷体_GB2312" w:hAnsi="仿宋" w:cs="华文仿宋" w:hint="eastAsia"/>
          <w:color w:val="0D1E0F" w:themeColor="background1" w:themeShade="1A"/>
          <w:sz w:val="32"/>
          <w:szCs w:val="32"/>
        </w:rPr>
        <w:t>）发展冰雪运动，</w:t>
      </w:r>
      <w:r w:rsidR="00AC7A79" w:rsidRPr="009665B0">
        <w:rPr>
          <w:rFonts w:ascii="楷体_GB2312" w:eastAsia="楷体_GB2312" w:hAnsi="仿宋" w:cs="华文仿宋" w:hint="eastAsia"/>
          <w:color w:val="0D1E0F" w:themeColor="background1" w:themeShade="1A"/>
          <w:sz w:val="32"/>
          <w:szCs w:val="32"/>
        </w:rPr>
        <w:t>扩大群众参与</w:t>
      </w:r>
    </w:p>
    <w:p w:rsidR="00594A8E" w:rsidRPr="009665B0" w:rsidRDefault="00965378" w:rsidP="00947D91">
      <w:pPr>
        <w:adjustRightInd w:val="0"/>
        <w:snapToGrid w:val="0"/>
        <w:spacing w:line="560" w:lineRule="exact"/>
        <w:ind w:firstLineChars="200" w:firstLine="643"/>
        <w:rPr>
          <w:rFonts w:ascii="仿宋_GB2312" w:eastAsia="仿宋_GB2312" w:hAnsi="仿宋"/>
          <w:b/>
          <w:color w:val="0D1E0F" w:themeColor="background1" w:themeShade="1A"/>
          <w:sz w:val="32"/>
          <w:szCs w:val="32"/>
        </w:rPr>
      </w:pPr>
      <w:r w:rsidRPr="009665B0">
        <w:rPr>
          <w:rFonts w:ascii="仿宋_GB2312" w:eastAsia="仿宋_GB2312" w:hAnsi="仿宋" w:hint="eastAsia"/>
          <w:b/>
          <w:color w:val="0D1E0F" w:themeColor="background1" w:themeShade="1A"/>
          <w:sz w:val="32"/>
          <w:szCs w:val="32"/>
        </w:rPr>
        <w:t>——</w:t>
      </w:r>
      <w:r w:rsidR="00790964" w:rsidRPr="009665B0">
        <w:rPr>
          <w:rFonts w:ascii="仿宋_GB2312" w:eastAsia="仿宋_GB2312" w:hAnsi="仿宋" w:hint="eastAsia"/>
          <w:color w:val="0D1E0F" w:themeColor="background1" w:themeShade="1A"/>
          <w:sz w:val="32"/>
          <w:szCs w:val="32"/>
        </w:rPr>
        <w:t>加大冰雪场地设施建设力度，鼓励有条件的街道、乡镇和企业建设固定式室内滑冰馆、可拆装式滑冰馆，以及嬉雪乐园等场地设施。对有条件的公园、河湖水域开设冬季冰场，</w:t>
      </w:r>
      <w:r w:rsidR="00E76DEB" w:rsidRPr="009665B0">
        <w:rPr>
          <w:rFonts w:ascii="仿宋_GB2312" w:eastAsia="仿宋_GB2312" w:hAnsi="仿宋" w:hint="eastAsia"/>
          <w:color w:val="0D1E0F" w:themeColor="background1" w:themeShade="1A"/>
          <w:sz w:val="32"/>
          <w:szCs w:val="32"/>
        </w:rPr>
        <w:t>尝试简易冰场建设。</w:t>
      </w:r>
      <w:r w:rsidR="00790964" w:rsidRPr="009665B0">
        <w:rPr>
          <w:rFonts w:ascii="仿宋_GB2312" w:eastAsia="仿宋_GB2312" w:hAnsi="仿宋" w:hint="eastAsia"/>
          <w:color w:val="0D1E0F" w:themeColor="background1" w:themeShade="1A"/>
          <w:sz w:val="32"/>
          <w:szCs w:val="32"/>
        </w:rPr>
        <w:t>到2022年，至少建成室内冰馆2处以上，冬季嬉雪</w:t>
      </w:r>
      <w:r w:rsidR="00F720AD" w:rsidRPr="009665B0">
        <w:rPr>
          <w:rFonts w:ascii="仿宋_GB2312" w:eastAsia="仿宋_GB2312" w:hAnsi="仿宋" w:hint="eastAsia"/>
          <w:color w:val="0D1E0F" w:themeColor="background1" w:themeShade="1A"/>
          <w:sz w:val="32"/>
          <w:szCs w:val="32"/>
        </w:rPr>
        <w:t>（冰）</w:t>
      </w:r>
      <w:r w:rsidR="00790964" w:rsidRPr="009665B0">
        <w:rPr>
          <w:rFonts w:ascii="仿宋_GB2312" w:eastAsia="仿宋_GB2312" w:hAnsi="仿宋" w:hint="eastAsia"/>
          <w:color w:val="0D1E0F" w:themeColor="background1" w:themeShade="1A"/>
          <w:sz w:val="32"/>
          <w:szCs w:val="32"/>
        </w:rPr>
        <w:t>场地</w:t>
      </w:r>
      <w:r w:rsidR="00F720AD" w:rsidRPr="009665B0">
        <w:rPr>
          <w:rFonts w:ascii="仿宋_GB2312" w:eastAsia="仿宋_GB2312" w:hAnsi="仿宋" w:hint="eastAsia"/>
          <w:color w:val="0D1E0F" w:themeColor="background1" w:themeShade="1A"/>
          <w:sz w:val="32"/>
          <w:szCs w:val="32"/>
        </w:rPr>
        <w:t>5</w:t>
      </w:r>
      <w:r w:rsidR="00790964" w:rsidRPr="009665B0">
        <w:rPr>
          <w:rFonts w:ascii="仿宋_GB2312" w:eastAsia="仿宋_GB2312" w:hAnsi="仿宋" w:hint="eastAsia"/>
          <w:color w:val="0D1E0F" w:themeColor="background1" w:themeShade="1A"/>
          <w:sz w:val="32"/>
          <w:szCs w:val="32"/>
        </w:rPr>
        <w:t>处以上，为群众参与冰雪运动提供条件。</w:t>
      </w:r>
    </w:p>
    <w:p w:rsidR="00594A8E" w:rsidRPr="009665B0" w:rsidRDefault="00965378" w:rsidP="00947D91">
      <w:pPr>
        <w:adjustRightInd w:val="0"/>
        <w:snapToGrid w:val="0"/>
        <w:spacing w:line="560" w:lineRule="exact"/>
        <w:ind w:firstLineChars="200" w:firstLine="643"/>
        <w:rPr>
          <w:rFonts w:ascii="仿宋_GB2312" w:eastAsia="仿宋_GB2312" w:hAnsi="仿宋"/>
          <w:b/>
          <w:color w:val="0D1E0F" w:themeColor="background1" w:themeShade="1A"/>
          <w:sz w:val="32"/>
          <w:szCs w:val="32"/>
        </w:rPr>
      </w:pPr>
      <w:r w:rsidRPr="009665B0">
        <w:rPr>
          <w:rFonts w:ascii="仿宋_GB2312" w:eastAsia="仿宋_GB2312" w:hAnsi="仿宋" w:hint="eastAsia"/>
          <w:b/>
          <w:color w:val="0D1E0F" w:themeColor="background1" w:themeShade="1A"/>
          <w:sz w:val="32"/>
          <w:szCs w:val="32"/>
        </w:rPr>
        <w:t>——</w:t>
      </w:r>
      <w:r w:rsidR="00790964" w:rsidRPr="009665B0">
        <w:rPr>
          <w:rFonts w:ascii="仿宋_GB2312" w:eastAsia="仿宋_GB2312" w:hAnsi="仿宋" w:hint="eastAsia"/>
          <w:color w:val="0D1E0F" w:themeColor="background1" w:themeShade="1A"/>
          <w:sz w:val="32"/>
          <w:szCs w:val="32"/>
        </w:rPr>
        <w:t>打造丰台区</w:t>
      </w:r>
      <w:r w:rsidR="00A108C9" w:rsidRPr="009665B0">
        <w:rPr>
          <w:rFonts w:ascii="仿宋_GB2312" w:eastAsia="仿宋_GB2312" w:hAnsi="仿宋" w:hint="eastAsia"/>
          <w:color w:val="0D1E0F" w:themeColor="background1" w:themeShade="1A"/>
          <w:sz w:val="32"/>
          <w:szCs w:val="32"/>
        </w:rPr>
        <w:t>欢乐</w:t>
      </w:r>
      <w:r w:rsidR="00D80F68" w:rsidRPr="009665B0">
        <w:rPr>
          <w:rFonts w:ascii="仿宋_GB2312" w:eastAsia="仿宋_GB2312" w:hAnsi="仿宋" w:hint="eastAsia"/>
          <w:color w:val="0D1E0F" w:themeColor="background1" w:themeShade="1A"/>
          <w:sz w:val="32"/>
          <w:szCs w:val="32"/>
        </w:rPr>
        <w:t>冰雪季</w:t>
      </w:r>
      <w:r w:rsidR="00F720AD" w:rsidRPr="009665B0">
        <w:rPr>
          <w:rFonts w:ascii="仿宋_GB2312" w:eastAsia="仿宋_GB2312" w:hAnsi="仿宋" w:hint="eastAsia"/>
          <w:color w:val="0D1E0F" w:themeColor="background1" w:themeShade="1A"/>
          <w:sz w:val="32"/>
          <w:szCs w:val="32"/>
        </w:rPr>
        <w:t>“一区一品”冰雪</w:t>
      </w:r>
      <w:r w:rsidR="00790964" w:rsidRPr="009665B0">
        <w:rPr>
          <w:rFonts w:ascii="仿宋_GB2312" w:eastAsia="仿宋_GB2312" w:hAnsi="仿宋" w:hint="eastAsia"/>
          <w:color w:val="0D1E0F" w:themeColor="background1" w:themeShade="1A"/>
          <w:sz w:val="32"/>
          <w:szCs w:val="32"/>
        </w:rPr>
        <w:t>活动</w:t>
      </w:r>
      <w:r w:rsidR="00D80F68" w:rsidRPr="009665B0">
        <w:rPr>
          <w:rFonts w:ascii="仿宋_GB2312" w:eastAsia="仿宋_GB2312" w:hAnsi="仿宋" w:hint="eastAsia"/>
          <w:color w:val="0D1E0F" w:themeColor="background1" w:themeShade="1A"/>
          <w:sz w:val="32"/>
          <w:szCs w:val="32"/>
        </w:rPr>
        <w:t>。</w:t>
      </w:r>
      <w:r w:rsidR="00790964" w:rsidRPr="009665B0">
        <w:rPr>
          <w:rFonts w:ascii="仿宋_GB2312" w:eastAsia="仿宋_GB2312" w:hAnsi="仿宋" w:hint="eastAsia"/>
          <w:color w:val="0D1E0F" w:themeColor="background1" w:themeShade="1A"/>
          <w:sz w:val="32"/>
          <w:szCs w:val="32"/>
        </w:rPr>
        <w:t>举办</w:t>
      </w:r>
      <w:r w:rsidR="00F720AD" w:rsidRPr="009665B0">
        <w:rPr>
          <w:rFonts w:ascii="仿宋_GB2312" w:eastAsia="仿宋_GB2312" w:hAnsi="仿宋" w:hint="eastAsia"/>
          <w:color w:val="0D1E0F" w:themeColor="background1" w:themeShade="1A"/>
          <w:sz w:val="32"/>
          <w:szCs w:val="32"/>
        </w:rPr>
        <w:t>“</w:t>
      </w:r>
      <w:r w:rsidR="00790964" w:rsidRPr="009665B0">
        <w:rPr>
          <w:rFonts w:ascii="仿宋_GB2312" w:eastAsia="仿宋_GB2312" w:hAnsi="仿宋" w:hint="eastAsia"/>
          <w:color w:val="0D1E0F" w:themeColor="background1" w:themeShade="1A"/>
          <w:sz w:val="32"/>
          <w:szCs w:val="32"/>
        </w:rPr>
        <w:t>冰雪大篷车</w:t>
      </w:r>
      <w:r w:rsidR="00F720AD" w:rsidRPr="009665B0">
        <w:rPr>
          <w:rFonts w:ascii="仿宋_GB2312" w:eastAsia="仿宋_GB2312" w:hAnsi="仿宋" w:hint="eastAsia"/>
          <w:color w:val="0D1E0F" w:themeColor="background1" w:themeShade="1A"/>
          <w:sz w:val="32"/>
          <w:szCs w:val="32"/>
        </w:rPr>
        <w:t>”</w:t>
      </w:r>
      <w:r w:rsidR="00790964" w:rsidRPr="009665B0">
        <w:rPr>
          <w:rFonts w:ascii="仿宋_GB2312" w:eastAsia="仿宋_GB2312" w:hAnsi="仿宋" w:hint="eastAsia"/>
          <w:color w:val="0D1E0F" w:themeColor="background1" w:themeShade="1A"/>
          <w:sz w:val="32"/>
          <w:szCs w:val="32"/>
        </w:rPr>
        <w:t>、冰雪嘉年华等系列活动，进一步挖掘适</w:t>
      </w:r>
      <w:r w:rsidR="00790964" w:rsidRPr="009665B0">
        <w:rPr>
          <w:rFonts w:ascii="仿宋_GB2312" w:eastAsia="仿宋_GB2312" w:hAnsi="仿宋" w:hint="eastAsia"/>
          <w:color w:val="0D1E0F" w:themeColor="background1" w:themeShade="1A"/>
          <w:sz w:val="32"/>
          <w:szCs w:val="32"/>
        </w:rPr>
        <w:lastRenderedPageBreak/>
        <w:t>合各类人群参与的冰雪健身活动，积极组织群众参加冰壶、速度滑冰、冰蹴球、旱地冰球</w:t>
      </w:r>
      <w:r w:rsidR="00F720AD" w:rsidRPr="009665B0">
        <w:rPr>
          <w:rFonts w:ascii="仿宋_GB2312" w:eastAsia="仿宋_GB2312" w:hAnsi="仿宋" w:hint="eastAsia"/>
          <w:color w:val="0D1E0F" w:themeColor="background1" w:themeShade="1A"/>
          <w:sz w:val="32"/>
          <w:szCs w:val="32"/>
        </w:rPr>
        <w:t>、</w:t>
      </w:r>
      <w:r w:rsidR="00F720AD" w:rsidRPr="009665B0">
        <w:rPr>
          <w:rFonts w:ascii="仿宋_GB2312" w:eastAsia="仿宋_GB2312" w:hAnsi="仿宋" w:hint="eastAsia"/>
          <w:color w:val="0D1E0F" w:themeColor="background1" w:themeShade="1A"/>
          <w:sz w:val="32"/>
          <w:szCs w:val="32"/>
          <w:highlight w:val="yellow"/>
        </w:rPr>
        <w:t>滑雪</w:t>
      </w:r>
      <w:r w:rsidR="00790964" w:rsidRPr="009665B0">
        <w:rPr>
          <w:rFonts w:ascii="仿宋_GB2312" w:eastAsia="仿宋_GB2312" w:hAnsi="仿宋" w:hint="eastAsia"/>
          <w:color w:val="0D1E0F" w:themeColor="background1" w:themeShade="1A"/>
          <w:sz w:val="32"/>
          <w:szCs w:val="32"/>
        </w:rPr>
        <w:t>等</w:t>
      </w:r>
      <w:r w:rsidR="00F720AD" w:rsidRPr="009665B0">
        <w:rPr>
          <w:rFonts w:ascii="仿宋_GB2312" w:eastAsia="仿宋_GB2312" w:hAnsi="仿宋" w:hint="eastAsia"/>
          <w:color w:val="0D1E0F" w:themeColor="background1" w:themeShade="1A"/>
          <w:sz w:val="32"/>
          <w:szCs w:val="32"/>
        </w:rPr>
        <w:t>项目</w:t>
      </w:r>
      <w:r w:rsidR="00790964" w:rsidRPr="009665B0">
        <w:rPr>
          <w:rFonts w:ascii="仿宋_GB2312" w:eastAsia="仿宋_GB2312" w:hAnsi="仿宋" w:hint="eastAsia"/>
          <w:color w:val="0D1E0F" w:themeColor="background1" w:themeShade="1A"/>
          <w:sz w:val="32"/>
          <w:szCs w:val="32"/>
        </w:rPr>
        <w:t>，培育我区</w:t>
      </w:r>
      <w:r w:rsidR="00E76DEB" w:rsidRPr="009665B0">
        <w:rPr>
          <w:rFonts w:ascii="仿宋_GB2312" w:eastAsia="仿宋_GB2312" w:hAnsi="仿宋" w:hint="eastAsia"/>
          <w:color w:val="0D1E0F" w:themeColor="background1" w:themeShade="1A"/>
          <w:sz w:val="32"/>
          <w:szCs w:val="32"/>
        </w:rPr>
        <w:t>冬季</w:t>
      </w:r>
      <w:r w:rsidR="00790964" w:rsidRPr="009665B0">
        <w:rPr>
          <w:rFonts w:ascii="仿宋_GB2312" w:eastAsia="仿宋_GB2312" w:hAnsi="仿宋" w:hint="eastAsia"/>
          <w:color w:val="0D1E0F" w:themeColor="background1" w:themeShade="1A"/>
          <w:sz w:val="32"/>
          <w:szCs w:val="32"/>
        </w:rPr>
        <w:t>冰雪</w:t>
      </w:r>
      <w:r w:rsidR="00E76DEB" w:rsidRPr="009665B0">
        <w:rPr>
          <w:rFonts w:ascii="仿宋_GB2312" w:eastAsia="仿宋_GB2312" w:hAnsi="仿宋" w:hint="eastAsia"/>
          <w:color w:val="0D1E0F" w:themeColor="background1" w:themeShade="1A"/>
          <w:sz w:val="32"/>
          <w:szCs w:val="32"/>
        </w:rPr>
        <w:t>运动</w:t>
      </w:r>
      <w:r w:rsidR="00790964" w:rsidRPr="009665B0">
        <w:rPr>
          <w:rFonts w:ascii="仿宋_GB2312" w:eastAsia="仿宋_GB2312" w:hAnsi="仿宋" w:hint="eastAsia"/>
          <w:color w:val="0D1E0F" w:themeColor="background1" w:themeShade="1A"/>
          <w:sz w:val="32"/>
          <w:szCs w:val="32"/>
        </w:rPr>
        <w:t>项目的品牌活动，广泛动员全社会参与，为举办冬奥会营造良好社会氛围。</w:t>
      </w:r>
    </w:p>
    <w:p w:rsidR="00594A8E" w:rsidRPr="009665B0" w:rsidRDefault="00965378" w:rsidP="00947D91">
      <w:pPr>
        <w:adjustRightInd w:val="0"/>
        <w:snapToGrid w:val="0"/>
        <w:spacing w:line="560" w:lineRule="exact"/>
        <w:ind w:firstLineChars="200" w:firstLine="643"/>
        <w:rPr>
          <w:rFonts w:ascii="仿宋_GB2312" w:eastAsia="仿宋_GB2312" w:hAnsi="仿宋"/>
          <w:b/>
          <w:color w:val="0D1E0F" w:themeColor="background1" w:themeShade="1A"/>
          <w:sz w:val="32"/>
          <w:szCs w:val="32"/>
        </w:rPr>
      </w:pPr>
      <w:r w:rsidRPr="009665B0">
        <w:rPr>
          <w:rFonts w:ascii="仿宋_GB2312" w:eastAsia="仿宋_GB2312" w:hAnsi="仿宋" w:hint="eastAsia"/>
          <w:b/>
          <w:color w:val="0D1E0F" w:themeColor="background1" w:themeShade="1A"/>
          <w:sz w:val="32"/>
          <w:szCs w:val="32"/>
        </w:rPr>
        <w:t>——</w:t>
      </w:r>
      <w:r w:rsidR="00790964" w:rsidRPr="009665B0">
        <w:rPr>
          <w:rFonts w:ascii="仿宋_GB2312" w:eastAsia="仿宋_GB2312" w:hAnsi="仿宋" w:hint="eastAsia"/>
          <w:color w:val="0D1E0F" w:themeColor="background1" w:themeShade="1A"/>
          <w:sz w:val="32"/>
          <w:szCs w:val="32"/>
        </w:rPr>
        <w:t>加快推动青少年冰雪</w:t>
      </w:r>
      <w:r w:rsidR="00E76DEB" w:rsidRPr="009665B0">
        <w:rPr>
          <w:rFonts w:ascii="仿宋_GB2312" w:eastAsia="仿宋_GB2312" w:hAnsi="仿宋" w:hint="eastAsia"/>
          <w:color w:val="0D1E0F" w:themeColor="background1" w:themeShade="1A"/>
          <w:sz w:val="32"/>
          <w:szCs w:val="32"/>
        </w:rPr>
        <w:t>知识和冰雪</w:t>
      </w:r>
      <w:r w:rsidR="00790964" w:rsidRPr="009665B0">
        <w:rPr>
          <w:rFonts w:ascii="仿宋_GB2312" w:eastAsia="仿宋_GB2312" w:hAnsi="仿宋" w:hint="eastAsia"/>
          <w:color w:val="0D1E0F" w:themeColor="background1" w:themeShade="1A"/>
          <w:sz w:val="32"/>
          <w:szCs w:val="32"/>
        </w:rPr>
        <w:t>运动的普及</w:t>
      </w:r>
      <w:r w:rsidR="00E76DEB" w:rsidRPr="009665B0">
        <w:rPr>
          <w:rFonts w:ascii="仿宋_GB2312" w:eastAsia="仿宋_GB2312" w:hAnsi="仿宋" w:hint="eastAsia"/>
          <w:color w:val="0D1E0F" w:themeColor="background1" w:themeShade="1A"/>
          <w:sz w:val="32"/>
          <w:szCs w:val="32"/>
        </w:rPr>
        <w:t>，</w:t>
      </w:r>
      <w:r w:rsidR="00790964" w:rsidRPr="009665B0">
        <w:rPr>
          <w:rFonts w:ascii="仿宋_GB2312" w:eastAsia="仿宋_GB2312" w:hAnsi="仿宋" w:hint="eastAsia"/>
          <w:color w:val="0D1E0F" w:themeColor="background1" w:themeShade="1A"/>
          <w:sz w:val="32"/>
          <w:szCs w:val="32"/>
        </w:rPr>
        <w:t>大力加强青少年冰雪运动俱乐部及冰雪运动特色学校建设</w:t>
      </w:r>
      <w:r w:rsidR="00E76DEB" w:rsidRPr="009665B0">
        <w:rPr>
          <w:rFonts w:ascii="仿宋_GB2312" w:eastAsia="仿宋_GB2312" w:hAnsi="仿宋" w:hint="eastAsia"/>
          <w:color w:val="0D1E0F" w:themeColor="background1" w:themeShade="1A"/>
          <w:sz w:val="32"/>
          <w:szCs w:val="32"/>
        </w:rPr>
        <w:t>；鼓励社会力量创建各类青少年冰雪运动俱乐部，支持学校与冰雪运动俱乐部、冰雪场地运营机构合作开展冰雪教学和课外冰雪活动。加强学校与社会力量的合作，推广冰球运动。</w:t>
      </w:r>
      <w:r w:rsidR="00790964" w:rsidRPr="009665B0">
        <w:rPr>
          <w:rFonts w:ascii="仿宋_GB2312" w:eastAsia="仿宋_GB2312" w:hAnsi="仿宋" w:hint="eastAsia"/>
          <w:color w:val="0D1E0F" w:themeColor="background1" w:themeShade="1A"/>
          <w:sz w:val="32"/>
          <w:szCs w:val="32"/>
        </w:rPr>
        <w:t>至2022年我区建立5所以上冰雪特色学校。</w:t>
      </w:r>
    </w:p>
    <w:p w:rsidR="00594A8E" w:rsidRPr="009665B0" w:rsidRDefault="00965378" w:rsidP="00947D91">
      <w:pPr>
        <w:adjustRightInd w:val="0"/>
        <w:snapToGrid w:val="0"/>
        <w:spacing w:line="560" w:lineRule="exact"/>
        <w:ind w:firstLineChars="200" w:firstLine="643"/>
        <w:rPr>
          <w:rFonts w:ascii="仿宋_GB2312" w:eastAsia="仿宋_GB2312" w:hAnsi="仿宋"/>
          <w:b/>
          <w:color w:val="0D1E0F" w:themeColor="background1" w:themeShade="1A"/>
          <w:sz w:val="32"/>
          <w:szCs w:val="32"/>
        </w:rPr>
      </w:pPr>
      <w:r w:rsidRPr="009665B0">
        <w:rPr>
          <w:rFonts w:ascii="仿宋_GB2312" w:eastAsia="仿宋_GB2312" w:hAnsi="仿宋" w:hint="eastAsia"/>
          <w:b/>
          <w:color w:val="0D1E0F" w:themeColor="background1" w:themeShade="1A"/>
          <w:sz w:val="32"/>
          <w:szCs w:val="32"/>
        </w:rPr>
        <w:t>——</w:t>
      </w:r>
      <w:r w:rsidR="00790964" w:rsidRPr="009665B0">
        <w:rPr>
          <w:rFonts w:ascii="仿宋_GB2312" w:eastAsia="仿宋_GB2312" w:hAnsi="仿宋" w:hint="eastAsia"/>
          <w:color w:val="0D1E0F" w:themeColor="background1" w:themeShade="1A"/>
          <w:sz w:val="32"/>
          <w:szCs w:val="32"/>
        </w:rPr>
        <w:t>举办社</w:t>
      </w:r>
      <w:r w:rsidR="00E76DEB" w:rsidRPr="009665B0">
        <w:rPr>
          <w:rFonts w:ascii="仿宋_GB2312" w:eastAsia="仿宋_GB2312" w:hAnsi="仿宋" w:hint="eastAsia"/>
          <w:color w:val="0D1E0F" w:themeColor="background1" w:themeShade="1A"/>
          <w:sz w:val="32"/>
          <w:szCs w:val="32"/>
        </w:rPr>
        <w:t>会体育指导员冰雪运动培训，进一步扩大冰雪项目社会体育指导员队伍。组成冰雪知识宣讲团，深入</w:t>
      </w:r>
      <w:r w:rsidR="000923AE" w:rsidRPr="009665B0">
        <w:rPr>
          <w:rFonts w:ascii="仿宋_GB2312" w:eastAsia="仿宋_GB2312" w:hAnsi="仿宋" w:hint="eastAsia"/>
          <w:color w:val="0D1E0F" w:themeColor="background1" w:themeShade="1A"/>
          <w:sz w:val="32"/>
          <w:szCs w:val="32"/>
        </w:rPr>
        <w:t>基层</w:t>
      </w:r>
      <w:r w:rsidR="00E76DEB" w:rsidRPr="009665B0">
        <w:rPr>
          <w:rFonts w:ascii="仿宋_GB2312" w:eastAsia="仿宋_GB2312" w:hAnsi="仿宋" w:hint="eastAsia"/>
          <w:color w:val="0D1E0F" w:themeColor="background1" w:themeShade="1A"/>
          <w:sz w:val="32"/>
          <w:szCs w:val="32"/>
        </w:rPr>
        <w:t>广泛开展冰雪运动推广与科学健身指导宣讲活动，</w:t>
      </w:r>
      <w:r w:rsidR="000923AE" w:rsidRPr="009665B0">
        <w:rPr>
          <w:rFonts w:ascii="仿宋_GB2312" w:eastAsia="仿宋_GB2312" w:hAnsi="仿宋" w:hint="eastAsia"/>
          <w:color w:val="0D1E0F" w:themeColor="background1" w:themeShade="1A"/>
          <w:sz w:val="32"/>
          <w:szCs w:val="32"/>
        </w:rPr>
        <w:t>普及冬奥会、观赛礼仪和冰雪运动知识；结合冰雪活动场地，组织冰雪社会体育指导员</w:t>
      </w:r>
      <w:r w:rsidR="00790964" w:rsidRPr="009665B0">
        <w:rPr>
          <w:rFonts w:ascii="仿宋_GB2312" w:eastAsia="仿宋_GB2312" w:hAnsi="仿宋" w:hint="eastAsia"/>
          <w:color w:val="0D1E0F" w:themeColor="background1" w:themeShade="1A"/>
          <w:sz w:val="32"/>
          <w:szCs w:val="32"/>
        </w:rPr>
        <w:t>为广大市民提供专业、科学的冰雪健身项目指导，扩大冰雪运动人口。</w:t>
      </w:r>
      <w:r w:rsidR="00124FB5" w:rsidRPr="009665B0">
        <w:rPr>
          <w:rFonts w:ascii="仿宋_GB2312" w:eastAsia="仿宋_GB2312" w:hAnsi="仿宋" w:hint="eastAsia"/>
          <w:color w:val="0D1E0F" w:themeColor="background1" w:themeShade="1A"/>
          <w:sz w:val="32"/>
          <w:szCs w:val="32"/>
        </w:rPr>
        <w:t>到2020年，培训</w:t>
      </w:r>
      <w:r w:rsidR="00A108C9" w:rsidRPr="009665B0">
        <w:rPr>
          <w:rFonts w:ascii="仿宋_GB2312" w:eastAsia="仿宋_GB2312" w:hAnsi="仿宋" w:hint="eastAsia"/>
          <w:color w:val="0D1E0F" w:themeColor="background1" w:themeShade="1A"/>
          <w:sz w:val="32"/>
          <w:szCs w:val="32"/>
        </w:rPr>
        <w:t>冰雪运动</w:t>
      </w:r>
      <w:r w:rsidR="00124FB5" w:rsidRPr="009665B0">
        <w:rPr>
          <w:rFonts w:ascii="仿宋_GB2312" w:eastAsia="仿宋_GB2312" w:hAnsi="仿宋" w:hint="eastAsia"/>
          <w:color w:val="0D1E0F" w:themeColor="background1" w:themeShade="1A"/>
          <w:sz w:val="32"/>
          <w:szCs w:val="32"/>
        </w:rPr>
        <w:t>社会体育指导员达800人以上。</w:t>
      </w:r>
    </w:p>
    <w:p w:rsidR="000923AE" w:rsidRPr="009665B0" w:rsidRDefault="00790964" w:rsidP="00947D91">
      <w:pPr>
        <w:adjustRightInd w:val="0"/>
        <w:snapToGrid w:val="0"/>
        <w:spacing w:line="560" w:lineRule="exact"/>
        <w:ind w:left="1" w:firstLineChars="147" w:firstLine="470"/>
        <w:rPr>
          <w:rFonts w:ascii="楷体_GB2312" w:eastAsia="楷体_GB2312" w:hAnsi="仿宋" w:cs="华文仿宋"/>
          <w:color w:val="0D1E0F" w:themeColor="background1" w:themeShade="1A"/>
          <w:sz w:val="32"/>
          <w:szCs w:val="32"/>
        </w:rPr>
      </w:pPr>
      <w:r w:rsidRPr="009665B0">
        <w:rPr>
          <w:rFonts w:ascii="楷体_GB2312" w:eastAsia="楷体_GB2312" w:hAnsi="仿宋" w:cs="华文仿宋" w:hint="eastAsia"/>
          <w:color w:val="0D1E0F" w:themeColor="background1" w:themeShade="1A"/>
          <w:sz w:val="32"/>
          <w:szCs w:val="32"/>
        </w:rPr>
        <w:t>（</w:t>
      </w:r>
      <w:r w:rsidR="000923AE" w:rsidRPr="009665B0">
        <w:rPr>
          <w:rFonts w:ascii="楷体_GB2312" w:eastAsia="楷体_GB2312" w:hAnsi="仿宋" w:cs="华文仿宋" w:hint="eastAsia"/>
          <w:color w:val="0D1E0F" w:themeColor="background1" w:themeShade="1A"/>
          <w:sz w:val="32"/>
          <w:szCs w:val="32"/>
        </w:rPr>
        <w:t>八</w:t>
      </w:r>
      <w:r w:rsidRPr="009665B0">
        <w:rPr>
          <w:rFonts w:ascii="楷体_GB2312" w:eastAsia="楷体_GB2312" w:hAnsi="仿宋" w:cs="华文仿宋" w:hint="eastAsia"/>
          <w:color w:val="0D1E0F" w:themeColor="background1" w:themeShade="1A"/>
          <w:sz w:val="32"/>
          <w:szCs w:val="32"/>
        </w:rPr>
        <w:t>）</w:t>
      </w:r>
      <w:r w:rsidR="000923AE" w:rsidRPr="009665B0">
        <w:rPr>
          <w:rFonts w:ascii="楷体_GB2312" w:eastAsia="楷体_GB2312" w:hAnsi="仿宋" w:cs="华文仿宋" w:hint="eastAsia"/>
          <w:color w:val="0D1E0F" w:themeColor="background1" w:themeShade="1A"/>
          <w:sz w:val="32"/>
          <w:szCs w:val="32"/>
        </w:rPr>
        <w:t>多</w:t>
      </w:r>
      <w:r w:rsidR="00E81A44" w:rsidRPr="009665B0">
        <w:rPr>
          <w:rFonts w:ascii="楷体_GB2312" w:eastAsia="楷体_GB2312" w:hAnsi="仿宋" w:cs="华文仿宋" w:hint="eastAsia"/>
          <w:color w:val="0D1E0F" w:themeColor="background1" w:themeShade="1A"/>
          <w:sz w:val="32"/>
          <w:szCs w:val="32"/>
        </w:rPr>
        <w:t>元</w:t>
      </w:r>
      <w:r w:rsidR="00AC7A79" w:rsidRPr="009665B0">
        <w:rPr>
          <w:rFonts w:ascii="楷体_GB2312" w:eastAsia="楷体_GB2312" w:hAnsi="仿宋" w:cs="华文仿宋" w:hint="eastAsia"/>
          <w:color w:val="0D1E0F" w:themeColor="background1" w:themeShade="1A"/>
          <w:sz w:val="32"/>
          <w:szCs w:val="32"/>
        </w:rPr>
        <w:t>互动协同</w:t>
      </w:r>
      <w:r w:rsidR="000923AE" w:rsidRPr="009665B0">
        <w:rPr>
          <w:rFonts w:ascii="楷体_GB2312" w:eastAsia="楷体_GB2312" w:hAnsi="仿宋" w:cs="华文仿宋" w:hint="eastAsia"/>
          <w:color w:val="0D1E0F" w:themeColor="background1" w:themeShade="1A"/>
          <w:sz w:val="32"/>
          <w:szCs w:val="32"/>
        </w:rPr>
        <w:t>，</w:t>
      </w:r>
      <w:r w:rsidR="00AC7A79" w:rsidRPr="009665B0">
        <w:rPr>
          <w:rFonts w:ascii="楷体_GB2312" w:eastAsia="楷体_GB2312" w:hAnsi="仿宋" w:cs="华文仿宋" w:hint="eastAsia"/>
          <w:color w:val="0D1E0F" w:themeColor="background1" w:themeShade="1A"/>
          <w:sz w:val="32"/>
          <w:szCs w:val="32"/>
        </w:rPr>
        <w:t>共促</w:t>
      </w:r>
      <w:r w:rsidR="00E50E0E" w:rsidRPr="009665B0">
        <w:rPr>
          <w:rFonts w:ascii="楷体_GB2312" w:eastAsia="楷体_GB2312" w:hAnsi="仿宋" w:cs="华文仿宋" w:hint="eastAsia"/>
          <w:color w:val="0D1E0F" w:themeColor="background1" w:themeShade="1A"/>
          <w:sz w:val="32"/>
          <w:szCs w:val="32"/>
        </w:rPr>
        <w:t>融合发展</w:t>
      </w:r>
    </w:p>
    <w:p w:rsidR="00594A8E" w:rsidRPr="009665B0" w:rsidRDefault="00B503E9" w:rsidP="00947D91">
      <w:pPr>
        <w:adjustRightInd w:val="0"/>
        <w:snapToGrid w:val="0"/>
        <w:spacing w:line="560" w:lineRule="exact"/>
        <w:ind w:firstLineChars="196" w:firstLine="627"/>
        <w:rPr>
          <w:rFonts w:ascii="仿宋_GB2312" w:eastAsia="仿宋_GB2312" w:hAnsi="仿宋" w:cs="华文仿宋"/>
          <w:color w:val="0D1E0F" w:themeColor="background1" w:themeShade="1A"/>
          <w:sz w:val="32"/>
          <w:szCs w:val="32"/>
        </w:rPr>
      </w:pPr>
      <w:r w:rsidRPr="009665B0">
        <w:rPr>
          <w:rFonts w:ascii="仿宋_GB2312" w:eastAsia="仿宋_GB2312" w:hAnsi="仿宋" w:cs="华文仿宋" w:hint="eastAsia"/>
          <w:color w:val="0D1E0F" w:themeColor="background1" w:themeShade="1A"/>
          <w:sz w:val="32"/>
          <w:szCs w:val="32"/>
        </w:rPr>
        <w:t>推动</w:t>
      </w:r>
      <w:r w:rsidR="00790964" w:rsidRPr="009665B0">
        <w:rPr>
          <w:rFonts w:ascii="仿宋_GB2312" w:eastAsia="仿宋_GB2312" w:hAnsi="仿宋" w:cs="华文仿宋" w:hint="eastAsia"/>
          <w:color w:val="0D1E0F" w:themeColor="background1" w:themeShade="1A"/>
          <w:sz w:val="32"/>
          <w:szCs w:val="32"/>
        </w:rPr>
        <w:t>全民健身与文化、教育、卫生、旅游</w:t>
      </w:r>
      <w:r w:rsidRPr="009665B0">
        <w:rPr>
          <w:rFonts w:ascii="仿宋_GB2312" w:eastAsia="仿宋_GB2312" w:hAnsi="仿宋" w:cs="华文仿宋" w:hint="eastAsia"/>
          <w:color w:val="0D1E0F" w:themeColor="background1" w:themeShade="1A"/>
          <w:sz w:val="32"/>
          <w:szCs w:val="32"/>
        </w:rPr>
        <w:t>、社会建设、园林绿化</w:t>
      </w:r>
      <w:r w:rsidR="00790964" w:rsidRPr="009665B0">
        <w:rPr>
          <w:rFonts w:ascii="仿宋_GB2312" w:eastAsia="仿宋_GB2312" w:hAnsi="仿宋" w:cs="华文仿宋" w:hint="eastAsia"/>
          <w:color w:val="0D1E0F" w:themeColor="background1" w:themeShade="1A"/>
          <w:sz w:val="32"/>
          <w:szCs w:val="32"/>
        </w:rPr>
        <w:t>等</w:t>
      </w:r>
      <w:r w:rsidRPr="009665B0">
        <w:rPr>
          <w:rFonts w:ascii="仿宋_GB2312" w:eastAsia="仿宋_GB2312" w:hAnsi="仿宋" w:cs="华文仿宋" w:hint="eastAsia"/>
          <w:color w:val="0D1E0F" w:themeColor="background1" w:themeShade="1A"/>
          <w:sz w:val="32"/>
          <w:szCs w:val="32"/>
        </w:rPr>
        <w:t>部门的跨界发展</w:t>
      </w:r>
      <w:r w:rsidR="00790964" w:rsidRPr="009665B0">
        <w:rPr>
          <w:rFonts w:ascii="仿宋_GB2312" w:eastAsia="仿宋_GB2312" w:hAnsi="仿宋" w:cs="华文仿宋" w:hint="eastAsia"/>
          <w:color w:val="0D1E0F" w:themeColor="background1" w:themeShade="1A"/>
          <w:sz w:val="32"/>
          <w:szCs w:val="32"/>
        </w:rPr>
        <w:t>，</w:t>
      </w:r>
      <w:r w:rsidRPr="009665B0">
        <w:rPr>
          <w:rFonts w:ascii="仿宋_GB2312" w:eastAsia="仿宋_GB2312" w:hAnsi="仿宋" w:cs="华文仿宋" w:hint="eastAsia"/>
          <w:color w:val="0D1E0F" w:themeColor="background1" w:themeShade="1A"/>
          <w:sz w:val="32"/>
          <w:szCs w:val="32"/>
        </w:rPr>
        <w:t>推进体教融合、体文融合、体医融合、体旅融合，促进体育产业和生活服务业、健康服务业、养老服务业、体育旅游休闲业的跨界融合，共享数据和</w:t>
      </w:r>
      <w:r w:rsidR="00790964" w:rsidRPr="009665B0">
        <w:rPr>
          <w:rFonts w:ascii="仿宋_GB2312" w:eastAsia="仿宋_GB2312" w:hAnsi="仿宋" w:cs="华文仿宋" w:hint="eastAsia"/>
          <w:color w:val="0D1E0F" w:themeColor="background1" w:themeShade="1A"/>
          <w:sz w:val="32"/>
          <w:szCs w:val="32"/>
        </w:rPr>
        <w:t>场地</w:t>
      </w:r>
      <w:r w:rsidRPr="009665B0">
        <w:rPr>
          <w:rFonts w:ascii="仿宋_GB2312" w:eastAsia="仿宋_GB2312" w:hAnsi="仿宋" w:cs="华文仿宋" w:hint="eastAsia"/>
          <w:color w:val="0D1E0F" w:themeColor="background1" w:themeShade="1A"/>
          <w:sz w:val="32"/>
          <w:szCs w:val="32"/>
        </w:rPr>
        <w:t>、活动、人才资源。</w:t>
      </w:r>
      <w:r w:rsidR="003464C1" w:rsidRPr="009665B0">
        <w:rPr>
          <w:rFonts w:ascii="仿宋_GB2312" w:eastAsia="仿宋_GB2312" w:hAnsi="仿宋" w:cs="华文仿宋" w:hint="eastAsia"/>
          <w:color w:val="0D1E0F" w:themeColor="background1" w:themeShade="1A"/>
          <w:sz w:val="32"/>
          <w:szCs w:val="32"/>
        </w:rPr>
        <w:t>发挥各级工会、共青团、妇联、残联、各行业和社会各界办体育的积极性，统筹推进全民健身</w:t>
      </w:r>
      <w:r w:rsidR="003464C1" w:rsidRPr="009665B0">
        <w:rPr>
          <w:rFonts w:ascii="仿宋_GB2312" w:eastAsia="仿宋_GB2312" w:hAnsi="仿宋" w:cs="华文仿宋" w:hint="eastAsia"/>
          <w:color w:val="0D1E0F" w:themeColor="background1" w:themeShade="1A"/>
          <w:sz w:val="32"/>
          <w:szCs w:val="32"/>
        </w:rPr>
        <w:lastRenderedPageBreak/>
        <w:t>事业发展</w:t>
      </w:r>
      <w:r w:rsidR="00790964" w:rsidRPr="009665B0">
        <w:rPr>
          <w:rFonts w:ascii="仿宋_GB2312" w:eastAsia="仿宋_GB2312" w:hAnsi="仿宋" w:cs="华文仿宋" w:hint="eastAsia"/>
          <w:color w:val="0D1E0F" w:themeColor="background1" w:themeShade="1A"/>
          <w:sz w:val="32"/>
          <w:szCs w:val="32"/>
        </w:rPr>
        <w:t>。</w:t>
      </w:r>
      <w:r w:rsidR="003464C1" w:rsidRPr="009665B0">
        <w:rPr>
          <w:rFonts w:ascii="仿宋_GB2312" w:eastAsia="仿宋_GB2312" w:hAnsi="仿宋" w:cs="华文仿宋" w:hint="eastAsia"/>
          <w:color w:val="0D1E0F" w:themeColor="background1" w:themeShade="1A"/>
          <w:sz w:val="32"/>
          <w:szCs w:val="32"/>
        </w:rPr>
        <w:t>促进群众体育与竞技体育、青少年体育、体育产业等协同发展。</w:t>
      </w:r>
    </w:p>
    <w:p w:rsidR="00594A8E" w:rsidRPr="009665B0" w:rsidRDefault="003464C1" w:rsidP="00947D91">
      <w:pPr>
        <w:adjustRightInd w:val="0"/>
        <w:snapToGrid w:val="0"/>
        <w:spacing w:line="560" w:lineRule="exact"/>
        <w:ind w:firstLineChars="196" w:firstLine="627"/>
        <w:rPr>
          <w:rFonts w:ascii="黑体" w:eastAsia="黑体" w:hAnsi="黑体"/>
          <w:color w:val="0D1E0F" w:themeColor="background1" w:themeShade="1A"/>
          <w:sz w:val="32"/>
          <w:szCs w:val="32"/>
        </w:rPr>
      </w:pPr>
      <w:r w:rsidRPr="009665B0">
        <w:rPr>
          <w:rFonts w:ascii="黑体" w:eastAsia="黑体" w:hAnsi="黑体" w:hint="eastAsia"/>
          <w:color w:val="0D1E0F" w:themeColor="background1" w:themeShade="1A"/>
          <w:sz w:val="32"/>
          <w:szCs w:val="32"/>
        </w:rPr>
        <w:t>四</w:t>
      </w:r>
      <w:r w:rsidR="00790964" w:rsidRPr="009665B0">
        <w:rPr>
          <w:rFonts w:ascii="黑体" w:eastAsia="黑体" w:hAnsi="黑体" w:hint="eastAsia"/>
          <w:color w:val="0D1E0F" w:themeColor="background1" w:themeShade="1A"/>
          <w:sz w:val="32"/>
          <w:szCs w:val="32"/>
        </w:rPr>
        <w:t>、保障措施</w:t>
      </w:r>
    </w:p>
    <w:p w:rsidR="00965378" w:rsidRPr="009665B0" w:rsidRDefault="00790964" w:rsidP="00947D91">
      <w:pPr>
        <w:adjustRightInd w:val="0"/>
        <w:snapToGrid w:val="0"/>
        <w:spacing w:line="560" w:lineRule="exact"/>
        <w:ind w:left="1" w:firstLineChars="147" w:firstLine="470"/>
        <w:rPr>
          <w:rFonts w:ascii="楷体_GB2312" w:eastAsia="楷体_GB2312" w:hAnsi="仿宋" w:cs="华文仿宋"/>
          <w:color w:val="0D1E0F" w:themeColor="background1" w:themeShade="1A"/>
          <w:sz w:val="32"/>
          <w:szCs w:val="32"/>
        </w:rPr>
      </w:pPr>
      <w:r w:rsidRPr="009665B0">
        <w:rPr>
          <w:rFonts w:ascii="楷体_GB2312" w:eastAsia="楷体_GB2312" w:hAnsi="仿宋" w:cs="华文仿宋" w:hint="eastAsia"/>
          <w:color w:val="0D1E0F" w:themeColor="background1" w:themeShade="1A"/>
          <w:sz w:val="32"/>
          <w:szCs w:val="32"/>
        </w:rPr>
        <w:t>（</w:t>
      </w:r>
      <w:r w:rsidR="003464C1" w:rsidRPr="009665B0">
        <w:rPr>
          <w:rFonts w:ascii="楷体_GB2312" w:eastAsia="楷体_GB2312" w:hAnsi="仿宋" w:cs="华文仿宋" w:hint="eastAsia"/>
          <w:color w:val="0D1E0F" w:themeColor="background1" w:themeShade="1A"/>
          <w:sz w:val="32"/>
          <w:szCs w:val="32"/>
        </w:rPr>
        <w:t>一</w:t>
      </w:r>
      <w:r w:rsidRPr="009665B0">
        <w:rPr>
          <w:rFonts w:ascii="楷体_GB2312" w:eastAsia="楷体_GB2312" w:hAnsi="仿宋" w:cs="华文仿宋" w:hint="eastAsia"/>
          <w:color w:val="0D1E0F" w:themeColor="background1" w:themeShade="1A"/>
          <w:sz w:val="32"/>
          <w:szCs w:val="32"/>
        </w:rPr>
        <w:t>）</w:t>
      </w:r>
      <w:r w:rsidR="00F0604F" w:rsidRPr="009665B0">
        <w:rPr>
          <w:rFonts w:ascii="楷体_GB2312" w:eastAsia="楷体_GB2312" w:hAnsi="仿宋" w:cs="华文仿宋" w:hint="eastAsia"/>
          <w:color w:val="0D1E0F" w:themeColor="background1" w:themeShade="1A"/>
          <w:sz w:val="32"/>
          <w:szCs w:val="32"/>
        </w:rPr>
        <w:t>完善全民健身工作机制</w:t>
      </w:r>
    </w:p>
    <w:p w:rsidR="00965378" w:rsidRPr="009665B0" w:rsidRDefault="00927A23" w:rsidP="00947D91">
      <w:pPr>
        <w:adjustRightInd w:val="0"/>
        <w:snapToGrid w:val="0"/>
        <w:spacing w:line="560" w:lineRule="exact"/>
        <w:ind w:firstLineChars="200" w:firstLine="640"/>
        <w:rPr>
          <w:rFonts w:ascii="仿宋_GB2312" w:eastAsia="仿宋_GB2312" w:hAnsi="仿宋" w:cs="华文仿宋"/>
          <w:color w:val="0D1E0F" w:themeColor="background1" w:themeShade="1A"/>
          <w:sz w:val="32"/>
          <w:szCs w:val="32"/>
        </w:rPr>
      </w:pPr>
      <w:r w:rsidRPr="009665B0">
        <w:rPr>
          <w:rFonts w:ascii="仿宋_GB2312" w:eastAsia="仿宋_GB2312" w:hAnsi="仿宋" w:cs="华文仿宋" w:hint="eastAsia"/>
          <w:color w:val="0D1E0F" w:themeColor="background1" w:themeShade="1A"/>
          <w:sz w:val="32"/>
          <w:szCs w:val="32"/>
        </w:rPr>
        <w:t>进一步加强区全民健身</w:t>
      </w:r>
      <w:r w:rsidR="00717F5A" w:rsidRPr="009665B0">
        <w:rPr>
          <w:rFonts w:ascii="仿宋_GB2312" w:eastAsia="仿宋_GB2312" w:hAnsi="仿宋" w:cs="华文仿宋" w:hint="eastAsia"/>
          <w:color w:val="0D1E0F" w:themeColor="background1" w:themeShade="1A"/>
          <w:sz w:val="32"/>
          <w:szCs w:val="32"/>
        </w:rPr>
        <w:t>工作联席会议</w:t>
      </w:r>
      <w:r w:rsidRPr="009665B0">
        <w:rPr>
          <w:rFonts w:ascii="仿宋_GB2312" w:eastAsia="仿宋_GB2312" w:hAnsi="仿宋" w:cs="华文仿宋" w:hint="eastAsia"/>
          <w:color w:val="0D1E0F" w:themeColor="background1" w:themeShade="1A"/>
          <w:sz w:val="32"/>
          <w:szCs w:val="32"/>
        </w:rPr>
        <w:t>工作力度，按照科学统筹、合理布局的原则，做好宏观管理、政策制定、资源整合分配、工作监督评估和跨部门联动。</w:t>
      </w:r>
      <w:r w:rsidR="00BC05A4" w:rsidRPr="009665B0">
        <w:rPr>
          <w:rFonts w:ascii="仿宋_GB2312" w:eastAsia="仿宋_GB2312" w:hAnsi="仿宋" w:cs="华文仿宋" w:hint="eastAsia"/>
          <w:color w:val="0D1E0F" w:themeColor="background1" w:themeShade="1A"/>
          <w:sz w:val="32"/>
          <w:szCs w:val="32"/>
        </w:rPr>
        <w:t>各单位要把全民健身国家战略作为依法履行政府公共服务职能的重要手段，</w:t>
      </w:r>
      <w:r w:rsidR="00845865" w:rsidRPr="009665B0">
        <w:rPr>
          <w:rFonts w:ascii="仿宋_GB2312" w:eastAsia="仿宋_GB2312" w:hAnsi="仿宋" w:cs="华文仿宋" w:hint="eastAsia"/>
          <w:color w:val="0D1E0F" w:themeColor="background1" w:themeShade="1A"/>
          <w:sz w:val="32"/>
          <w:szCs w:val="32"/>
        </w:rPr>
        <w:t>把全民健身公共服务体系建设摆在重要位置，</w:t>
      </w:r>
      <w:r w:rsidR="006B3F04" w:rsidRPr="009665B0">
        <w:rPr>
          <w:rFonts w:ascii="仿宋_GB2312" w:eastAsia="仿宋_GB2312" w:hAnsi="仿宋" w:cs="华文仿宋" w:hint="eastAsia"/>
          <w:color w:val="0D1E0F" w:themeColor="background1" w:themeShade="1A"/>
          <w:sz w:val="32"/>
          <w:szCs w:val="32"/>
        </w:rPr>
        <w:t>将全民健身工作</w:t>
      </w:r>
      <w:r w:rsidR="00845865" w:rsidRPr="009665B0">
        <w:rPr>
          <w:rFonts w:ascii="仿宋_GB2312" w:eastAsia="仿宋_GB2312" w:hAnsi="仿宋" w:cs="华文仿宋" w:hint="eastAsia"/>
          <w:color w:val="0D1E0F" w:themeColor="background1" w:themeShade="1A"/>
          <w:sz w:val="32"/>
          <w:szCs w:val="32"/>
        </w:rPr>
        <w:t>纳入政府工作报告、纳入国民经济和社会发展规划及基本公共服务发展规划，</w:t>
      </w:r>
      <w:r w:rsidR="00BC05A4" w:rsidRPr="009665B0">
        <w:rPr>
          <w:rFonts w:ascii="仿宋_GB2312" w:eastAsia="仿宋_GB2312" w:hAnsi="仿宋" w:cs="华文仿宋" w:hint="eastAsia"/>
          <w:color w:val="0D1E0F" w:themeColor="background1" w:themeShade="1A"/>
          <w:sz w:val="32"/>
          <w:szCs w:val="32"/>
        </w:rPr>
        <w:t>要把全民健身与国家、地方现有的精神文明、社区服务、公共文化、健康、卫生、旅游、科技、养老、助残等政策、目标、任务进行对接；把全民健身作为关注民生、服务民生、为民办实事的重要内容，</w:t>
      </w:r>
      <w:r w:rsidR="00845865" w:rsidRPr="009665B0">
        <w:rPr>
          <w:rFonts w:ascii="仿宋_GB2312" w:eastAsia="仿宋_GB2312" w:hAnsi="仿宋" w:cs="华文仿宋" w:hint="eastAsia"/>
          <w:color w:val="0D1E0F" w:themeColor="background1" w:themeShade="1A"/>
          <w:sz w:val="32"/>
          <w:szCs w:val="32"/>
        </w:rPr>
        <w:t>把相关重点工作纳入政府年度民生实事</w:t>
      </w:r>
      <w:r w:rsidR="00BC05A4" w:rsidRPr="009665B0">
        <w:rPr>
          <w:rFonts w:ascii="仿宋_GB2312" w:eastAsia="仿宋_GB2312" w:hAnsi="仿宋" w:cs="华文仿宋" w:hint="eastAsia"/>
          <w:color w:val="0D1E0F" w:themeColor="background1" w:themeShade="1A"/>
          <w:sz w:val="32"/>
          <w:szCs w:val="32"/>
        </w:rPr>
        <w:t>项目加以推进和考核。</w:t>
      </w:r>
      <w:r w:rsidR="00D60C20" w:rsidRPr="009665B0">
        <w:rPr>
          <w:rFonts w:ascii="仿宋_GB2312" w:eastAsia="仿宋_GB2312" w:hAnsi="仿宋" w:cs="华文仿宋" w:hint="eastAsia"/>
          <w:color w:val="0D1E0F" w:themeColor="background1" w:themeShade="1A"/>
          <w:sz w:val="32"/>
          <w:szCs w:val="32"/>
        </w:rPr>
        <w:t>发改、财政、文化、教育、科技、卫生、住建、园林、旅游等部门要加大对全民健身的支持力度，形成政府主导、部门协同、全社会共同参与的全民健身格局，扎实推进全民健身事业发展。</w:t>
      </w:r>
    </w:p>
    <w:p w:rsidR="003464C1" w:rsidRPr="009665B0" w:rsidRDefault="00790964" w:rsidP="00947D91">
      <w:pPr>
        <w:adjustRightInd w:val="0"/>
        <w:snapToGrid w:val="0"/>
        <w:spacing w:line="560" w:lineRule="exact"/>
        <w:ind w:left="1" w:firstLineChars="147" w:firstLine="470"/>
        <w:rPr>
          <w:rFonts w:ascii="楷体_GB2312" w:eastAsia="楷体_GB2312" w:hAnsi="仿宋" w:cs="华文仿宋"/>
          <w:color w:val="0D1E0F" w:themeColor="background1" w:themeShade="1A"/>
          <w:sz w:val="32"/>
          <w:szCs w:val="32"/>
        </w:rPr>
      </w:pPr>
      <w:r w:rsidRPr="009665B0">
        <w:rPr>
          <w:rFonts w:ascii="楷体_GB2312" w:eastAsia="楷体_GB2312" w:hAnsi="仿宋" w:cs="华文仿宋" w:hint="eastAsia"/>
          <w:color w:val="0D1E0F" w:themeColor="background1" w:themeShade="1A"/>
          <w:sz w:val="32"/>
          <w:szCs w:val="32"/>
        </w:rPr>
        <w:t>（</w:t>
      </w:r>
      <w:r w:rsidR="003464C1" w:rsidRPr="009665B0">
        <w:rPr>
          <w:rFonts w:ascii="楷体_GB2312" w:eastAsia="楷体_GB2312" w:hAnsi="仿宋" w:cs="华文仿宋" w:hint="eastAsia"/>
          <w:color w:val="0D1E0F" w:themeColor="background1" w:themeShade="1A"/>
          <w:sz w:val="32"/>
          <w:szCs w:val="32"/>
        </w:rPr>
        <w:t>二</w:t>
      </w:r>
      <w:r w:rsidRPr="009665B0">
        <w:rPr>
          <w:rFonts w:ascii="楷体_GB2312" w:eastAsia="楷体_GB2312" w:hAnsi="仿宋" w:cs="华文仿宋" w:hint="eastAsia"/>
          <w:color w:val="0D1E0F" w:themeColor="background1" w:themeShade="1A"/>
          <w:sz w:val="32"/>
          <w:szCs w:val="32"/>
        </w:rPr>
        <w:t>）加大</w:t>
      </w:r>
      <w:r w:rsidR="00F0604F" w:rsidRPr="009665B0">
        <w:rPr>
          <w:rFonts w:ascii="楷体_GB2312" w:eastAsia="楷体_GB2312" w:hAnsi="仿宋" w:cs="华文仿宋" w:hint="eastAsia"/>
          <w:color w:val="0D1E0F" w:themeColor="background1" w:themeShade="1A"/>
          <w:sz w:val="32"/>
          <w:szCs w:val="32"/>
        </w:rPr>
        <w:t>全民健身工作</w:t>
      </w:r>
      <w:r w:rsidR="00835DB0" w:rsidRPr="009665B0">
        <w:rPr>
          <w:rFonts w:ascii="楷体_GB2312" w:eastAsia="楷体_GB2312" w:hAnsi="仿宋" w:cs="华文仿宋" w:hint="eastAsia"/>
          <w:color w:val="0D1E0F" w:themeColor="background1" w:themeShade="1A"/>
          <w:sz w:val="32"/>
          <w:szCs w:val="32"/>
        </w:rPr>
        <w:t>经费</w:t>
      </w:r>
      <w:r w:rsidRPr="009665B0">
        <w:rPr>
          <w:rFonts w:ascii="楷体_GB2312" w:eastAsia="楷体_GB2312" w:hAnsi="仿宋" w:cs="华文仿宋" w:hint="eastAsia"/>
          <w:color w:val="0D1E0F" w:themeColor="background1" w:themeShade="1A"/>
          <w:sz w:val="32"/>
          <w:szCs w:val="32"/>
        </w:rPr>
        <w:t>投入</w:t>
      </w:r>
    </w:p>
    <w:p w:rsidR="00D60C20" w:rsidRPr="009665B0" w:rsidRDefault="009356E9" w:rsidP="00947D91">
      <w:pPr>
        <w:adjustRightInd w:val="0"/>
        <w:snapToGrid w:val="0"/>
        <w:spacing w:line="560" w:lineRule="exact"/>
        <w:ind w:firstLineChars="196" w:firstLine="627"/>
        <w:jc w:val="left"/>
        <w:rPr>
          <w:rFonts w:ascii="仿宋_GB2312" w:eastAsia="仿宋_GB2312" w:hAnsi="仿宋"/>
          <w:color w:val="0D1E0F" w:themeColor="background1" w:themeShade="1A"/>
          <w:sz w:val="32"/>
          <w:szCs w:val="32"/>
        </w:rPr>
      </w:pPr>
      <w:r w:rsidRPr="009665B0">
        <w:rPr>
          <w:rFonts w:ascii="仿宋_GB2312" w:eastAsia="仿宋_GB2312" w:hAnsi="仿宋" w:hint="eastAsia"/>
          <w:color w:val="0D1E0F" w:themeColor="background1" w:themeShade="1A"/>
          <w:sz w:val="32"/>
          <w:szCs w:val="32"/>
        </w:rPr>
        <w:t>全区各</w:t>
      </w:r>
      <w:r w:rsidR="001D6EC7" w:rsidRPr="009665B0">
        <w:rPr>
          <w:rFonts w:ascii="仿宋_GB2312" w:eastAsia="仿宋_GB2312" w:hAnsi="仿宋" w:hint="eastAsia"/>
          <w:color w:val="0D1E0F" w:themeColor="background1" w:themeShade="1A"/>
          <w:sz w:val="32"/>
          <w:szCs w:val="32"/>
        </w:rPr>
        <w:t>单位</w:t>
      </w:r>
      <w:r w:rsidR="00D60C20" w:rsidRPr="009665B0">
        <w:rPr>
          <w:rFonts w:ascii="仿宋_GB2312" w:eastAsia="仿宋_GB2312" w:hAnsi="仿宋" w:hint="eastAsia"/>
          <w:color w:val="0D1E0F" w:themeColor="background1" w:themeShade="1A"/>
          <w:sz w:val="32"/>
          <w:szCs w:val="32"/>
        </w:rPr>
        <w:t>要将全民健身工作相关经费纳入本级财政预算，随着国民经济的发展逐步增加对全民健身的投入，保障全民健身公共服务体系建设和运行。</w:t>
      </w:r>
      <w:r w:rsidR="00EE57DF" w:rsidRPr="009665B0">
        <w:rPr>
          <w:rFonts w:ascii="仿宋_GB2312" w:eastAsia="仿宋_GB2312" w:hAnsi="仿宋" w:hint="eastAsia"/>
          <w:color w:val="0D1E0F" w:themeColor="background1" w:themeShade="1A"/>
          <w:sz w:val="32"/>
          <w:szCs w:val="32"/>
        </w:rPr>
        <w:t>每年积极争取市级</w:t>
      </w:r>
      <w:r w:rsidR="00D60C20" w:rsidRPr="009665B0">
        <w:rPr>
          <w:rFonts w:ascii="仿宋_GB2312" w:eastAsia="仿宋_GB2312" w:hAnsi="仿宋" w:hint="eastAsia"/>
          <w:color w:val="0D1E0F" w:themeColor="background1" w:themeShade="1A"/>
          <w:sz w:val="32"/>
          <w:szCs w:val="32"/>
        </w:rPr>
        <w:t>体育彩票公益金</w:t>
      </w:r>
      <w:r w:rsidR="00EE57DF" w:rsidRPr="009665B0">
        <w:rPr>
          <w:rFonts w:ascii="仿宋_GB2312" w:eastAsia="仿宋_GB2312" w:hAnsi="仿宋" w:hint="eastAsia"/>
          <w:color w:val="0D1E0F" w:themeColor="background1" w:themeShade="1A"/>
          <w:sz w:val="32"/>
          <w:szCs w:val="32"/>
        </w:rPr>
        <w:t>支持</w:t>
      </w:r>
      <w:r w:rsidR="00D60C20" w:rsidRPr="009665B0">
        <w:rPr>
          <w:rFonts w:ascii="仿宋_GB2312" w:eastAsia="仿宋_GB2312" w:hAnsi="仿宋" w:hint="eastAsia"/>
          <w:color w:val="0D1E0F" w:themeColor="background1" w:themeShade="1A"/>
          <w:sz w:val="32"/>
          <w:szCs w:val="32"/>
        </w:rPr>
        <w:t>全民健身事业，通过政府购买服务、消费补贴等途径，加大公共体育服务供给，带动群众健身消费。</w:t>
      </w:r>
      <w:r w:rsidR="00D60C20" w:rsidRPr="009665B0">
        <w:rPr>
          <w:rFonts w:ascii="仿宋_GB2312" w:eastAsia="仿宋_GB2312" w:hAnsi="仿宋" w:hint="eastAsia"/>
          <w:color w:val="0D1E0F" w:themeColor="background1" w:themeShade="1A"/>
          <w:sz w:val="32"/>
          <w:szCs w:val="32"/>
        </w:rPr>
        <w:lastRenderedPageBreak/>
        <w:t>制定</w:t>
      </w:r>
      <w:r w:rsidR="00F0604F" w:rsidRPr="009665B0">
        <w:rPr>
          <w:rFonts w:ascii="仿宋_GB2312" w:eastAsia="仿宋_GB2312" w:hAnsi="仿宋" w:hint="eastAsia"/>
          <w:color w:val="0D1E0F" w:themeColor="background1" w:themeShade="1A"/>
          <w:sz w:val="32"/>
          <w:szCs w:val="32"/>
        </w:rPr>
        <w:t>《丰台区政府购买全民健身公共服务目录、办法及实施细则》，</w:t>
      </w:r>
      <w:r w:rsidR="00D60C20" w:rsidRPr="009665B0">
        <w:rPr>
          <w:rFonts w:ascii="仿宋_GB2312" w:eastAsia="仿宋_GB2312" w:hAnsi="仿宋" w:hint="eastAsia"/>
          <w:color w:val="0D1E0F" w:themeColor="background1" w:themeShade="1A"/>
          <w:sz w:val="32"/>
          <w:szCs w:val="32"/>
        </w:rPr>
        <w:t>加大</w:t>
      </w:r>
      <w:r w:rsidRPr="009665B0">
        <w:rPr>
          <w:rFonts w:ascii="仿宋_GB2312" w:eastAsia="仿宋_GB2312" w:hAnsi="仿宋" w:hint="eastAsia"/>
          <w:color w:val="0D1E0F" w:themeColor="background1" w:themeShade="1A"/>
          <w:sz w:val="32"/>
          <w:szCs w:val="32"/>
        </w:rPr>
        <w:t>对</w:t>
      </w:r>
      <w:r w:rsidRPr="009665B0">
        <w:rPr>
          <w:rFonts w:ascii="仿宋_GB2312" w:eastAsia="仿宋_GB2312" w:hAnsi="仿宋" w:cs="华文仿宋" w:hint="eastAsia"/>
          <w:color w:val="0D1E0F" w:themeColor="background1" w:themeShade="1A"/>
          <w:sz w:val="32"/>
          <w:szCs w:val="32"/>
        </w:rPr>
        <w:t>各级各类体育类组织的扶持力度和</w:t>
      </w:r>
      <w:r w:rsidR="001F0983" w:rsidRPr="009665B0">
        <w:rPr>
          <w:rFonts w:ascii="仿宋_GB2312" w:eastAsia="仿宋_GB2312" w:hAnsi="仿宋" w:hint="eastAsia"/>
          <w:color w:val="0D1E0F" w:themeColor="background1" w:themeShade="1A"/>
          <w:sz w:val="32"/>
          <w:szCs w:val="32"/>
        </w:rPr>
        <w:t>智库服务、</w:t>
      </w:r>
      <w:r w:rsidR="00D60C20" w:rsidRPr="009665B0">
        <w:rPr>
          <w:rFonts w:ascii="仿宋_GB2312" w:eastAsia="仿宋_GB2312" w:hAnsi="仿宋" w:hint="eastAsia"/>
          <w:color w:val="0D1E0F" w:themeColor="background1" w:themeShade="1A"/>
          <w:sz w:val="32"/>
          <w:szCs w:val="32"/>
        </w:rPr>
        <w:t>基层健身组织和健身赛事活动的购买比重。</w:t>
      </w:r>
      <w:r w:rsidR="001F0983" w:rsidRPr="009665B0">
        <w:rPr>
          <w:rFonts w:ascii="仿宋_GB2312" w:eastAsia="仿宋_GB2312" w:hAnsi="仿宋" w:hint="eastAsia"/>
          <w:color w:val="0D1E0F" w:themeColor="background1" w:themeShade="1A"/>
          <w:sz w:val="32"/>
          <w:szCs w:val="32"/>
        </w:rPr>
        <w:t>鼓励</w:t>
      </w:r>
      <w:r w:rsidR="00D60C20" w:rsidRPr="009665B0">
        <w:rPr>
          <w:rFonts w:ascii="仿宋_GB2312" w:eastAsia="仿宋_GB2312" w:hAnsi="仿宋" w:hint="eastAsia"/>
          <w:color w:val="0D1E0F" w:themeColor="background1" w:themeShade="1A"/>
          <w:sz w:val="32"/>
          <w:szCs w:val="32"/>
        </w:rPr>
        <w:t>社会力量</w:t>
      </w:r>
      <w:r w:rsidR="001F0983" w:rsidRPr="009665B0">
        <w:rPr>
          <w:rFonts w:ascii="仿宋_GB2312" w:eastAsia="仿宋_GB2312" w:hAnsi="仿宋" w:hint="eastAsia"/>
          <w:color w:val="0D1E0F" w:themeColor="background1" w:themeShade="1A"/>
          <w:sz w:val="32"/>
          <w:szCs w:val="32"/>
        </w:rPr>
        <w:t>对</w:t>
      </w:r>
      <w:r w:rsidR="00D60C20" w:rsidRPr="009665B0">
        <w:rPr>
          <w:rFonts w:ascii="仿宋_GB2312" w:eastAsia="仿宋_GB2312" w:hAnsi="仿宋" w:hint="eastAsia"/>
          <w:color w:val="0D1E0F" w:themeColor="background1" w:themeShade="1A"/>
          <w:sz w:val="32"/>
          <w:szCs w:val="32"/>
        </w:rPr>
        <w:t>全民健身事业</w:t>
      </w:r>
      <w:r w:rsidR="001F0983" w:rsidRPr="009665B0">
        <w:rPr>
          <w:rFonts w:ascii="仿宋_GB2312" w:eastAsia="仿宋_GB2312" w:hAnsi="仿宋" w:hint="eastAsia"/>
          <w:color w:val="0D1E0F" w:themeColor="background1" w:themeShade="1A"/>
          <w:sz w:val="32"/>
          <w:szCs w:val="32"/>
        </w:rPr>
        <w:t>进行</w:t>
      </w:r>
      <w:r w:rsidR="00D60C20" w:rsidRPr="009665B0">
        <w:rPr>
          <w:rFonts w:ascii="仿宋_GB2312" w:eastAsia="仿宋_GB2312" w:hAnsi="仿宋" w:hint="eastAsia"/>
          <w:color w:val="0D1E0F" w:themeColor="background1" w:themeShade="1A"/>
          <w:sz w:val="32"/>
          <w:szCs w:val="32"/>
        </w:rPr>
        <w:t>捐赠，符合税法规定的部分，可在计算企业所得税和个人所得税时从其应纳税额中扣除。</w:t>
      </w:r>
    </w:p>
    <w:p w:rsidR="00835DB0" w:rsidRPr="009665B0" w:rsidRDefault="00835DB0" w:rsidP="00947D91">
      <w:pPr>
        <w:adjustRightInd w:val="0"/>
        <w:snapToGrid w:val="0"/>
        <w:spacing w:line="560" w:lineRule="exact"/>
        <w:ind w:left="1" w:firstLineChars="147" w:firstLine="470"/>
        <w:rPr>
          <w:rFonts w:ascii="楷体_GB2312" w:eastAsia="楷体_GB2312" w:hAnsi="仿宋" w:cs="华文仿宋"/>
          <w:color w:val="0D1E0F" w:themeColor="background1" w:themeShade="1A"/>
          <w:sz w:val="32"/>
          <w:szCs w:val="32"/>
        </w:rPr>
      </w:pPr>
      <w:r w:rsidRPr="009665B0">
        <w:rPr>
          <w:rFonts w:ascii="楷体_GB2312" w:eastAsia="楷体_GB2312" w:hAnsi="仿宋" w:cs="华文仿宋" w:hint="eastAsia"/>
          <w:color w:val="0D1E0F" w:themeColor="background1" w:themeShade="1A"/>
          <w:sz w:val="32"/>
          <w:szCs w:val="32"/>
        </w:rPr>
        <w:t>（</w:t>
      </w:r>
      <w:r w:rsidR="009356E9" w:rsidRPr="009665B0">
        <w:rPr>
          <w:rFonts w:ascii="楷体_GB2312" w:eastAsia="楷体_GB2312" w:hAnsi="仿宋" w:cs="华文仿宋" w:hint="eastAsia"/>
          <w:color w:val="0D1E0F" w:themeColor="background1" w:themeShade="1A"/>
          <w:sz w:val="32"/>
          <w:szCs w:val="32"/>
        </w:rPr>
        <w:t>三</w:t>
      </w:r>
      <w:r w:rsidRPr="009665B0">
        <w:rPr>
          <w:rFonts w:ascii="楷体_GB2312" w:eastAsia="楷体_GB2312" w:hAnsi="仿宋" w:cs="华文仿宋" w:hint="eastAsia"/>
          <w:color w:val="0D1E0F" w:themeColor="background1" w:themeShade="1A"/>
          <w:sz w:val="32"/>
          <w:szCs w:val="32"/>
        </w:rPr>
        <w:t>）加快</w:t>
      </w:r>
      <w:r w:rsidR="00F0604F" w:rsidRPr="009665B0">
        <w:rPr>
          <w:rFonts w:ascii="楷体_GB2312" w:eastAsia="楷体_GB2312" w:hAnsi="仿宋" w:cs="华文仿宋" w:hint="eastAsia"/>
          <w:color w:val="0D1E0F" w:themeColor="background1" w:themeShade="1A"/>
          <w:sz w:val="32"/>
          <w:szCs w:val="32"/>
        </w:rPr>
        <w:t>全民健身</w:t>
      </w:r>
      <w:r w:rsidRPr="009665B0">
        <w:rPr>
          <w:rFonts w:ascii="楷体_GB2312" w:eastAsia="楷体_GB2312" w:hAnsi="仿宋" w:cs="华文仿宋" w:hint="eastAsia"/>
          <w:color w:val="0D1E0F" w:themeColor="background1" w:themeShade="1A"/>
          <w:sz w:val="32"/>
          <w:szCs w:val="32"/>
        </w:rPr>
        <w:t>人才培养</w:t>
      </w:r>
    </w:p>
    <w:p w:rsidR="00594A8E" w:rsidRPr="009665B0" w:rsidRDefault="00790964" w:rsidP="00947D91">
      <w:pPr>
        <w:adjustRightInd w:val="0"/>
        <w:snapToGrid w:val="0"/>
        <w:spacing w:line="560" w:lineRule="exact"/>
        <w:ind w:firstLineChars="196" w:firstLine="627"/>
        <w:jc w:val="left"/>
        <w:rPr>
          <w:rFonts w:ascii="仿宋_GB2312" w:eastAsia="仿宋_GB2312" w:hAnsi="仿宋" w:cs="华文仿宋"/>
          <w:color w:val="0D1E0F" w:themeColor="background1" w:themeShade="1A"/>
          <w:sz w:val="32"/>
          <w:szCs w:val="32"/>
        </w:rPr>
      </w:pPr>
      <w:r w:rsidRPr="009665B0">
        <w:rPr>
          <w:rFonts w:ascii="仿宋_GB2312" w:eastAsia="仿宋_GB2312" w:hAnsi="仿宋" w:hint="eastAsia"/>
          <w:color w:val="0D1E0F" w:themeColor="background1" w:themeShade="1A"/>
          <w:sz w:val="32"/>
          <w:szCs w:val="32"/>
        </w:rPr>
        <w:t>树立新型全民健身人才观，发挥人才在推动全民健身中的基础性、先导性作用，努力培养适应全民健身发展需要的组织、管理、研究、健康指导、志愿服务、宣传推广等方面的人才队伍</w:t>
      </w:r>
      <w:r w:rsidR="008F1F71" w:rsidRPr="009665B0">
        <w:rPr>
          <w:rFonts w:ascii="仿宋_GB2312" w:eastAsia="仿宋_GB2312" w:hAnsi="仿宋" w:hint="eastAsia"/>
          <w:color w:val="0D1E0F" w:themeColor="background1" w:themeShade="1A"/>
          <w:sz w:val="32"/>
          <w:szCs w:val="32"/>
        </w:rPr>
        <w:t>；加强</w:t>
      </w:r>
      <w:r w:rsidR="00124FB5" w:rsidRPr="009665B0">
        <w:rPr>
          <w:rFonts w:ascii="仿宋_GB2312" w:eastAsia="仿宋_GB2312" w:hAnsi="仿宋" w:hint="eastAsia"/>
          <w:color w:val="0D1E0F" w:themeColor="background1" w:themeShade="1A"/>
          <w:sz w:val="32"/>
          <w:szCs w:val="32"/>
        </w:rPr>
        <w:t>与各部门的人才教育培训相衔接，通畅各类人才培养渠道</w:t>
      </w:r>
      <w:r w:rsidR="008F1F71" w:rsidRPr="009665B0">
        <w:rPr>
          <w:rFonts w:ascii="仿宋_GB2312" w:eastAsia="仿宋_GB2312" w:hAnsi="仿宋" w:hint="eastAsia"/>
          <w:color w:val="0D1E0F" w:themeColor="background1" w:themeShade="1A"/>
          <w:sz w:val="32"/>
          <w:szCs w:val="32"/>
        </w:rPr>
        <w:t>；强化</w:t>
      </w:r>
      <w:r w:rsidR="009356E9" w:rsidRPr="009665B0">
        <w:rPr>
          <w:rFonts w:ascii="仿宋_GB2312" w:eastAsia="仿宋_GB2312" w:hAnsi="仿宋" w:hint="eastAsia"/>
          <w:color w:val="0D1E0F" w:themeColor="background1" w:themeShade="1A"/>
          <w:sz w:val="32"/>
          <w:szCs w:val="32"/>
        </w:rPr>
        <w:t>竞技体育与全民健身人才队伍的互通互联</w:t>
      </w:r>
      <w:r w:rsidR="008F1F71" w:rsidRPr="009665B0">
        <w:rPr>
          <w:rFonts w:ascii="仿宋_GB2312" w:eastAsia="仿宋_GB2312" w:hAnsi="仿宋" w:hint="eastAsia"/>
          <w:color w:val="0D1E0F" w:themeColor="background1" w:themeShade="1A"/>
          <w:sz w:val="32"/>
          <w:szCs w:val="32"/>
        </w:rPr>
        <w:t>，发挥专业</w:t>
      </w:r>
      <w:r w:rsidR="009356E9" w:rsidRPr="009665B0">
        <w:rPr>
          <w:rFonts w:ascii="仿宋_GB2312" w:eastAsia="仿宋_GB2312" w:hAnsi="仿宋" w:hint="eastAsia"/>
          <w:color w:val="0D1E0F" w:themeColor="background1" w:themeShade="1A"/>
          <w:sz w:val="32"/>
          <w:szCs w:val="32"/>
        </w:rPr>
        <w:t>人员</w:t>
      </w:r>
      <w:r w:rsidR="008F1F71" w:rsidRPr="009665B0">
        <w:rPr>
          <w:rFonts w:ascii="仿宋_GB2312" w:eastAsia="仿宋_GB2312" w:hAnsi="仿宋" w:hint="eastAsia"/>
          <w:color w:val="0D1E0F" w:themeColor="background1" w:themeShade="1A"/>
          <w:sz w:val="32"/>
          <w:szCs w:val="32"/>
        </w:rPr>
        <w:t>在全民健身活动中的指导作用；建立菜单式服务名录，</w:t>
      </w:r>
      <w:r w:rsidR="009356E9" w:rsidRPr="009665B0">
        <w:rPr>
          <w:rFonts w:ascii="仿宋_GB2312" w:eastAsia="仿宋_GB2312" w:hAnsi="仿宋" w:hint="eastAsia"/>
          <w:color w:val="0D1E0F" w:themeColor="background1" w:themeShade="1A"/>
          <w:sz w:val="32"/>
          <w:szCs w:val="32"/>
        </w:rPr>
        <w:t>采取集中与分散相结合的培训方法，</w:t>
      </w:r>
      <w:r w:rsidR="00124FB5" w:rsidRPr="009665B0">
        <w:rPr>
          <w:rFonts w:ascii="仿宋_GB2312" w:eastAsia="仿宋_GB2312" w:hAnsi="仿宋" w:hint="eastAsia"/>
          <w:color w:val="0D1E0F" w:themeColor="background1" w:themeShade="1A"/>
          <w:sz w:val="32"/>
          <w:szCs w:val="32"/>
        </w:rPr>
        <w:t>稳步推进基层体育管理人员、社会体育指导员、志愿者队伍培训</w:t>
      </w:r>
      <w:r w:rsidR="008F1F71" w:rsidRPr="009665B0">
        <w:rPr>
          <w:rFonts w:ascii="仿宋_GB2312" w:eastAsia="仿宋_GB2312" w:hAnsi="仿宋" w:hint="eastAsia"/>
          <w:color w:val="0D1E0F" w:themeColor="background1" w:themeShade="1A"/>
          <w:sz w:val="32"/>
          <w:szCs w:val="32"/>
        </w:rPr>
        <w:t>；</w:t>
      </w:r>
      <w:r w:rsidR="00124FB5" w:rsidRPr="009665B0">
        <w:rPr>
          <w:rFonts w:ascii="仿宋_GB2312" w:eastAsia="仿宋_GB2312" w:hAnsi="仿宋" w:hint="eastAsia"/>
          <w:color w:val="0D1E0F" w:themeColor="background1" w:themeShade="1A"/>
          <w:sz w:val="32"/>
          <w:szCs w:val="32"/>
        </w:rPr>
        <w:t>健全培训上岗制度，完善公共体育服务人才的激励和保障机制。积极促进全民健身智库发展，建立健全全民健身专家委员会。</w:t>
      </w:r>
    </w:p>
    <w:p w:rsidR="00835DB0" w:rsidRPr="009665B0" w:rsidRDefault="00835DB0" w:rsidP="00947D91">
      <w:pPr>
        <w:adjustRightInd w:val="0"/>
        <w:snapToGrid w:val="0"/>
        <w:spacing w:line="560" w:lineRule="exact"/>
        <w:ind w:left="1" w:firstLineChars="147" w:firstLine="470"/>
        <w:rPr>
          <w:rFonts w:ascii="楷体_GB2312" w:eastAsia="楷体_GB2312" w:hAnsi="仿宋" w:cs="华文仿宋"/>
          <w:color w:val="0D1E0F" w:themeColor="background1" w:themeShade="1A"/>
          <w:sz w:val="32"/>
          <w:szCs w:val="32"/>
        </w:rPr>
      </w:pPr>
      <w:r w:rsidRPr="009665B0">
        <w:rPr>
          <w:rFonts w:ascii="楷体_GB2312" w:eastAsia="楷体_GB2312" w:hAnsi="仿宋" w:cs="华文仿宋" w:hint="eastAsia"/>
          <w:color w:val="0D1E0F" w:themeColor="background1" w:themeShade="1A"/>
          <w:sz w:val="32"/>
          <w:szCs w:val="32"/>
        </w:rPr>
        <w:t>（</w:t>
      </w:r>
      <w:r w:rsidR="001C7EE5" w:rsidRPr="009665B0">
        <w:rPr>
          <w:rFonts w:ascii="楷体_GB2312" w:eastAsia="楷体_GB2312" w:hAnsi="仿宋" w:cs="华文仿宋" w:hint="eastAsia"/>
          <w:color w:val="0D1E0F" w:themeColor="background1" w:themeShade="1A"/>
          <w:sz w:val="32"/>
          <w:szCs w:val="32"/>
        </w:rPr>
        <w:t>四</w:t>
      </w:r>
      <w:r w:rsidRPr="009665B0">
        <w:rPr>
          <w:rFonts w:ascii="楷体_GB2312" w:eastAsia="楷体_GB2312" w:hAnsi="仿宋" w:cs="华文仿宋" w:hint="eastAsia"/>
          <w:color w:val="0D1E0F" w:themeColor="background1" w:themeShade="1A"/>
          <w:sz w:val="32"/>
          <w:szCs w:val="32"/>
        </w:rPr>
        <w:t>）强化</w:t>
      </w:r>
      <w:r w:rsidR="001C7EE5" w:rsidRPr="009665B0">
        <w:rPr>
          <w:rFonts w:ascii="楷体_GB2312" w:eastAsia="楷体_GB2312" w:hAnsi="仿宋" w:cs="华文仿宋" w:hint="eastAsia"/>
          <w:color w:val="0D1E0F" w:themeColor="background1" w:themeShade="1A"/>
          <w:sz w:val="32"/>
          <w:szCs w:val="32"/>
        </w:rPr>
        <w:t>全民健身工作</w:t>
      </w:r>
      <w:r w:rsidRPr="009665B0">
        <w:rPr>
          <w:rFonts w:ascii="楷体_GB2312" w:eastAsia="楷体_GB2312" w:hAnsi="仿宋" w:cs="华文仿宋" w:hint="eastAsia"/>
          <w:color w:val="0D1E0F" w:themeColor="background1" w:themeShade="1A"/>
          <w:sz w:val="32"/>
          <w:szCs w:val="32"/>
        </w:rPr>
        <w:t>监督考核</w:t>
      </w:r>
    </w:p>
    <w:p w:rsidR="00775043" w:rsidRPr="009665B0" w:rsidRDefault="00775043" w:rsidP="00947D91">
      <w:pPr>
        <w:adjustRightInd w:val="0"/>
        <w:snapToGrid w:val="0"/>
        <w:spacing w:line="560" w:lineRule="exact"/>
        <w:ind w:firstLineChars="196" w:firstLine="627"/>
        <w:rPr>
          <w:rFonts w:ascii="仿宋_GB2312" w:eastAsia="仿宋_GB2312" w:hAnsi="仿宋" w:cs="华文仿宋"/>
          <w:color w:val="0D1E0F" w:themeColor="background1" w:themeShade="1A"/>
          <w:sz w:val="32"/>
          <w:szCs w:val="32"/>
        </w:rPr>
      </w:pPr>
      <w:r w:rsidRPr="009665B0">
        <w:rPr>
          <w:rFonts w:ascii="仿宋_GB2312" w:eastAsia="仿宋_GB2312" w:hAnsi="仿宋" w:cs="华文仿宋" w:hint="eastAsia"/>
          <w:color w:val="0D1E0F" w:themeColor="background1" w:themeShade="1A"/>
          <w:sz w:val="32"/>
          <w:szCs w:val="32"/>
        </w:rPr>
        <w:t>加强对国务院《全民健身计划（2016-2020年）》、《北京市全民健身实施计划（2016-2020年）》和本《实施计划》执行职责的部门任务分工和监督检查，</w:t>
      </w:r>
      <w:r w:rsidR="005C5BC7" w:rsidRPr="009665B0">
        <w:rPr>
          <w:rFonts w:ascii="仿宋_GB2312" w:eastAsia="仿宋_GB2312" w:hAnsi="仿宋" w:cs="华文仿宋" w:hint="eastAsia"/>
          <w:color w:val="0D1E0F" w:themeColor="background1" w:themeShade="1A"/>
          <w:sz w:val="32"/>
          <w:szCs w:val="32"/>
        </w:rPr>
        <w:t>建立政府、社会、专家等多方力量共同组成的工作评价平台，</w:t>
      </w:r>
      <w:r w:rsidR="001C7EE5" w:rsidRPr="009665B0">
        <w:rPr>
          <w:rFonts w:ascii="仿宋_GB2312" w:eastAsia="仿宋_GB2312" w:hAnsi="仿宋" w:cs="华文仿宋" w:hint="eastAsia"/>
          <w:color w:val="0D1E0F" w:themeColor="background1" w:themeShade="1A"/>
          <w:sz w:val="32"/>
          <w:szCs w:val="32"/>
        </w:rPr>
        <w:t>区全民健身工作</w:t>
      </w:r>
      <w:r w:rsidR="00717F5A" w:rsidRPr="009665B0">
        <w:rPr>
          <w:rFonts w:ascii="仿宋_GB2312" w:eastAsia="仿宋_GB2312" w:hAnsi="仿宋" w:cs="华文仿宋" w:hint="eastAsia"/>
          <w:color w:val="0D1E0F" w:themeColor="background1" w:themeShade="1A"/>
          <w:sz w:val="32"/>
          <w:szCs w:val="32"/>
        </w:rPr>
        <w:t>联席会议</w:t>
      </w:r>
      <w:r w:rsidR="001C7EE5" w:rsidRPr="009665B0">
        <w:rPr>
          <w:rFonts w:ascii="仿宋_GB2312" w:eastAsia="仿宋_GB2312" w:hAnsi="仿宋" w:cs="华文仿宋" w:hint="eastAsia"/>
          <w:color w:val="0D1E0F" w:themeColor="background1" w:themeShade="1A"/>
          <w:sz w:val="32"/>
          <w:szCs w:val="32"/>
        </w:rPr>
        <w:t>定期听取工作进展情况汇报，各成员单位</w:t>
      </w:r>
      <w:r w:rsidR="0014090E" w:rsidRPr="009665B0">
        <w:rPr>
          <w:rFonts w:ascii="仿宋_GB2312" w:eastAsia="仿宋_GB2312" w:hAnsi="仿宋" w:cs="华文仿宋" w:hint="eastAsia"/>
          <w:color w:val="0D1E0F" w:themeColor="background1" w:themeShade="1A"/>
          <w:sz w:val="32"/>
          <w:szCs w:val="32"/>
        </w:rPr>
        <w:t>加强实施情况的监督检查</w:t>
      </w:r>
      <w:r w:rsidRPr="009665B0">
        <w:rPr>
          <w:rFonts w:ascii="仿宋_GB2312" w:eastAsia="仿宋_GB2312" w:hAnsi="仿宋" w:cs="华文仿宋" w:hint="eastAsia"/>
          <w:color w:val="0D1E0F" w:themeColor="background1" w:themeShade="1A"/>
          <w:sz w:val="32"/>
          <w:szCs w:val="32"/>
        </w:rPr>
        <w:t>。</w:t>
      </w:r>
      <w:r w:rsidR="005C5BC7" w:rsidRPr="009665B0">
        <w:rPr>
          <w:rFonts w:ascii="仿宋_GB2312" w:eastAsia="仿宋_GB2312" w:hAnsi="仿宋" w:cs="华文仿宋" w:hint="eastAsia"/>
          <w:color w:val="0D1E0F" w:themeColor="background1" w:themeShade="1A"/>
          <w:sz w:val="32"/>
          <w:szCs w:val="32"/>
        </w:rPr>
        <w:t>制定《丰台区全民健身实施计划》任务分解方</w:t>
      </w:r>
      <w:r w:rsidR="005C5BC7" w:rsidRPr="009665B0">
        <w:rPr>
          <w:rFonts w:ascii="仿宋_GB2312" w:eastAsia="仿宋_GB2312" w:hAnsi="仿宋" w:cs="华文仿宋" w:hint="eastAsia"/>
          <w:color w:val="0D1E0F" w:themeColor="background1" w:themeShade="1A"/>
          <w:sz w:val="32"/>
          <w:szCs w:val="32"/>
        </w:rPr>
        <w:lastRenderedPageBreak/>
        <w:t>案，建立</w:t>
      </w:r>
      <w:r w:rsidRPr="009665B0">
        <w:rPr>
          <w:rFonts w:ascii="仿宋_GB2312" w:eastAsia="仿宋_GB2312" w:hAnsi="仿宋" w:cs="华文仿宋" w:hint="eastAsia"/>
          <w:color w:val="0D1E0F" w:themeColor="background1" w:themeShade="1A"/>
          <w:sz w:val="32"/>
          <w:szCs w:val="32"/>
        </w:rPr>
        <w:t>全民健身公共服务绩效评估指标体系，</w:t>
      </w:r>
      <w:r w:rsidR="001C7EE5" w:rsidRPr="009665B0">
        <w:rPr>
          <w:rFonts w:ascii="仿宋_GB2312" w:eastAsia="仿宋_GB2312" w:hAnsi="仿宋" w:cs="华文仿宋" w:hint="eastAsia"/>
          <w:color w:val="0D1E0F" w:themeColor="background1" w:themeShade="1A"/>
          <w:sz w:val="32"/>
          <w:szCs w:val="32"/>
        </w:rPr>
        <w:t>由体育部门牵头</w:t>
      </w:r>
      <w:r w:rsidRPr="009665B0">
        <w:rPr>
          <w:rFonts w:ascii="仿宋_GB2312" w:eastAsia="仿宋_GB2312" w:hAnsi="仿宋" w:cs="华文仿宋" w:hint="eastAsia"/>
          <w:color w:val="0D1E0F" w:themeColor="background1" w:themeShade="1A"/>
          <w:sz w:val="32"/>
          <w:szCs w:val="32"/>
        </w:rPr>
        <w:t>会同有关部门聘请第三方机构，</w:t>
      </w:r>
      <w:r w:rsidR="0014090E" w:rsidRPr="009665B0">
        <w:rPr>
          <w:rFonts w:ascii="仿宋_GB2312" w:eastAsia="仿宋_GB2312" w:hAnsi="仿宋" w:cs="华文仿宋" w:hint="eastAsia"/>
          <w:color w:val="0D1E0F" w:themeColor="background1" w:themeShade="1A"/>
          <w:sz w:val="32"/>
          <w:szCs w:val="32"/>
        </w:rPr>
        <w:t>对全民健身工作落实情况进行评估检查，定期开展</w:t>
      </w:r>
      <w:r w:rsidRPr="009665B0">
        <w:rPr>
          <w:rFonts w:ascii="仿宋_GB2312" w:eastAsia="仿宋_GB2312" w:hAnsi="仿宋" w:cs="华文仿宋" w:hint="eastAsia"/>
          <w:color w:val="0D1E0F" w:themeColor="background1" w:themeShade="1A"/>
          <w:sz w:val="32"/>
          <w:szCs w:val="32"/>
        </w:rPr>
        <w:t>对本实施计划的</w:t>
      </w:r>
      <w:r w:rsidR="0036635E" w:rsidRPr="009665B0">
        <w:rPr>
          <w:rFonts w:ascii="仿宋_GB2312" w:eastAsia="仿宋_GB2312" w:hAnsi="仿宋" w:cs="华文仿宋" w:hint="eastAsia"/>
          <w:color w:val="0D1E0F" w:themeColor="background1" w:themeShade="1A"/>
          <w:sz w:val="32"/>
          <w:szCs w:val="32"/>
        </w:rPr>
        <w:t>第三方评估和</w:t>
      </w:r>
      <w:r w:rsidR="0014090E" w:rsidRPr="009665B0">
        <w:rPr>
          <w:rFonts w:ascii="仿宋_GB2312" w:eastAsia="仿宋_GB2312" w:hAnsi="仿宋" w:cs="华文仿宋" w:hint="eastAsia"/>
          <w:color w:val="0D1E0F" w:themeColor="background1" w:themeShade="1A"/>
          <w:sz w:val="32"/>
          <w:szCs w:val="32"/>
        </w:rPr>
        <w:t>社会满意度调查，对重点项目</w:t>
      </w:r>
      <w:r w:rsidR="0036635E" w:rsidRPr="009665B0">
        <w:rPr>
          <w:rFonts w:ascii="仿宋_GB2312" w:eastAsia="仿宋_GB2312" w:hAnsi="仿宋" w:cs="华文仿宋" w:hint="eastAsia"/>
          <w:color w:val="0D1E0F" w:themeColor="background1" w:themeShade="1A"/>
          <w:sz w:val="32"/>
          <w:szCs w:val="32"/>
        </w:rPr>
        <w:t>进行专项评估</w:t>
      </w:r>
      <w:r w:rsidR="0014090E" w:rsidRPr="009665B0">
        <w:rPr>
          <w:rFonts w:ascii="仿宋_GB2312" w:eastAsia="仿宋_GB2312" w:hAnsi="仿宋" w:cs="华文仿宋" w:hint="eastAsia"/>
          <w:color w:val="0D1E0F" w:themeColor="background1" w:themeShade="1A"/>
          <w:sz w:val="32"/>
          <w:szCs w:val="32"/>
        </w:rPr>
        <w:t>。</w:t>
      </w:r>
      <w:r w:rsidRPr="009665B0">
        <w:rPr>
          <w:rFonts w:ascii="仿宋_GB2312" w:eastAsia="仿宋_GB2312" w:hAnsi="仿宋" w:cs="华文仿宋" w:hint="eastAsia"/>
          <w:color w:val="0D1E0F" w:themeColor="background1" w:themeShade="1A"/>
          <w:sz w:val="32"/>
          <w:szCs w:val="32"/>
        </w:rPr>
        <w:t>2018年将对重点目标的实施进度和《实施计划》实施成效进行中期评估，形成监督反馈机制，2020年将进行全面督查评估</w:t>
      </w:r>
      <w:r w:rsidR="0068085B" w:rsidRPr="009665B0">
        <w:rPr>
          <w:rFonts w:ascii="仿宋_GB2312" w:eastAsia="仿宋_GB2312" w:hAnsi="仿宋" w:cs="华文仿宋" w:hint="eastAsia"/>
          <w:color w:val="0D1E0F" w:themeColor="background1" w:themeShade="1A"/>
          <w:sz w:val="32"/>
          <w:szCs w:val="32"/>
        </w:rPr>
        <w:t>。</w:t>
      </w:r>
    </w:p>
    <w:p w:rsidR="0068085B" w:rsidRPr="009665B0" w:rsidRDefault="0068085B" w:rsidP="00947D91">
      <w:pPr>
        <w:adjustRightInd w:val="0"/>
        <w:snapToGrid w:val="0"/>
        <w:spacing w:line="560" w:lineRule="exact"/>
        <w:ind w:firstLineChars="196" w:firstLine="627"/>
        <w:rPr>
          <w:rFonts w:ascii="仿宋_GB2312" w:eastAsia="仿宋_GB2312" w:hAnsi="仿宋" w:cs="华文仿宋"/>
          <w:color w:val="0D1E0F" w:themeColor="background1" w:themeShade="1A"/>
          <w:sz w:val="32"/>
          <w:szCs w:val="32"/>
        </w:rPr>
      </w:pPr>
    </w:p>
    <w:p w:rsidR="0068085B" w:rsidRPr="009665B0" w:rsidRDefault="0068085B" w:rsidP="00947D91">
      <w:pPr>
        <w:adjustRightInd w:val="0"/>
        <w:snapToGrid w:val="0"/>
        <w:spacing w:line="560" w:lineRule="exact"/>
        <w:ind w:firstLineChars="196" w:firstLine="627"/>
        <w:rPr>
          <w:rFonts w:ascii="仿宋_GB2312" w:eastAsia="仿宋_GB2312" w:hAnsi="仿宋" w:cs="华文仿宋"/>
          <w:color w:val="0D1E0F" w:themeColor="background1" w:themeShade="1A"/>
          <w:sz w:val="32"/>
          <w:szCs w:val="32"/>
        </w:rPr>
      </w:pPr>
    </w:p>
    <w:p w:rsidR="00947D91" w:rsidRPr="009665B0" w:rsidRDefault="00947D91" w:rsidP="00947D91">
      <w:pPr>
        <w:adjustRightInd w:val="0"/>
        <w:snapToGrid w:val="0"/>
        <w:spacing w:line="560" w:lineRule="exact"/>
        <w:ind w:firstLineChars="196" w:firstLine="627"/>
        <w:rPr>
          <w:rFonts w:ascii="仿宋_GB2312" w:eastAsia="仿宋_GB2312" w:hAnsi="仿宋" w:cs="华文仿宋"/>
          <w:color w:val="0D1E0F" w:themeColor="background1" w:themeShade="1A"/>
          <w:sz w:val="32"/>
          <w:szCs w:val="32"/>
        </w:rPr>
      </w:pPr>
    </w:p>
    <w:p w:rsidR="00947D91" w:rsidRPr="009665B0" w:rsidRDefault="00947D91" w:rsidP="00947D91">
      <w:pPr>
        <w:adjustRightInd w:val="0"/>
        <w:snapToGrid w:val="0"/>
        <w:spacing w:line="560" w:lineRule="exact"/>
        <w:ind w:firstLineChars="196" w:firstLine="627"/>
        <w:rPr>
          <w:rFonts w:ascii="仿宋_GB2312" w:eastAsia="仿宋_GB2312" w:hAnsi="仿宋" w:cs="华文仿宋"/>
          <w:color w:val="0D1E0F" w:themeColor="background1" w:themeShade="1A"/>
          <w:sz w:val="32"/>
          <w:szCs w:val="32"/>
        </w:rPr>
      </w:pPr>
    </w:p>
    <w:p w:rsidR="00947D91" w:rsidRPr="009665B0" w:rsidRDefault="00947D91" w:rsidP="00947D91">
      <w:pPr>
        <w:adjustRightInd w:val="0"/>
        <w:snapToGrid w:val="0"/>
        <w:spacing w:line="560" w:lineRule="exact"/>
        <w:ind w:firstLineChars="196" w:firstLine="627"/>
        <w:rPr>
          <w:rFonts w:ascii="仿宋_GB2312" w:eastAsia="仿宋_GB2312" w:hAnsi="仿宋" w:cs="华文仿宋"/>
          <w:color w:val="0D1E0F" w:themeColor="background1" w:themeShade="1A"/>
          <w:sz w:val="32"/>
          <w:szCs w:val="32"/>
        </w:rPr>
      </w:pPr>
    </w:p>
    <w:p w:rsidR="00947D91" w:rsidRPr="009665B0" w:rsidRDefault="00947D91" w:rsidP="00947D91">
      <w:pPr>
        <w:adjustRightInd w:val="0"/>
        <w:snapToGrid w:val="0"/>
        <w:spacing w:line="560" w:lineRule="exact"/>
        <w:ind w:firstLineChars="196" w:firstLine="627"/>
        <w:rPr>
          <w:rFonts w:ascii="仿宋_GB2312" w:eastAsia="仿宋_GB2312" w:hAnsi="仿宋" w:cs="华文仿宋"/>
          <w:color w:val="0D1E0F" w:themeColor="background1" w:themeShade="1A"/>
          <w:sz w:val="32"/>
          <w:szCs w:val="32"/>
        </w:rPr>
      </w:pPr>
    </w:p>
    <w:p w:rsidR="0068085B" w:rsidRPr="009665B0" w:rsidRDefault="00947D91" w:rsidP="00947D91">
      <w:pPr>
        <w:adjustRightInd w:val="0"/>
        <w:snapToGrid w:val="0"/>
        <w:spacing w:line="560" w:lineRule="exact"/>
        <w:ind w:firstLineChars="196" w:firstLine="627"/>
        <w:jc w:val="right"/>
        <w:rPr>
          <w:rFonts w:ascii="仿宋_GB2312" w:eastAsia="仿宋_GB2312" w:hAnsi="仿宋" w:cs="华文仿宋"/>
          <w:color w:val="0D1E0F" w:themeColor="background1" w:themeShade="1A"/>
          <w:sz w:val="32"/>
          <w:szCs w:val="32"/>
        </w:rPr>
      </w:pPr>
      <w:r w:rsidRPr="009665B0">
        <w:rPr>
          <w:rFonts w:ascii="仿宋_GB2312" w:eastAsia="仿宋_GB2312" w:hAnsi="仿宋" w:cs="华文仿宋" w:hint="eastAsia"/>
          <w:color w:val="0D1E0F" w:themeColor="background1" w:themeShade="1A"/>
          <w:sz w:val="32"/>
          <w:szCs w:val="32"/>
        </w:rPr>
        <w:t>北京市丰台区体育局</w:t>
      </w:r>
    </w:p>
    <w:p w:rsidR="00947D91" w:rsidRPr="009665B0" w:rsidRDefault="00947D91" w:rsidP="00947D91">
      <w:pPr>
        <w:adjustRightInd w:val="0"/>
        <w:snapToGrid w:val="0"/>
        <w:spacing w:line="560" w:lineRule="exact"/>
        <w:ind w:firstLineChars="196" w:firstLine="627"/>
        <w:jc w:val="right"/>
        <w:rPr>
          <w:rFonts w:ascii="仿宋_GB2312" w:eastAsia="仿宋_GB2312" w:hAnsi="仿宋" w:cs="华文仿宋"/>
          <w:color w:val="0D1E0F" w:themeColor="background1" w:themeShade="1A"/>
          <w:sz w:val="32"/>
          <w:szCs w:val="32"/>
        </w:rPr>
      </w:pPr>
      <w:r w:rsidRPr="009665B0">
        <w:rPr>
          <w:rFonts w:ascii="仿宋_GB2312" w:eastAsia="仿宋_GB2312" w:hAnsi="仿宋" w:cs="华文仿宋"/>
          <w:color w:val="0D1E0F" w:themeColor="background1" w:themeShade="1A"/>
          <w:sz w:val="32"/>
          <w:szCs w:val="32"/>
        </w:rPr>
        <w:t>2016年12月28日</w:t>
      </w:r>
    </w:p>
    <w:sectPr w:rsidR="00947D91" w:rsidRPr="009665B0" w:rsidSect="00947D91">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730" w:rsidRDefault="00746730" w:rsidP="00965378">
      <w:r>
        <w:separator/>
      </w:r>
    </w:p>
  </w:endnote>
  <w:endnote w:type="continuationSeparator" w:id="0">
    <w:p w:rsidR="00746730" w:rsidRDefault="00746730" w:rsidP="00965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FangSong">
    <w:altName w:val="·..."/>
    <w:panose1 w:val="00000000000000000000"/>
    <w:charset w:val="86"/>
    <w:family w:val="swiss"/>
    <w:notTrueType/>
    <w:pitch w:val="default"/>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7884418"/>
      <w:docPartObj>
        <w:docPartGallery w:val="Page Numbers (Bottom of Page)"/>
        <w:docPartUnique/>
      </w:docPartObj>
    </w:sdtPr>
    <w:sdtEndPr/>
    <w:sdtContent>
      <w:p w:rsidR="001A57E6" w:rsidRDefault="001A57E6">
        <w:pPr>
          <w:pStyle w:val="a6"/>
          <w:jc w:val="center"/>
        </w:pPr>
        <w:r>
          <w:fldChar w:fldCharType="begin"/>
        </w:r>
        <w:r>
          <w:instrText>PAGE   \* MERGEFORMAT</w:instrText>
        </w:r>
        <w:r>
          <w:fldChar w:fldCharType="separate"/>
        </w:r>
        <w:r w:rsidR="007F4841" w:rsidRPr="007F4841">
          <w:rPr>
            <w:noProof/>
            <w:lang w:val="zh-CN"/>
          </w:rPr>
          <w:t>2</w:t>
        </w:r>
        <w:r>
          <w:fldChar w:fldCharType="end"/>
        </w:r>
      </w:p>
    </w:sdtContent>
  </w:sdt>
  <w:p w:rsidR="001A57E6" w:rsidRDefault="001A57E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730" w:rsidRDefault="00746730" w:rsidP="00965378">
      <w:r>
        <w:separator/>
      </w:r>
    </w:p>
  </w:footnote>
  <w:footnote w:type="continuationSeparator" w:id="0">
    <w:p w:rsidR="00746730" w:rsidRDefault="00746730" w:rsidP="009653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244"/>
    <w:rsid w:val="00007E54"/>
    <w:rsid w:val="00022119"/>
    <w:rsid w:val="00024118"/>
    <w:rsid w:val="000244CF"/>
    <w:rsid w:val="0003003E"/>
    <w:rsid w:val="0003467C"/>
    <w:rsid w:val="00042C9E"/>
    <w:rsid w:val="000661D7"/>
    <w:rsid w:val="00073E4C"/>
    <w:rsid w:val="00074FDA"/>
    <w:rsid w:val="00083F9A"/>
    <w:rsid w:val="000923AE"/>
    <w:rsid w:val="000A47F1"/>
    <w:rsid w:val="000B11A7"/>
    <w:rsid w:val="000B6187"/>
    <w:rsid w:val="000C53CC"/>
    <w:rsid w:val="000F2673"/>
    <w:rsid w:val="000F534F"/>
    <w:rsid w:val="000F604F"/>
    <w:rsid w:val="00102D7D"/>
    <w:rsid w:val="00105F58"/>
    <w:rsid w:val="00106D20"/>
    <w:rsid w:val="00115B17"/>
    <w:rsid w:val="00123B16"/>
    <w:rsid w:val="00124FB5"/>
    <w:rsid w:val="001318AA"/>
    <w:rsid w:val="0014090E"/>
    <w:rsid w:val="0015212D"/>
    <w:rsid w:val="001524E9"/>
    <w:rsid w:val="001A557E"/>
    <w:rsid w:val="001A57E6"/>
    <w:rsid w:val="001C7EE5"/>
    <w:rsid w:val="001D067D"/>
    <w:rsid w:val="001D6EC7"/>
    <w:rsid w:val="001D7284"/>
    <w:rsid w:val="001F0983"/>
    <w:rsid w:val="001F6D66"/>
    <w:rsid w:val="00201120"/>
    <w:rsid w:val="00216FF2"/>
    <w:rsid w:val="00264542"/>
    <w:rsid w:val="0026508C"/>
    <w:rsid w:val="00274D3C"/>
    <w:rsid w:val="002858A6"/>
    <w:rsid w:val="002A4795"/>
    <w:rsid w:val="002B2FD6"/>
    <w:rsid w:val="002D73F7"/>
    <w:rsid w:val="002D7C4F"/>
    <w:rsid w:val="002E648E"/>
    <w:rsid w:val="002F7960"/>
    <w:rsid w:val="0030044F"/>
    <w:rsid w:val="00310108"/>
    <w:rsid w:val="00321FFA"/>
    <w:rsid w:val="003225FE"/>
    <w:rsid w:val="003245E6"/>
    <w:rsid w:val="00342667"/>
    <w:rsid w:val="003464C1"/>
    <w:rsid w:val="00357086"/>
    <w:rsid w:val="00357EDC"/>
    <w:rsid w:val="00364AC3"/>
    <w:rsid w:val="0036635E"/>
    <w:rsid w:val="00376DC9"/>
    <w:rsid w:val="00382D1F"/>
    <w:rsid w:val="00392BE5"/>
    <w:rsid w:val="003A45AB"/>
    <w:rsid w:val="003B02C5"/>
    <w:rsid w:val="003B04E9"/>
    <w:rsid w:val="003F0B7A"/>
    <w:rsid w:val="003F429C"/>
    <w:rsid w:val="00401004"/>
    <w:rsid w:val="00402402"/>
    <w:rsid w:val="00406F9F"/>
    <w:rsid w:val="0041044A"/>
    <w:rsid w:val="0041347C"/>
    <w:rsid w:val="00413CDA"/>
    <w:rsid w:val="00414782"/>
    <w:rsid w:val="00427E6A"/>
    <w:rsid w:val="0043422B"/>
    <w:rsid w:val="0043450D"/>
    <w:rsid w:val="004707E7"/>
    <w:rsid w:val="00496247"/>
    <w:rsid w:val="004A6F8F"/>
    <w:rsid w:val="004A732A"/>
    <w:rsid w:val="004B239B"/>
    <w:rsid w:val="004C1122"/>
    <w:rsid w:val="004C35B5"/>
    <w:rsid w:val="004C7FEF"/>
    <w:rsid w:val="004D0095"/>
    <w:rsid w:val="004D293E"/>
    <w:rsid w:val="004D708B"/>
    <w:rsid w:val="004D7982"/>
    <w:rsid w:val="004E0567"/>
    <w:rsid w:val="00505105"/>
    <w:rsid w:val="00506228"/>
    <w:rsid w:val="005253B5"/>
    <w:rsid w:val="00533078"/>
    <w:rsid w:val="005440A2"/>
    <w:rsid w:val="0055724C"/>
    <w:rsid w:val="00557DBC"/>
    <w:rsid w:val="0056255A"/>
    <w:rsid w:val="005706AA"/>
    <w:rsid w:val="00575E65"/>
    <w:rsid w:val="00594A8E"/>
    <w:rsid w:val="0059669D"/>
    <w:rsid w:val="005A67C5"/>
    <w:rsid w:val="005B5FEA"/>
    <w:rsid w:val="005C5BC7"/>
    <w:rsid w:val="005D414F"/>
    <w:rsid w:val="005E0BA3"/>
    <w:rsid w:val="005E7DB4"/>
    <w:rsid w:val="00603899"/>
    <w:rsid w:val="006179D1"/>
    <w:rsid w:val="0063038E"/>
    <w:rsid w:val="00630807"/>
    <w:rsid w:val="00635AA1"/>
    <w:rsid w:val="00641CA9"/>
    <w:rsid w:val="00646667"/>
    <w:rsid w:val="00650120"/>
    <w:rsid w:val="006561A6"/>
    <w:rsid w:val="00675C61"/>
    <w:rsid w:val="0068085B"/>
    <w:rsid w:val="00683DE0"/>
    <w:rsid w:val="0069440F"/>
    <w:rsid w:val="006A6AE0"/>
    <w:rsid w:val="006B3F04"/>
    <w:rsid w:val="006C6CEB"/>
    <w:rsid w:val="006C771B"/>
    <w:rsid w:val="006D34DE"/>
    <w:rsid w:val="006E0AFD"/>
    <w:rsid w:val="006E63A7"/>
    <w:rsid w:val="007000C1"/>
    <w:rsid w:val="00717F5A"/>
    <w:rsid w:val="00726FD7"/>
    <w:rsid w:val="00746730"/>
    <w:rsid w:val="00773BE3"/>
    <w:rsid w:val="00775043"/>
    <w:rsid w:val="00775D14"/>
    <w:rsid w:val="007876E0"/>
    <w:rsid w:val="00790964"/>
    <w:rsid w:val="00792FB5"/>
    <w:rsid w:val="00797C99"/>
    <w:rsid w:val="007A5062"/>
    <w:rsid w:val="007A6550"/>
    <w:rsid w:val="007F1215"/>
    <w:rsid w:val="007F3109"/>
    <w:rsid w:val="007F4841"/>
    <w:rsid w:val="0081199B"/>
    <w:rsid w:val="008148FE"/>
    <w:rsid w:val="008159B8"/>
    <w:rsid w:val="0081665A"/>
    <w:rsid w:val="00835DB0"/>
    <w:rsid w:val="00845865"/>
    <w:rsid w:val="008503AE"/>
    <w:rsid w:val="00856A23"/>
    <w:rsid w:val="008856E6"/>
    <w:rsid w:val="00893AA9"/>
    <w:rsid w:val="00894353"/>
    <w:rsid w:val="00895BCF"/>
    <w:rsid w:val="008A4E7B"/>
    <w:rsid w:val="008F1F71"/>
    <w:rsid w:val="009048CE"/>
    <w:rsid w:val="00907999"/>
    <w:rsid w:val="00915C3A"/>
    <w:rsid w:val="00927A23"/>
    <w:rsid w:val="009356E9"/>
    <w:rsid w:val="00935E56"/>
    <w:rsid w:val="00942340"/>
    <w:rsid w:val="009460AF"/>
    <w:rsid w:val="00947D91"/>
    <w:rsid w:val="0095009E"/>
    <w:rsid w:val="00965378"/>
    <w:rsid w:val="009662E1"/>
    <w:rsid w:val="009665B0"/>
    <w:rsid w:val="00966FBB"/>
    <w:rsid w:val="00972C83"/>
    <w:rsid w:val="009805F2"/>
    <w:rsid w:val="00986F53"/>
    <w:rsid w:val="009A05F1"/>
    <w:rsid w:val="009C30BB"/>
    <w:rsid w:val="009C716B"/>
    <w:rsid w:val="009D7AC4"/>
    <w:rsid w:val="00A013D2"/>
    <w:rsid w:val="00A07308"/>
    <w:rsid w:val="00A108C9"/>
    <w:rsid w:val="00A15507"/>
    <w:rsid w:val="00A160C6"/>
    <w:rsid w:val="00A32D18"/>
    <w:rsid w:val="00A37D43"/>
    <w:rsid w:val="00A70F51"/>
    <w:rsid w:val="00A9456F"/>
    <w:rsid w:val="00AB5A77"/>
    <w:rsid w:val="00AC7A79"/>
    <w:rsid w:val="00AE126E"/>
    <w:rsid w:val="00AF4DE2"/>
    <w:rsid w:val="00B1464B"/>
    <w:rsid w:val="00B214AD"/>
    <w:rsid w:val="00B31735"/>
    <w:rsid w:val="00B345C1"/>
    <w:rsid w:val="00B503E9"/>
    <w:rsid w:val="00B547B3"/>
    <w:rsid w:val="00B75C37"/>
    <w:rsid w:val="00B83138"/>
    <w:rsid w:val="00BA0226"/>
    <w:rsid w:val="00BB3909"/>
    <w:rsid w:val="00BC05A4"/>
    <w:rsid w:val="00BC146C"/>
    <w:rsid w:val="00BD4D85"/>
    <w:rsid w:val="00BE79D6"/>
    <w:rsid w:val="00BF1C11"/>
    <w:rsid w:val="00C0045A"/>
    <w:rsid w:val="00C04DDD"/>
    <w:rsid w:val="00C06336"/>
    <w:rsid w:val="00C169D8"/>
    <w:rsid w:val="00C321E9"/>
    <w:rsid w:val="00C35387"/>
    <w:rsid w:val="00C42EAF"/>
    <w:rsid w:val="00C45C2B"/>
    <w:rsid w:val="00C61538"/>
    <w:rsid w:val="00C75013"/>
    <w:rsid w:val="00C862B5"/>
    <w:rsid w:val="00C939A0"/>
    <w:rsid w:val="00CB36C3"/>
    <w:rsid w:val="00CC4512"/>
    <w:rsid w:val="00CD2EA7"/>
    <w:rsid w:val="00CE2B34"/>
    <w:rsid w:val="00CE68CA"/>
    <w:rsid w:val="00CF0DAD"/>
    <w:rsid w:val="00CF28EB"/>
    <w:rsid w:val="00CF40CA"/>
    <w:rsid w:val="00CF6583"/>
    <w:rsid w:val="00D0075B"/>
    <w:rsid w:val="00D30965"/>
    <w:rsid w:val="00D41E14"/>
    <w:rsid w:val="00D54771"/>
    <w:rsid w:val="00D548B9"/>
    <w:rsid w:val="00D60C20"/>
    <w:rsid w:val="00D72632"/>
    <w:rsid w:val="00D80F68"/>
    <w:rsid w:val="00D97DFA"/>
    <w:rsid w:val="00DB1891"/>
    <w:rsid w:val="00DB5186"/>
    <w:rsid w:val="00DF2DDA"/>
    <w:rsid w:val="00E24818"/>
    <w:rsid w:val="00E3288C"/>
    <w:rsid w:val="00E50E0E"/>
    <w:rsid w:val="00E56E90"/>
    <w:rsid w:val="00E6548B"/>
    <w:rsid w:val="00E65F80"/>
    <w:rsid w:val="00E73242"/>
    <w:rsid w:val="00E76DEB"/>
    <w:rsid w:val="00E81A44"/>
    <w:rsid w:val="00EE57DF"/>
    <w:rsid w:val="00EF166A"/>
    <w:rsid w:val="00EF6A02"/>
    <w:rsid w:val="00F0604F"/>
    <w:rsid w:val="00F30A04"/>
    <w:rsid w:val="00F3584A"/>
    <w:rsid w:val="00F413F1"/>
    <w:rsid w:val="00F475C1"/>
    <w:rsid w:val="00F52844"/>
    <w:rsid w:val="00F52EF6"/>
    <w:rsid w:val="00F674E0"/>
    <w:rsid w:val="00F67E10"/>
    <w:rsid w:val="00F720AD"/>
    <w:rsid w:val="00F744BD"/>
    <w:rsid w:val="00F92244"/>
    <w:rsid w:val="00FA776A"/>
    <w:rsid w:val="00FB76F9"/>
    <w:rsid w:val="00FC782A"/>
    <w:rsid w:val="00FD7547"/>
    <w:rsid w:val="00FF01CE"/>
    <w:rsid w:val="00FF4DBC"/>
    <w:rsid w:val="12F34DB9"/>
    <w:rsid w:val="49DD0E81"/>
    <w:rsid w:val="4A8667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uiPriority w:val="99"/>
    <w:unhideWhenUsed/>
    <w:pPr>
      <w:jc w:val="left"/>
    </w:pPr>
  </w:style>
  <w:style w:type="paragraph" w:styleId="a5">
    <w:name w:val="Balloon Text"/>
    <w:basedOn w:val="a"/>
    <w:link w:val="Char1"/>
    <w:uiPriority w:val="99"/>
    <w:unhideWhenUsed/>
    <w:rPr>
      <w:sz w:val="18"/>
      <w:szCs w:val="18"/>
    </w:rPr>
  </w:style>
  <w:style w:type="paragraph" w:styleId="a6">
    <w:name w:val="footer"/>
    <w:basedOn w:val="a"/>
    <w:link w:val="Char2"/>
    <w:uiPriority w:val="99"/>
    <w:unhideWhenUsed/>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character" w:styleId="a8">
    <w:name w:val="annotation reference"/>
    <w:basedOn w:val="a0"/>
    <w:uiPriority w:val="99"/>
    <w:unhideWhenUsed/>
    <w:rPr>
      <w:sz w:val="21"/>
      <w:szCs w:val="21"/>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标题 3 Char"/>
    <w:basedOn w:val="a0"/>
    <w:link w:val="3"/>
    <w:uiPriority w:val="9"/>
    <w:semiHidden/>
    <w:rPr>
      <w:rFonts w:ascii="Times New Roman" w:eastAsia="宋体" w:hAnsi="Times New Roman" w:cs="Times New Roman"/>
      <w:b/>
      <w:bCs/>
      <w:sz w:val="32"/>
      <w:szCs w:val="32"/>
    </w:rPr>
  </w:style>
  <w:style w:type="character" w:customStyle="1" w:styleId="Char3">
    <w:name w:val="页眉 Char"/>
    <w:basedOn w:val="a0"/>
    <w:link w:val="a7"/>
    <w:uiPriority w:val="99"/>
    <w:rPr>
      <w:rFonts w:ascii="Times New Roman" w:eastAsia="宋体" w:hAnsi="Times New Roman" w:cs="Times New Roman"/>
      <w:sz w:val="18"/>
      <w:szCs w:val="18"/>
    </w:rPr>
  </w:style>
  <w:style w:type="character" w:customStyle="1" w:styleId="Char2">
    <w:name w:val="页脚 Char"/>
    <w:basedOn w:val="a0"/>
    <w:link w:val="a6"/>
    <w:uiPriority w:val="99"/>
    <w:rPr>
      <w:rFonts w:ascii="Times New Roman" w:eastAsia="宋体" w:hAnsi="Times New Roman" w:cs="Times New Roman"/>
      <w:sz w:val="18"/>
      <w:szCs w:val="18"/>
    </w:rPr>
  </w:style>
  <w:style w:type="character" w:customStyle="1" w:styleId="Char0">
    <w:name w:val="批注文字 Char"/>
    <w:basedOn w:val="a0"/>
    <w:link w:val="a4"/>
    <w:uiPriority w:val="99"/>
    <w:semiHidden/>
    <w:rPr>
      <w:rFonts w:ascii="Times New Roman" w:eastAsia="宋体" w:hAnsi="Times New Roman" w:cs="Times New Roman"/>
      <w:szCs w:val="20"/>
    </w:rPr>
  </w:style>
  <w:style w:type="character" w:customStyle="1" w:styleId="Char">
    <w:name w:val="批注主题 Char"/>
    <w:basedOn w:val="Char0"/>
    <w:link w:val="a3"/>
    <w:uiPriority w:val="99"/>
    <w:semiHidden/>
    <w:rPr>
      <w:rFonts w:ascii="Times New Roman" w:eastAsia="宋体" w:hAnsi="Times New Roman" w:cs="Times New Roman"/>
      <w:b/>
      <w:bCs/>
      <w:szCs w:val="20"/>
    </w:rPr>
  </w:style>
  <w:style w:type="paragraph" w:customStyle="1" w:styleId="1">
    <w:name w:val="修订1"/>
    <w:hidden/>
    <w:uiPriority w:val="99"/>
    <w:semiHidden/>
    <w:rPr>
      <w:rFonts w:ascii="Times New Roman" w:eastAsia="宋体" w:hAnsi="Times New Roman" w:cs="Times New Roman"/>
      <w:kern w:val="2"/>
      <w:sz w:val="21"/>
    </w:rPr>
  </w:style>
  <w:style w:type="character" w:customStyle="1" w:styleId="Char1">
    <w:name w:val="批注框文本 Char"/>
    <w:basedOn w:val="a0"/>
    <w:link w:val="a5"/>
    <w:uiPriority w:val="99"/>
    <w:semiHidden/>
    <w:rPr>
      <w:rFonts w:ascii="Times New Roman" w:eastAsia="宋体" w:hAnsi="Times New Roman" w:cs="Times New Roman"/>
      <w:sz w:val="18"/>
      <w:szCs w:val="18"/>
    </w:rPr>
  </w:style>
  <w:style w:type="paragraph" w:customStyle="1" w:styleId="Default">
    <w:name w:val="Default"/>
    <w:rsid w:val="009C716B"/>
    <w:pPr>
      <w:widowControl w:val="0"/>
      <w:autoSpaceDE w:val="0"/>
      <w:autoSpaceDN w:val="0"/>
      <w:adjustRightInd w:val="0"/>
    </w:pPr>
    <w:rPr>
      <w:rFonts w:ascii="FangSong" w:eastAsia="FangSong" w:cs="FangSong"/>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uiPriority w:val="99"/>
    <w:unhideWhenUsed/>
    <w:pPr>
      <w:jc w:val="left"/>
    </w:pPr>
  </w:style>
  <w:style w:type="paragraph" w:styleId="a5">
    <w:name w:val="Balloon Text"/>
    <w:basedOn w:val="a"/>
    <w:link w:val="Char1"/>
    <w:uiPriority w:val="99"/>
    <w:unhideWhenUsed/>
    <w:rPr>
      <w:sz w:val="18"/>
      <w:szCs w:val="18"/>
    </w:rPr>
  </w:style>
  <w:style w:type="paragraph" w:styleId="a6">
    <w:name w:val="footer"/>
    <w:basedOn w:val="a"/>
    <w:link w:val="Char2"/>
    <w:uiPriority w:val="99"/>
    <w:unhideWhenUsed/>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character" w:styleId="a8">
    <w:name w:val="annotation reference"/>
    <w:basedOn w:val="a0"/>
    <w:uiPriority w:val="99"/>
    <w:unhideWhenUsed/>
    <w:rPr>
      <w:sz w:val="21"/>
      <w:szCs w:val="21"/>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标题 3 Char"/>
    <w:basedOn w:val="a0"/>
    <w:link w:val="3"/>
    <w:uiPriority w:val="9"/>
    <w:semiHidden/>
    <w:rPr>
      <w:rFonts w:ascii="Times New Roman" w:eastAsia="宋体" w:hAnsi="Times New Roman" w:cs="Times New Roman"/>
      <w:b/>
      <w:bCs/>
      <w:sz w:val="32"/>
      <w:szCs w:val="32"/>
    </w:rPr>
  </w:style>
  <w:style w:type="character" w:customStyle="1" w:styleId="Char3">
    <w:name w:val="页眉 Char"/>
    <w:basedOn w:val="a0"/>
    <w:link w:val="a7"/>
    <w:uiPriority w:val="99"/>
    <w:rPr>
      <w:rFonts w:ascii="Times New Roman" w:eastAsia="宋体" w:hAnsi="Times New Roman" w:cs="Times New Roman"/>
      <w:sz w:val="18"/>
      <w:szCs w:val="18"/>
    </w:rPr>
  </w:style>
  <w:style w:type="character" w:customStyle="1" w:styleId="Char2">
    <w:name w:val="页脚 Char"/>
    <w:basedOn w:val="a0"/>
    <w:link w:val="a6"/>
    <w:uiPriority w:val="99"/>
    <w:rPr>
      <w:rFonts w:ascii="Times New Roman" w:eastAsia="宋体" w:hAnsi="Times New Roman" w:cs="Times New Roman"/>
      <w:sz w:val="18"/>
      <w:szCs w:val="18"/>
    </w:rPr>
  </w:style>
  <w:style w:type="character" w:customStyle="1" w:styleId="Char0">
    <w:name w:val="批注文字 Char"/>
    <w:basedOn w:val="a0"/>
    <w:link w:val="a4"/>
    <w:uiPriority w:val="99"/>
    <w:semiHidden/>
    <w:rPr>
      <w:rFonts w:ascii="Times New Roman" w:eastAsia="宋体" w:hAnsi="Times New Roman" w:cs="Times New Roman"/>
      <w:szCs w:val="20"/>
    </w:rPr>
  </w:style>
  <w:style w:type="character" w:customStyle="1" w:styleId="Char">
    <w:name w:val="批注主题 Char"/>
    <w:basedOn w:val="Char0"/>
    <w:link w:val="a3"/>
    <w:uiPriority w:val="99"/>
    <w:semiHidden/>
    <w:rPr>
      <w:rFonts w:ascii="Times New Roman" w:eastAsia="宋体" w:hAnsi="Times New Roman" w:cs="Times New Roman"/>
      <w:b/>
      <w:bCs/>
      <w:szCs w:val="20"/>
    </w:rPr>
  </w:style>
  <w:style w:type="paragraph" w:customStyle="1" w:styleId="1">
    <w:name w:val="修订1"/>
    <w:hidden/>
    <w:uiPriority w:val="99"/>
    <w:semiHidden/>
    <w:rPr>
      <w:rFonts w:ascii="Times New Roman" w:eastAsia="宋体" w:hAnsi="Times New Roman" w:cs="Times New Roman"/>
      <w:kern w:val="2"/>
      <w:sz w:val="21"/>
    </w:rPr>
  </w:style>
  <w:style w:type="character" w:customStyle="1" w:styleId="Char1">
    <w:name w:val="批注框文本 Char"/>
    <w:basedOn w:val="a0"/>
    <w:link w:val="a5"/>
    <w:uiPriority w:val="99"/>
    <w:semiHidden/>
    <w:rPr>
      <w:rFonts w:ascii="Times New Roman" w:eastAsia="宋体" w:hAnsi="Times New Roman" w:cs="Times New Roman"/>
      <w:sz w:val="18"/>
      <w:szCs w:val="18"/>
    </w:rPr>
  </w:style>
  <w:style w:type="paragraph" w:customStyle="1" w:styleId="Default">
    <w:name w:val="Default"/>
    <w:rsid w:val="009C716B"/>
    <w:pPr>
      <w:widowControl w:val="0"/>
      <w:autoSpaceDE w:val="0"/>
      <w:autoSpaceDN w:val="0"/>
      <w:adjustRightInd w:val="0"/>
    </w:pPr>
    <w:rPr>
      <w:rFonts w:ascii="FangSong" w:eastAsia="FangSong" w:cs="FangSong"/>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baidu.com/link?url=DOzzaMW6aeXcDb8pn3tBHKEhoyd6rv3RdMGP6LugsRjC6Q7hUmOlyhtIFA--G61KFm3LJf2J6JmkPkVmsGF8VK" TargetMode="External"/><Relationship Id="rId4" Type="http://schemas.microsoft.com/office/2007/relationships/stylesWithEffects" Target="stylesWithEffects.xml"/><Relationship Id="rId9" Type="http://schemas.openxmlformats.org/officeDocument/2006/relationships/hyperlink" Target="http://www.baidu.com/link?url=DOzzaMW6aeXcDb8pn3tBHKEhoyd6rv3RdMGP6LugsRjC6Q7hUmOlyhtIFA--G61KFm3LJf2J6JmkPkVmsGF8VK"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EEEE4C-B005-481E-B21D-2E9567F23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994</Words>
  <Characters>5666</Characters>
  <Application>Microsoft Office Word</Application>
  <DocSecurity>0</DocSecurity>
  <Lines>47</Lines>
  <Paragraphs>13</Paragraphs>
  <ScaleCrop>false</ScaleCrop>
  <Company>Lenovo</Company>
  <LinksUpToDate>false</LinksUpToDate>
  <CharactersWithSpaces>6647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李伟</cp:lastModifiedBy>
  <cp:revision>2</cp:revision>
  <cp:lastPrinted>2016-12-28T01:34:00Z</cp:lastPrinted>
  <dcterms:created xsi:type="dcterms:W3CDTF">2017-04-11T02:53:00Z</dcterms:created>
  <dcterms:modified xsi:type="dcterms:W3CDTF">2017-04-11T02:53:00Z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