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《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2022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年丰台区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菜田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补贴实施方案》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一、背景介绍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《北京市农业农村局北京市财政局关于做好20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22年度全市菜田补贴发放工作通知》（京政农函〔2023〕11号）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，提高种植主体积极性，稳定全区蔬菜生产面积，支持蔬菜产业健康有序发展，结合我区蔬菜生产实际，利用市级专项补贴资金对我区符合条件的对象进行补贴。</w:t>
      </w:r>
    </w:p>
    <w:p>
      <w:pPr>
        <w:suppressAutoHyphens/>
        <w:autoSpaceDE/>
        <w:autoSpaceDN/>
        <w:adjustRightInd/>
        <w:spacing w:line="520" w:lineRule="exact"/>
        <w:ind w:firstLine="640"/>
        <w:textAlignment w:val="auto"/>
        <w:rPr>
          <w:rFonts w:hint="eastAsia" w:ascii="黑体" w:hAnsi="黑体" w:eastAsia="黑体" w:cs="黑体"/>
          <w:ker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eastAsia="zh-CN"/>
        </w:rPr>
        <w:t>二、主要内容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(一）事项名称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2022年菜田补贴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本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范围内蔬菜实际生产面积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，包括：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1.露地蔬菜和设施蔬菜，补贴面积为实际生产的占地面积；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2.植物工厂蔬菜和工厂化食用菌，补贴面积按照5吨产量折合1亩生产占地面积计算，产量以实际生产数据为依据；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3.工厂化芽苗菜，补贴面积按照15吨产量折合1亩生产占地面积计算，产量以实际生产数据为依据。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对地块撂荒和设施闲置、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>一年内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发生重大生产安全事故、农产品质量检查不合格、用地不规范等情况，不予补贴。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补贴对象应同时符合以下两个条件：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1.申报补贴的主体应为蔬菜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实际生产经营者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，包括农户、家庭农场、企业、农民专业合作社、村集体经济组织等；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2.申报补贴地块、设施或工厂化厂房的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蔬菜生产情况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纳入统计部门蔬菜统计范围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>区级菜田补贴标准为每年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600元/亩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>已经享受过2021年耕地地力补贴的地块，不再享受2022年菜田补贴。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>按要求填写并提交《2022年北京市菜田补贴申请表》。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（六）办理流程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菜田补贴采取网上申报审核的方式。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1.补贴对象自愿申请。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菜田补贴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由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补贴对象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</w:rPr>
        <w:t>自愿申请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</w:rPr>
        <w:t>由所在村村委会统一安排，通过手机APP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  <w:lang w:eastAsia="zh-CN"/>
        </w:rPr>
        <w:t>客户端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</w:rPr>
        <w:t>或电脑网上填报补贴信息，经本人确认和所在村村委会初步核实，导出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  <w:lang w:eastAsia="zh-CN"/>
        </w:rPr>
        <w:t>并打印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北京市菜田补贴申请表》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2.村委会公示确认。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村委会负责公示确认。村委会确认填报信息真实有效，张榜公示，村委会确认无异议后，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村委会确认无异议后，导出并打印《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北京市菜田补贴村级汇总确认表》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上报所在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政府（办事处）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3.镇（乡）政府审核。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镇政府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（办事处）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负责审核工作，监督检查村委会严格执行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公示、确认等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程序。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镇农业部门逐村审核申报资料无问题后，导出并打印《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北京市菜田补贴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镇级汇总审核表》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，报区农业农村部门。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4.区政府审核批准。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区农业农村部门逐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镇核实申报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数据和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资料无误后，导出并打印《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北京市菜田补贴区级认可汇总表》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报区政府审核批准；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区政府对上报的《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北京市菜田补贴区级认可汇总表》审核并批复同意后，由区农业农村部门送区财政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安排拨付补贴资金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5.补贴资金发放。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区农业农村部门根据区政府的批复，对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镇上报的《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北京市菜田补贴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镇级汇总审核表》进行批复。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镇政府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（办事处）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接到区农业农村部门批复同意后，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照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批复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内容拨付补贴资金到补贴对象的“一卡（折）通”或银行账户。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镇政府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（办事处）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拨付资金后，应及时通知村委会，由村委会公告通知补贴对象核对确认补贴资金。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default" w:ascii="仿宋_GB2312" w:hAnsi="Calibri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6.咨询电话。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010-63811896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21" w:right="-204" w:firstLine="21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30"/>
    <w:rsid w:val="00006E9E"/>
    <w:rsid w:val="00015961"/>
    <w:rsid w:val="00017EE6"/>
    <w:rsid w:val="00030B78"/>
    <w:rsid w:val="00044FD8"/>
    <w:rsid w:val="000472CE"/>
    <w:rsid w:val="000721C0"/>
    <w:rsid w:val="00081FDC"/>
    <w:rsid w:val="00083F04"/>
    <w:rsid w:val="000849DA"/>
    <w:rsid w:val="00087897"/>
    <w:rsid w:val="0009079A"/>
    <w:rsid w:val="000B02F2"/>
    <w:rsid w:val="000D2C51"/>
    <w:rsid w:val="000D3F4F"/>
    <w:rsid w:val="000E12FA"/>
    <w:rsid w:val="000E41D1"/>
    <w:rsid w:val="000E7C75"/>
    <w:rsid w:val="000F0F46"/>
    <w:rsid w:val="000F3170"/>
    <w:rsid w:val="000F7EB5"/>
    <w:rsid w:val="00113BBE"/>
    <w:rsid w:val="00120008"/>
    <w:rsid w:val="001201FC"/>
    <w:rsid w:val="00120F8A"/>
    <w:rsid w:val="001337EA"/>
    <w:rsid w:val="00145BAF"/>
    <w:rsid w:val="001520CA"/>
    <w:rsid w:val="0015655B"/>
    <w:rsid w:val="001569DF"/>
    <w:rsid w:val="00161CEF"/>
    <w:rsid w:val="00184DEA"/>
    <w:rsid w:val="001957EE"/>
    <w:rsid w:val="001A3CA1"/>
    <w:rsid w:val="001A40E3"/>
    <w:rsid w:val="001B556D"/>
    <w:rsid w:val="001D54F2"/>
    <w:rsid w:val="001E4FEE"/>
    <w:rsid w:val="0020092B"/>
    <w:rsid w:val="002027EB"/>
    <w:rsid w:val="0021087F"/>
    <w:rsid w:val="00211604"/>
    <w:rsid w:val="00217A1A"/>
    <w:rsid w:val="00220D6E"/>
    <w:rsid w:val="00224949"/>
    <w:rsid w:val="002401D0"/>
    <w:rsid w:val="002448EA"/>
    <w:rsid w:val="002463E2"/>
    <w:rsid w:val="002633EE"/>
    <w:rsid w:val="00277A58"/>
    <w:rsid w:val="00281618"/>
    <w:rsid w:val="00296FB2"/>
    <w:rsid w:val="002A5831"/>
    <w:rsid w:val="002B651F"/>
    <w:rsid w:val="002E43C4"/>
    <w:rsid w:val="002E6F98"/>
    <w:rsid w:val="002F7668"/>
    <w:rsid w:val="00304E20"/>
    <w:rsid w:val="00330BFB"/>
    <w:rsid w:val="00344CFA"/>
    <w:rsid w:val="0035211C"/>
    <w:rsid w:val="00362ADB"/>
    <w:rsid w:val="00373D0E"/>
    <w:rsid w:val="00380C4B"/>
    <w:rsid w:val="00394E57"/>
    <w:rsid w:val="003A0E9A"/>
    <w:rsid w:val="003B2717"/>
    <w:rsid w:val="003C1785"/>
    <w:rsid w:val="003D1A98"/>
    <w:rsid w:val="003D1AA9"/>
    <w:rsid w:val="003F6562"/>
    <w:rsid w:val="003F6628"/>
    <w:rsid w:val="00411250"/>
    <w:rsid w:val="004118F7"/>
    <w:rsid w:val="00414E2E"/>
    <w:rsid w:val="00415F9D"/>
    <w:rsid w:val="00423B95"/>
    <w:rsid w:val="004265B6"/>
    <w:rsid w:val="00433891"/>
    <w:rsid w:val="00440624"/>
    <w:rsid w:val="004452A4"/>
    <w:rsid w:val="004461DA"/>
    <w:rsid w:val="004468EA"/>
    <w:rsid w:val="00452400"/>
    <w:rsid w:val="0045573D"/>
    <w:rsid w:val="00456AAC"/>
    <w:rsid w:val="0046447C"/>
    <w:rsid w:val="0046693C"/>
    <w:rsid w:val="00471EFA"/>
    <w:rsid w:val="004870B1"/>
    <w:rsid w:val="00491E3D"/>
    <w:rsid w:val="00493430"/>
    <w:rsid w:val="004B7399"/>
    <w:rsid w:val="004D24C2"/>
    <w:rsid w:val="004D4E4C"/>
    <w:rsid w:val="004E1ED0"/>
    <w:rsid w:val="004F6CC9"/>
    <w:rsid w:val="00526564"/>
    <w:rsid w:val="00526ABA"/>
    <w:rsid w:val="00527691"/>
    <w:rsid w:val="00542BD4"/>
    <w:rsid w:val="005577D7"/>
    <w:rsid w:val="0056324C"/>
    <w:rsid w:val="005656C6"/>
    <w:rsid w:val="005734C4"/>
    <w:rsid w:val="00573E09"/>
    <w:rsid w:val="0058235E"/>
    <w:rsid w:val="00592545"/>
    <w:rsid w:val="00593178"/>
    <w:rsid w:val="005A1936"/>
    <w:rsid w:val="005B613A"/>
    <w:rsid w:val="005E0A1E"/>
    <w:rsid w:val="005E3D1A"/>
    <w:rsid w:val="005E71C6"/>
    <w:rsid w:val="005F460C"/>
    <w:rsid w:val="00601145"/>
    <w:rsid w:val="0060578E"/>
    <w:rsid w:val="00605BA6"/>
    <w:rsid w:val="00622593"/>
    <w:rsid w:val="00624B23"/>
    <w:rsid w:val="00641580"/>
    <w:rsid w:val="00653C61"/>
    <w:rsid w:val="00665C56"/>
    <w:rsid w:val="006727A7"/>
    <w:rsid w:val="00694294"/>
    <w:rsid w:val="006A051D"/>
    <w:rsid w:val="006A112B"/>
    <w:rsid w:val="006A1393"/>
    <w:rsid w:val="006A1B7C"/>
    <w:rsid w:val="006A6F96"/>
    <w:rsid w:val="006C04B7"/>
    <w:rsid w:val="006C780E"/>
    <w:rsid w:val="006E177F"/>
    <w:rsid w:val="006E1E22"/>
    <w:rsid w:val="006E33BC"/>
    <w:rsid w:val="006E6F32"/>
    <w:rsid w:val="00704CB7"/>
    <w:rsid w:val="0071190D"/>
    <w:rsid w:val="00717609"/>
    <w:rsid w:val="00727A9B"/>
    <w:rsid w:val="00735C0F"/>
    <w:rsid w:val="0074002C"/>
    <w:rsid w:val="00741FF5"/>
    <w:rsid w:val="00746FE6"/>
    <w:rsid w:val="007561CF"/>
    <w:rsid w:val="007828EB"/>
    <w:rsid w:val="00793AB3"/>
    <w:rsid w:val="007B19E3"/>
    <w:rsid w:val="007C16DB"/>
    <w:rsid w:val="007D35A6"/>
    <w:rsid w:val="007F07B4"/>
    <w:rsid w:val="0080100E"/>
    <w:rsid w:val="0080135E"/>
    <w:rsid w:val="00804F57"/>
    <w:rsid w:val="008128CC"/>
    <w:rsid w:val="0082665D"/>
    <w:rsid w:val="00837BCE"/>
    <w:rsid w:val="00837D6D"/>
    <w:rsid w:val="00840755"/>
    <w:rsid w:val="00841C0F"/>
    <w:rsid w:val="00846BE1"/>
    <w:rsid w:val="00846EF1"/>
    <w:rsid w:val="00870929"/>
    <w:rsid w:val="0087169F"/>
    <w:rsid w:val="008729D7"/>
    <w:rsid w:val="00892BBE"/>
    <w:rsid w:val="00895DE8"/>
    <w:rsid w:val="008A5409"/>
    <w:rsid w:val="008B7CF3"/>
    <w:rsid w:val="008D4A5B"/>
    <w:rsid w:val="008F060C"/>
    <w:rsid w:val="008F505D"/>
    <w:rsid w:val="008F7B7F"/>
    <w:rsid w:val="00915777"/>
    <w:rsid w:val="00962454"/>
    <w:rsid w:val="009A323C"/>
    <w:rsid w:val="009B619F"/>
    <w:rsid w:val="009C0373"/>
    <w:rsid w:val="009C07E6"/>
    <w:rsid w:val="009C7C34"/>
    <w:rsid w:val="009D16BB"/>
    <w:rsid w:val="009D6CE6"/>
    <w:rsid w:val="009E283C"/>
    <w:rsid w:val="009E56CC"/>
    <w:rsid w:val="009E571E"/>
    <w:rsid w:val="00A15D77"/>
    <w:rsid w:val="00A302B6"/>
    <w:rsid w:val="00A378B9"/>
    <w:rsid w:val="00A52F31"/>
    <w:rsid w:val="00A6238B"/>
    <w:rsid w:val="00A7570F"/>
    <w:rsid w:val="00A77391"/>
    <w:rsid w:val="00A80AA6"/>
    <w:rsid w:val="00A87ABC"/>
    <w:rsid w:val="00A90A88"/>
    <w:rsid w:val="00A968CD"/>
    <w:rsid w:val="00A97E42"/>
    <w:rsid w:val="00AB3445"/>
    <w:rsid w:val="00AD09D2"/>
    <w:rsid w:val="00AD460B"/>
    <w:rsid w:val="00AE2480"/>
    <w:rsid w:val="00AE53DE"/>
    <w:rsid w:val="00AF371B"/>
    <w:rsid w:val="00B06420"/>
    <w:rsid w:val="00B102A8"/>
    <w:rsid w:val="00B14F0B"/>
    <w:rsid w:val="00B2428E"/>
    <w:rsid w:val="00B406E7"/>
    <w:rsid w:val="00B47043"/>
    <w:rsid w:val="00B57CC8"/>
    <w:rsid w:val="00B76716"/>
    <w:rsid w:val="00B80AA0"/>
    <w:rsid w:val="00B83985"/>
    <w:rsid w:val="00B85F66"/>
    <w:rsid w:val="00B9015A"/>
    <w:rsid w:val="00BC61CD"/>
    <w:rsid w:val="00BD11FC"/>
    <w:rsid w:val="00BF59B3"/>
    <w:rsid w:val="00C127FE"/>
    <w:rsid w:val="00C15EF7"/>
    <w:rsid w:val="00C24AA1"/>
    <w:rsid w:val="00C24F52"/>
    <w:rsid w:val="00C30FD6"/>
    <w:rsid w:val="00C3208B"/>
    <w:rsid w:val="00C35010"/>
    <w:rsid w:val="00C447D2"/>
    <w:rsid w:val="00C5244E"/>
    <w:rsid w:val="00C63C71"/>
    <w:rsid w:val="00C71A38"/>
    <w:rsid w:val="00C81625"/>
    <w:rsid w:val="00C835E7"/>
    <w:rsid w:val="00CA6228"/>
    <w:rsid w:val="00CB1405"/>
    <w:rsid w:val="00CD149B"/>
    <w:rsid w:val="00CD30FF"/>
    <w:rsid w:val="00CF3440"/>
    <w:rsid w:val="00D044B5"/>
    <w:rsid w:val="00D1087C"/>
    <w:rsid w:val="00D15869"/>
    <w:rsid w:val="00D32DA1"/>
    <w:rsid w:val="00D35E30"/>
    <w:rsid w:val="00D375A4"/>
    <w:rsid w:val="00D46457"/>
    <w:rsid w:val="00D50F32"/>
    <w:rsid w:val="00D55C15"/>
    <w:rsid w:val="00D56360"/>
    <w:rsid w:val="00D67A84"/>
    <w:rsid w:val="00D80FC8"/>
    <w:rsid w:val="00D84C04"/>
    <w:rsid w:val="00D87E08"/>
    <w:rsid w:val="00D90816"/>
    <w:rsid w:val="00DA79BD"/>
    <w:rsid w:val="00DB137F"/>
    <w:rsid w:val="00DB3CB6"/>
    <w:rsid w:val="00DB4810"/>
    <w:rsid w:val="00DB7A53"/>
    <w:rsid w:val="00DC7555"/>
    <w:rsid w:val="00DD15DF"/>
    <w:rsid w:val="00DE4DD5"/>
    <w:rsid w:val="00DF53E3"/>
    <w:rsid w:val="00E11CF3"/>
    <w:rsid w:val="00E147B2"/>
    <w:rsid w:val="00E31D7B"/>
    <w:rsid w:val="00E31FA2"/>
    <w:rsid w:val="00E324BD"/>
    <w:rsid w:val="00E46BDC"/>
    <w:rsid w:val="00E53ED1"/>
    <w:rsid w:val="00E77040"/>
    <w:rsid w:val="00E852EE"/>
    <w:rsid w:val="00E96C16"/>
    <w:rsid w:val="00EA0896"/>
    <w:rsid w:val="00EB2CF4"/>
    <w:rsid w:val="00EB4026"/>
    <w:rsid w:val="00EB6F51"/>
    <w:rsid w:val="00ED2DD6"/>
    <w:rsid w:val="00EE1541"/>
    <w:rsid w:val="00EE2B70"/>
    <w:rsid w:val="00EF37D3"/>
    <w:rsid w:val="00F03448"/>
    <w:rsid w:val="00F058F0"/>
    <w:rsid w:val="00F31021"/>
    <w:rsid w:val="00F371E6"/>
    <w:rsid w:val="00F40925"/>
    <w:rsid w:val="00F442BD"/>
    <w:rsid w:val="00F456F9"/>
    <w:rsid w:val="00F5201D"/>
    <w:rsid w:val="00F61850"/>
    <w:rsid w:val="00F6784C"/>
    <w:rsid w:val="00F72278"/>
    <w:rsid w:val="00F72896"/>
    <w:rsid w:val="00F74124"/>
    <w:rsid w:val="00F8024F"/>
    <w:rsid w:val="00F81241"/>
    <w:rsid w:val="00F87FB7"/>
    <w:rsid w:val="00FA1B31"/>
    <w:rsid w:val="00FA3E41"/>
    <w:rsid w:val="00FA771D"/>
    <w:rsid w:val="00FC5FC8"/>
    <w:rsid w:val="00FC6086"/>
    <w:rsid w:val="00FD0BB3"/>
    <w:rsid w:val="00FE5EE4"/>
    <w:rsid w:val="00FE62A3"/>
    <w:rsid w:val="00FE75C7"/>
    <w:rsid w:val="0B9A128A"/>
    <w:rsid w:val="25F5200A"/>
    <w:rsid w:val="5ADB0F80"/>
    <w:rsid w:val="730C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-224" w:right="-205" w:firstLine="210"/>
      <w:jc w:val="center"/>
    </w:pPr>
    <w:rPr>
      <w:rFonts w:ascii="黑体" w:eastAsia="黑体"/>
      <w:sz w:val="3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Times New Roman"/>
      <w:color w:val="000000"/>
      <w:kern w:val="0"/>
      <w:sz w:val="24"/>
      <w:lang w:val="en-US" w:eastAsia="zh-CN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A正文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144</Words>
  <Characters>823</Characters>
  <Lines>6</Lines>
  <Paragraphs>1</Paragraphs>
  <TotalTime>1</TotalTime>
  <ScaleCrop>false</ScaleCrop>
  <LinksUpToDate>false</LinksUpToDate>
  <CharactersWithSpaces>966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2019-11-11T03:01:00Z</dcterms:created>
  <dc:creator>224</dc:creator>
  <cp:lastModifiedBy>go</cp:lastModifiedBy>
  <dcterms:modified xsi:type="dcterms:W3CDTF">2023-06-02T08:52:09Z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