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A590A20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Hans"/>
        </w:rPr>
        <w:t>1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0E9653B0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20C2CCD9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default"/>
          <w:sz w:val="32"/>
          <w:szCs w:val="32"/>
          <w:lang w:eastAsia="zh-Hans"/>
        </w:rPr>
        <w:t>融资租赁公司有从事业务所要求的注册资本。</w:t>
      </w:r>
    </w:p>
    <w:p w14:paraId="5787D73B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02F7BD30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4E1869CC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3711FC67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17AA65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6C8279CB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31F5AFC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990C231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4632DFC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93D0668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0AC8852B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08880F3D"/>
    <w:rsid w:val="13BF43AD"/>
    <w:rsid w:val="4A704BB0"/>
    <w:rsid w:val="5CFD5355"/>
    <w:rsid w:val="5DAD6CAF"/>
    <w:rsid w:val="5F7DCF59"/>
    <w:rsid w:val="5FB6FD0B"/>
    <w:rsid w:val="611C354A"/>
    <w:rsid w:val="68FF25CE"/>
    <w:rsid w:val="6BE42537"/>
    <w:rsid w:val="6FFF619B"/>
    <w:rsid w:val="742A1D92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D72D97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28</Characters>
  <Lines>0</Lines>
  <Paragraphs>0</Paragraphs>
  <TotalTime>3</TotalTime>
  <ScaleCrop>false</ScaleCrop>
  <LinksUpToDate>false</LinksUpToDate>
  <CharactersWithSpaces>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2025-07-04T08:50:29Z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