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C3E48" w14:textId="5662602C" w:rsidR="009D1BD2" w:rsidRDefault="009D1BD2" w:rsidP="009D1BD2">
      <w:pPr>
        <w:rPr>
          <w:rFonts w:ascii="CESI黑体-GB2312" w:eastAsia="CESI黑体-GB2312" w:hAnsi="CESI黑体-GB2312" w:cs="CESI黑体-GB2312"/>
          <w:sz w:val="32"/>
          <w:szCs w:val="32"/>
        </w:rPr>
      </w:pPr>
      <w:r w:rsidRPr="00537D03">
        <w:rPr>
          <w:rFonts w:ascii="CESI黑体-GB2312" w:eastAsia="CESI黑体-GB2312" w:hAnsi="CESI黑体-GB2312" w:cs="CESI黑体-GB2312" w:hint="eastAsia"/>
          <w:sz w:val="32"/>
          <w:szCs w:val="32"/>
        </w:rPr>
        <w:t>检查标准</w:t>
      </w:r>
      <w:r w:rsidR="00696B30" w:rsidRPr="00537D03">
        <w:rPr>
          <w:rFonts w:ascii="CESI黑体-GB2312" w:eastAsia="CESI黑体-GB2312" w:hAnsi="CESI黑体-GB2312" w:cs="CESI黑体-GB2312" w:hint="eastAsia"/>
          <w:sz w:val="32"/>
          <w:szCs w:val="32"/>
        </w:rPr>
        <w:t>0</w:t>
      </w:r>
      <w:r w:rsidRPr="00537D03">
        <w:rPr>
          <w:rFonts w:ascii="CESI黑体-GB2312" w:eastAsia="CESI黑体-GB2312" w:hAnsi="CESI黑体-GB2312" w:cs="CESI黑体-GB2312"/>
          <w:sz w:val="32"/>
          <w:szCs w:val="32"/>
        </w:rPr>
        <w:t>0</w:t>
      </w:r>
      <w:r w:rsidR="00537D03">
        <w:rPr>
          <w:rFonts w:ascii="CESI黑体-GB2312" w:eastAsia="CESI黑体-GB2312" w:hAnsi="CESI黑体-GB2312" w:cs="CESI黑体-GB2312"/>
          <w:sz w:val="32"/>
          <w:szCs w:val="32"/>
        </w:rPr>
        <w:t>8</w:t>
      </w:r>
    </w:p>
    <w:p w14:paraId="215C5278" w14:textId="77777777" w:rsidR="00741E53" w:rsidRPr="00537D03" w:rsidRDefault="00741E53" w:rsidP="009D1BD2">
      <w:pPr>
        <w:rPr>
          <w:rFonts w:ascii="CESI黑体-GB2312" w:eastAsia="CESI黑体-GB2312" w:hAnsi="CESI黑体-GB2312" w:cs="CESI黑体-GB2312"/>
          <w:sz w:val="32"/>
          <w:szCs w:val="32"/>
        </w:rPr>
      </w:pPr>
    </w:p>
    <w:p w14:paraId="3DC18AC6" w14:textId="23BAFE5D" w:rsidR="00696B30" w:rsidRPr="00537D03" w:rsidRDefault="001525D1" w:rsidP="001525D1">
      <w:pPr>
        <w:ind w:left="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C57421" w:rsidRPr="00537D03">
        <w:rPr>
          <w:rFonts w:ascii="仿宋_GB2312" w:eastAsia="仿宋_GB2312" w:hAnsi="仿宋_GB2312" w:cs="仿宋_GB2312" w:hint="eastAsia"/>
          <w:sz w:val="32"/>
          <w:szCs w:val="32"/>
        </w:rPr>
        <w:t>经营范围</w:t>
      </w:r>
      <w:r w:rsidR="00DF7B98">
        <w:rPr>
          <w:rFonts w:ascii="仿宋_GB2312" w:eastAsia="仿宋_GB2312" w:hAnsi="仿宋_GB2312" w:cs="仿宋_GB2312" w:hint="eastAsia"/>
          <w:sz w:val="32"/>
          <w:szCs w:val="32"/>
        </w:rPr>
        <w:t>（现场查看、网上检验）</w:t>
      </w:r>
    </w:p>
    <w:p w14:paraId="129A6876" w14:textId="0810A134" w:rsidR="00696B30" w:rsidRPr="00537D03" w:rsidRDefault="001525D1" w:rsidP="001525D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C57421" w:rsidRPr="00537D03">
        <w:rPr>
          <w:rFonts w:ascii="仿宋_GB2312" w:eastAsia="仿宋_GB2312" w:hAnsi="仿宋_GB2312" w:cs="仿宋_GB2312" w:hint="eastAsia"/>
          <w:sz w:val="32"/>
          <w:szCs w:val="32"/>
        </w:rPr>
        <w:t>是否向北京市地方金融监督管理局申请变更放贷区域并经审批</w:t>
      </w:r>
      <w:r w:rsidR="00D32FD6">
        <w:rPr>
          <w:rFonts w:ascii="仿宋_GB2312" w:eastAsia="仿宋_GB2312" w:hAnsi="仿宋_GB2312" w:cs="仿宋_GB2312" w:hint="eastAsia"/>
          <w:sz w:val="32"/>
          <w:szCs w:val="32"/>
        </w:rPr>
        <w:t>（现场查看；</w:t>
      </w:r>
      <w:r w:rsidR="00D32FD6" w:rsidRPr="00D32FD6">
        <w:rPr>
          <w:rFonts w:ascii="仿宋_GB2312" w:eastAsia="仿宋_GB2312" w:hAnsi="仿宋_GB2312" w:cs="仿宋_GB2312" w:hint="eastAsia"/>
          <w:sz w:val="32"/>
          <w:szCs w:val="32"/>
        </w:rPr>
        <w:t>听取被检查对象说明、介绍情况</w:t>
      </w:r>
      <w:r w:rsidR="00D32FD6">
        <w:rPr>
          <w:rFonts w:ascii="仿宋_GB2312" w:eastAsia="仿宋_GB2312" w:hAnsi="仿宋_GB2312" w:cs="仿宋_GB2312" w:hint="eastAsia"/>
          <w:sz w:val="32"/>
          <w:szCs w:val="32"/>
        </w:rPr>
        <w:t>）</w:t>
      </w:r>
    </w:p>
    <w:p w14:paraId="06702537" w14:textId="4CD452C1" w:rsidR="006C4AB7" w:rsidRDefault="001525D1" w:rsidP="001525D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C57421" w:rsidRPr="00537D03">
        <w:rPr>
          <w:rFonts w:ascii="仿宋_GB2312" w:eastAsia="仿宋_GB2312" w:hAnsi="仿宋_GB2312" w:cs="仿宋_GB2312" w:hint="eastAsia"/>
          <w:sz w:val="32"/>
          <w:szCs w:val="32"/>
        </w:rPr>
        <w:t>业务档案中是否存在住所地非北京市或注册地所在行政区域的借款人</w:t>
      </w:r>
      <w:r w:rsidR="00DF7B98">
        <w:rPr>
          <w:rFonts w:ascii="仿宋_GB2312" w:eastAsia="仿宋_GB2312" w:hAnsi="仿宋_GB2312" w:cs="仿宋_GB2312" w:hint="eastAsia"/>
          <w:sz w:val="32"/>
          <w:szCs w:val="32"/>
        </w:rPr>
        <w:t>（抽样业务）</w:t>
      </w:r>
      <w:r w:rsidR="005D06F1">
        <w:rPr>
          <w:rFonts w:ascii="仿宋_GB2312" w:eastAsia="仿宋_GB2312" w:hAnsi="仿宋_GB2312" w:cs="仿宋_GB2312" w:hint="eastAsia"/>
          <w:sz w:val="32"/>
          <w:szCs w:val="32"/>
        </w:rPr>
        <w:t>。</w:t>
      </w:r>
      <w:bookmarkStart w:id="0" w:name="_GoBack"/>
      <w:bookmarkEnd w:id="0"/>
    </w:p>
    <w:p w14:paraId="33A9C8B3" w14:textId="13C2D871" w:rsidR="00D32FD6" w:rsidRDefault="00D32FD6" w:rsidP="00D32FD6">
      <w:pPr>
        <w:rPr>
          <w:rFonts w:ascii="仿宋_GB2312" w:eastAsia="仿宋_GB2312" w:hAnsi="仿宋_GB2312" w:cs="仿宋_GB2312"/>
          <w:sz w:val="32"/>
          <w:szCs w:val="32"/>
        </w:rPr>
      </w:pPr>
    </w:p>
    <w:p w14:paraId="3F9975E1" w14:textId="4C1F871A" w:rsidR="00D32FD6" w:rsidRPr="000466B1" w:rsidRDefault="00D32FD6" w:rsidP="00D32FD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若小额贷款公司存在不符合以上任意一项的行为，该项检查结果为“不合格”，小额贷款公司应尽快补充提供相关材料，2个月内完成整改并提交整改报告，并按照相关法律法规规定予以处理。</w:t>
      </w:r>
    </w:p>
    <w:p w14:paraId="34F6314E" w14:textId="77777777" w:rsidR="00D32FD6" w:rsidRPr="00D32FD6" w:rsidRDefault="00D32FD6" w:rsidP="00D32FD6">
      <w:pPr>
        <w:rPr>
          <w:rFonts w:ascii="仿宋_GB2312" w:eastAsia="仿宋_GB2312" w:hAnsi="仿宋_GB2312" w:cs="仿宋_GB2312"/>
          <w:sz w:val="32"/>
          <w:szCs w:val="32"/>
        </w:rPr>
      </w:pPr>
    </w:p>
    <w:sectPr w:rsidR="00D32FD6" w:rsidRPr="00D32F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951E0D" w14:textId="77777777" w:rsidR="00F208C0" w:rsidRDefault="00F208C0" w:rsidP="009D1BD2">
      <w:r>
        <w:separator/>
      </w:r>
    </w:p>
  </w:endnote>
  <w:endnote w:type="continuationSeparator" w:id="0">
    <w:p w14:paraId="024141C3" w14:textId="77777777" w:rsidR="00F208C0" w:rsidRDefault="00F208C0" w:rsidP="009D1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ESI黑体-GB2312">
    <w:altName w:val="黑体"/>
    <w:charset w:val="86"/>
    <w:family w:val="auto"/>
    <w:pitch w:val="default"/>
    <w:sig w:usb0="00000000" w:usb1="184F6CF8" w:usb2="00000012" w:usb3="00000000" w:csb0="0004000F"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69381" w14:textId="77777777" w:rsidR="00F208C0" w:rsidRDefault="00F208C0" w:rsidP="009D1BD2">
      <w:r>
        <w:separator/>
      </w:r>
    </w:p>
  </w:footnote>
  <w:footnote w:type="continuationSeparator" w:id="0">
    <w:p w14:paraId="547989A9" w14:textId="77777777" w:rsidR="00F208C0" w:rsidRDefault="00F208C0" w:rsidP="009D1B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6219"/>
    <w:multiLevelType w:val="hybridMultilevel"/>
    <w:tmpl w:val="58508B92"/>
    <w:lvl w:ilvl="0" w:tplc="CFCA28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10036D4"/>
    <w:multiLevelType w:val="hybridMultilevel"/>
    <w:tmpl w:val="7B5AAD30"/>
    <w:lvl w:ilvl="0" w:tplc="0409000F">
      <w:start w:val="1"/>
      <w:numFmt w:val="decimal"/>
      <w:lvlText w:val="%1."/>
      <w:lvlJc w:val="left"/>
      <w:pPr>
        <w:ind w:left="855" w:hanging="495"/>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B30"/>
    <w:rsid w:val="001525D1"/>
    <w:rsid w:val="00251D23"/>
    <w:rsid w:val="00301A39"/>
    <w:rsid w:val="0041545D"/>
    <w:rsid w:val="0047124D"/>
    <w:rsid w:val="00481E0E"/>
    <w:rsid w:val="00537D03"/>
    <w:rsid w:val="005D06F1"/>
    <w:rsid w:val="005E02FA"/>
    <w:rsid w:val="00696B30"/>
    <w:rsid w:val="006C4AB7"/>
    <w:rsid w:val="00741E53"/>
    <w:rsid w:val="008C6F60"/>
    <w:rsid w:val="008C7345"/>
    <w:rsid w:val="009C0A81"/>
    <w:rsid w:val="009D1BD2"/>
    <w:rsid w:val="009F33BF"/>
    <w:rsid w:val="00AF23CE"/>
    <w:rsid w:val="00C57421"/>
    <w:rsid w:val="00D32FD6"/>
    <w:rsid w:val="00DF7B98"/>
    <w:rsid w:val="00EA7AF5"/>
    <w:rsid w:val="00EE11DF"/>
    <w:rsid w:val="00F208C0"/>
    <w:rsid w:val="00FB10ED"/>
    <w:rsid w:val="00FE7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E8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30"/>
    <w:pPr>
      <w:ind w:firstLineChars="200" w:firstLine="420"/>
    </w:pPr>
  </w:style>
  <w:style w:type="paragraph" w:styleId="a4">
    <w:name w:val="header"/>
    <w:basedOn w:val="a"/>
    <w:link w:val="Char"/>
    <w:uiPriority w:val="99"/>
    <w:unhideWhenUsed/>
    <w:rsid w:val="009D1B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D1BD2"/>
    <w:rPr>
      <w:sz w:val="18"/>
      <w:szCs w:val="18"/>
    </w:rPr>
  </w:style>
  <w:style w:type="paragraph" w:styleId="a5">
    <w:name w:val="footer"/>
    <w:basedOn w:val="a"/>
    <w:link w:val="Char0"/>
    <w:uiPriority w:val="99"/>
    <w:unhideWhenUsed/>
    <w:rsid w:val="009D1BD2"/>
    <w:pPr>
      <w:tabs>
        <w:tab w:val="center" w:pos="4153"/>
        <w:tab w:val="right" w:pos="8306"/>
      </w:tabs>
      <w:snapToGrid w:val="0"/>
      <w:jc w:val="left"/>
    </w:pPr>
    <w:rPr>
      <w:sz w:val="18"/>
      <w:szCs w:val="18"/>
    </w:rPr>
  </w:style>
  <w:style w:type="character" w:customStyle="1" w:styleId="Char0">
    <w:name w:val="页脚 Char"/>
    <w:basedOn w:val="a0"/>
    <w:link w:val="a5"/>
    <w:uiPriority w:val="99"/>
    <w:rsid w:val="009D1BD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30"/>
    <w:pPr>
      <w:ind w:firstLineChars="200" w:firstLine="420"/>
    </w:pPr>
  </w:style>
  <w:style w:type="paragraph" w:styleId="a4">
    <w:name w:val="header"/>
    <w:basedOn w:val="a"/>
    <w:link w:val="Char"/>
    <w:uiPriority w:val="99"/>
    <w:unhideWhenUsed/>
    <w:rsid w:val="009D1B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D1BD2"/>
    <w:rPr>
      <w:sz w:val="18"/>
      <w:szCs w:val="18"/>
    </w:rPr>
  </w:style>
  <w:style w:type="paragraph" w:styleId="a5">
    <w:name w:val="footer"/>
    <w:basedOn w:val="a"/>
    <w:link w:val="Char0"/>
    <w:uiPriority w:val="99"/>
    <w:unhideWhenUsed/>
    <w:rsid w:val="009D1BD2"/>
    <w:pPr>
      <w:tabs>
        <w:tab w:val="center" w:pos="4153"/>
        <w:tab w:val="right" w:pos="8306"/>
      </w:tabs>
      <w:snapToGrid w:val="0"/>
      <w:jc w:val="left"/>
    </w:pPr>
    <w:rPr>
      <w:sz w:val="18"/>
      <w:szCs w:val="18"/>
    </w:rPr>
  </w:style>
  <w:style w:type="character" w:customStyle="1" w:styleId="Char0">
    <w:name w:val="页脚 Char"/>
    <w:basedOn w:val="a0"/>
    <w:link w:val="a5"/>
    <w:uiPriority w:val="99"/>
    <w:rsid w:val="009D1B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30</Words>
  <Characters>176</Characters>
  <Application>Microsoft Office Word</Application>
  <DocSecurity>0</DocSecurity>
  <Lines>1</Lines>
  <Paragraphs>1</Paragraphs>
  <ScaleCrop>false</ScaleCrop>
  <Company/>
  <LinksUpToDate>false</LinksUpToDate>
  <CharactersWithSpaces>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雯文</dc:creator>
  <cp:keywords/>
  <dc:description/>
  <cp:lastModifiedBy>pc</cp:lastModifiedBy>
  <cp:revision>14</cp:revision>
  <dcterms:created xsi:type="dcterms:W3CDTF">2021-11-29T06:39:00Z</dcterms:created>
  <dcterms:modified xsi:type="dcterms:W3CDTF">2022-01-19T09:02:00Z</dcterms:modified>
</cp:coreProperties>
</file>