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宋体"/>
          <w:bCs/>
          <w:kern w:val="0"/>
          <w:sz w:val="44"/>
          <w:szCs w:val="44"/>
          <w:lang w:val="en-US" w:eastAsia="zh-CN"/>
        </w:rPr>
      </w:pPr>
      <w:r>
        <w:rPr>
          <w:rFonts w:hint="eastAsia" w:ascii="方正小标宋简体" w:hAnsi="宋体" w:eastAsia="方正小标宋简体" w:cs="宋体"/>
          <w:bCs/>
          <w:kern w:val="0"/>
          <w:sz w:val="44"/>
          <w:szCs w:val="44"/>
          <w:lang w:eastAsia="zh-CN"/>
        </w:rPr>
        <w:t>丰台区</w:t>
      </w:r>
      <w:r>
        <w:rPr>
          <w:rFonts w:ascii="方正小标宋简体" w:hAnsi="宋体" w:eastAsia="方正小标宋简体" w:cs="宋体"/>
          <w:bCs/>
          <w:kern w:val="0"/>
          <w:sz w:val="44"/>
          <w:szCs w:val="44"/>
        </w:rPr>
        <w:t>代理记账机构</w:t>
      </w:r>
      <w:r>
        <w:rPr>
          <w:rFonts w:hint="eastAsia" w:ascii="方正小标宋简体" w:hAnsi="宋体" w:eastAsia="方正小标宋简体" w:cs="宋体"/>
          <w:bCs/>
          <w:kern w:val="0"/>
          <w:sz w:val="44"/>
          <w:szCs w:val="44"/>
          <w:lang w:eastAsia="zh-CN"/>
        </w:rPr>
        <w:t>虚假承诺</w:t>
      </w:r>
    </w:p>
    <w:p>
      <w:pPr>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t>自查报告</w:t>
      </w:r>
    </w:p>
    <w:p>
      <w:pPr>
        <w:spacing w:line="560" w:lineRule="exact"/>
        <w:jc w:val="center"/>
        <w:rPr>
          <w:rFonts w:ascii="方正小标宋简体" w:hAnsi="宋体" w:eastAsia="方正小标宋简体" w:cs="宋体"/>
          <w:bCs/>
          <w:kern w:val="0"/>
          <w:sz w:val="44"/>
          <w:szCs w:val="44"/>
        </w:rPr>
      </w:pPr>
    </w:p>
    <w:p>
      <w:pPr>
        <w:spacing w:line="560" w:lineRule="exact"/>
        <w:rPr>
          <w:rFonts w:ascii="Times New Roman" w:hAnsi="Times New Roman" w:eastAsia="仿宋_GB2312" w:cs="Times New Roman"/>
          <w:spacing w:val="-2"/>
          <w:kern w:val="0"/>
          <w:sz w:val="32"/>
          <w:szCs w:val="32"/>
          <w14:ligatures w14:val="none"/>
        </w:rPr>
      </w:pPr>
      <w:r>
        <w:rPr>
          <w:rFonts w:ascii="仿宋_GB2312" w:hAnsi="宋体" w:eastAsia="仿宋_GB2312" w:cs="宋体"/>
          <w:b w:val="0"/>
          <w:bCs w:val="0"/>
          <w:spacing w:val="-2"/>
          <w:kern w:val="0"/>
          <w:sz w:val="32"/>
          <w:szCs w:val="32"/>
          <w14:ligatures w14:val="none"/>
        </w:rPr>
        <w:t>机构名称：</w:t>
      </w:r>
      <w:bookmarkStart w:id="0" w:name="OLE_LINK3"/>
      <w:r>
        <w:rPr>
          <w:rFonts w:ascii="Times New Roman" w:hAnsi="Times New Roman" w:eastAsia="仿宋_GB2312" w:cs="Times New Roman"/>
          <w:spacing w:val="-2"/>
          <w:kern w:val="0"/>
          <w:sz w:val="32"/>
          <w:szCs w:val="32"/>
          <w14:ligatures w14:val="none"/>
        </w:rPr>
        <w:t>________</w:t>
      </w:r>
      <w:bookmarkEnd w:id="0"/>
      <w:r>
        <w:rPr>
          <w:rFonts w:ascii="Times New Roman" w:hAnsi="Times New Roman" w:eastAsia="仿宋_GB2312" w:cs="Times New Roman"/>
          <w:spacing w:val="-2"/>
          <w:kern w:val="0"/>
          <w:sz w:val="32"/>
          <w:szCs w:val="32"/>
          <w14:ligatures w14:val="none"/>
        </w:rPr>
        <w:t>_____________</w:t>
      </w:r>
    </w:p>
    <w:p>
      <w:pPr>
        <w:spacing w:line="560" w:lineRule="exact"/>
        <w:ind w:firstLine="632" w:firstLineChars="200"/>
        <w:rPr>
          <w:rFonts w:hint="eastAsia" w:ascii="仿宋_GB2312" w:hAnsi="宋体" w:eastAsia="仿宋_GB2312" w:cs="宋体"/>
          <w:spacing w:val="-2"/>
          <w:kern w:val="0"/>
          <w:sz w:val="32"/>
          <w:szCs w:val="32"/>
          <w14:ligatures w14:val="none"/>
        </w:rPr>
      </w:pP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lang w:eastAsia="zh-CN"/>
          <w14:ligatures w14:val="none"/>
        </w:rPr>
        <w:t>一</w:t>
      </w:r>
      <w:r>
        <w:rPr>
          <w:rFonts w:ascii="黑体" w:hAnsi="黑体" w:eastAsia="黑体" w:cs="黑体"/>
          <w:spacing w:val="-2"/>
          <w:kern w:val="0"/>
          <w:sz w:val="32"/>
          <w:szCs w:val="32"/>
          <w14:ligatures w14:val="none"/>
        </w:rPr>
        <w:t>、机构基本情况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项目</w:t>
            </w:r>
          </w:p>
        </w:tc>
        <w:tc>
          <w:tcPr>
            <w:tcW w:w="4161"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机构名称</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统一社会信用代码</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工商登记注册地址</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代理记账许可证书编号</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ascii="仿宋_GB2312" w:hAnsi="宋体" w:eastAsia="仿宋_GB2312" w:cs="宋体"/>
                <w:spacing w:val="-2"/>
                <w:kern w:val="0"/>
                <w:sz w:val="32"/>
                <w:szCs w:val="32"/>
                <w14:ligatures w14:val="none"/>
              </w:rPr>
              <w:t>代理记账业务负责人</w:t>
            </w:r>
            <w:r>
              <w:rPr>
                <w:rFonts w:hint="eastAsia" w:ascii="仿宋_GB2312" w:hAnsi="宋体" w:eastAsia="仿宋_GB2312" w:cs="宋体"/>
                <w:spacing w:val="-2"/>
                <w:kern w:val="0"/>
                <w:sz w:val="32"/>
                <w:szCs w:val="32"/>
                <w:lang w:eastAsia="zh-CN"/>
                <w14:ligatures w14:val="none"/>
              </w:rPr>
              <w:t>姓名</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ascii="仿宋_GB2312" w:hAnsi="宋体" w:eastAsia="仿宋_GB2312" w:cs="宋体"/>
                <w:spacing w:val="-2"/>
                <w:kern w:val="0"/>
                <w:sz w:val="32"/>
                <w:szCs w:val="32"/>
                <w14:ligatures w14:val="none"/>
              </w:rPr>
              <w:t>一般专职从业人员</w:t>
            </w:r>
            <w:r>
              <w:rPr>
                <w:rFonts w:hint="eastAsia" w:ascii="仿宋_GB2312" w:hAnsi="宋体" w:eastAsia="仿宋_GB2312" w:cs="宋体"/>
                <w:spacing w:val="-2"/>
                <w:kern w:val="0"/>
                <w:sz w:val="32"/>
                <w:szCs w:val="32"/>
                <w:lang w:eastAsia="zh-CN"/>
                <w14:ligatures w14:val="none"/>
              </w:rPr>
              <w:t>姓名</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bl>
    <w:p>
      <w:pPr>
        <w:rPr>
          <w:rFonts w:hint="eastAsia"/>
        </w:rPr>
      </w:pPr>
    </w:p>
    <w:p>
      <w:pPr>
        <w:numPr>
          <w:ilvl w:val="0"/>
          <w:numId w:val="1"/>
        </w:numPr>
        <w:spacing w:line="560" w:lineRule="exact"/>
        <w:ind w:firstLine="632" w:firstLineChars="200"/>
        <w:rPr>
          <w:rFonts w:hint="eastAsia" w:ascii="黑体" w:hAnsi="黑体" w:eastAsia="黑体" w:cs="黑体"/>
          <w:spacing w:val="-2"/>
          <w:kern w:val="0"/>
          <w:sz w:val="32"/>
          <w:szCs w:val="32"/>
          <w:lang w:eastAsia="zh-CN"/>
          <w14:ligatures w14:val="none"/>
        </w:rPr>
      </w:pPr>
      <w:r>
        <w:rPr>
          <w:rFonts w:hint="eastAsia" w:ascii="黑体" w:hAnsi="黑体" w:eastAsia="黑体" w:cs="黑体"/>
          <w:spacing w:val="-2"/>
          <w:kern w:val="0"/>
          <w:sz w:val="32"/>
          <w:szCs w:val="32"/>
          <w:lang w:eastAsia="zh-CN"/>
          <w14:ligatures w14:val="none"/>
        </w:rPr>
        <w:t>代理记账机构资质条件自查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b/>
                <w:bCs/>
                <w:spacing w:val="-2"/>
                <w:kern w:val="0"/>
                <w:sz w:val="32"/>
                <w:szCs w:val="32"/>
                <w:lang w:eastAsia="zh-CN"/>
                <w14:ligatures w14:val="none"/>
              </w:rPr>
            </w:pPr>
            <w:r>
              <w:rPr>
                <w:rFonts w:hint="eastAsia" w:ascii="仿宋_GB2312" w:hAnsi="宋体" w:eastAsia="仿宋_GB2312" w:cs="宋体"/>
                <w:b/>
                <w:bCs/>
                <w:spacing w:val="-2"/>
                <w:kern w:val="0"/>
                <w:sz w:val="32"/>
                <w:szCs w:val="32"/>
                <w:lang w:eastAsia="zh-CN"/>
                <w14:ligatures w14:val="none"/>
              </w:rPr>
              <w:t>条件</w:t>
            </w:r>
          </w:p>
        </w:tc>
        <w:tc>
          <w:tcPr>
            <w:tcW w:w="4161" w:type="dxa"/>
          </w:tcPr>
          <w:p>
            <w:pPr>
              <w:spacing w:after="0" w:line="560" w:lineRule="exact"/>
              <w:rPr>
                <w:rFonts w:hint="eastAsia" w:ascii="仿宋_GB2312" w:hAnsi="宋体" w:eastAsia="仿宋_GB2312" w:cs="宋体"/>
                <w:b/>
                <w:bCs/>
                <w:spacing w:val="-2"/>
                <w:kern w:val="0"/>
                <w:sz w:val="32"/>
                <w:szCs w:val="32"/>
                <w:lang w:eastAsia="zh-CN"/>
                <w14:ligatures w14:val="none"/>
              </w:rPr>
            </w:pPr>
            <w:r>
              <w:rPr>
                <w:rFonts w:hint="eastAsia" w:ascii="仿宋_GB2312" w:hAnsi="宋体" w:eastAsia="仿宋_GB2312" w:cs="宋体"/>
                <w:b/>
                <w:bCs/>
                <w:spacing w:val="-2"/>
                <w:kern w:val="0"/>
                <w:sz w:val="32"/>
                <w:szCs w:val="32"/>
                <w:lang w:eastAsia="zh-CN"/>
                <w14:ligatures w14:val="none"/>
              </w:rPr>
              <w:t>是或否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hint="eastAsia" w:ascii="仿宋_GB2312" w:hAnsi="宋体" w:eastAsia="仿宋_GB2312" w:cs="宋体"/>
                <w:spacing w:val="-2"/>
                <w:kern w:val="0"/>
                <w:sz w:val="32"/>
                <w:szCs w:val="32"/>
                <w:lang w:eastAsia="zh-CN"/>
                <w14:ligatures w14:val="none"/>
              </w:rPr>
              <w:t>为依法设立的企业</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default" w:ascii="仿宋_GB2312" w:hAnsi="宋体" w:eastAsia="仿宋_GB2312" w:cs="宋体"/>
                <w:spacing w:val="-2"/>
                <w:kern w:val="0"/>
                <w:sz w:val="32"/>
                <w:szCs w:val="32"/>
                <w:lang w:val="en-US" w:eastAsia="zh-CN"/>
                <w14:ligatures w14:val="none"/>
              </w:rPr>
            </w:pPr>
            <w:r>
              <w:rPr>
                <w:rFonts w:hint="eastAsia" w:ascii="仿宋_GB2312" w:hAnsi="宋体" w:eastAsia="仿宋_GB2312" w:cs="宋体"/>
                <w:spacing w:val="-2"/>
                <w:kern w:val="0"/>
                <w:sz w:val="32"/>
                <w:szCs w:val="32"/>
                <w:lang w:eastAsia="zh-CN"/>
                <w14:ligatures w14:val="none"/>
              </w:rPr>
              <w:t>专职从业人员不少于</w:t>
            </w:r>
            <w:r>
              <w:rPr>
                <w:rFonts w:hint="eastAsia" w:ascii="仿宋_GB2312" w:hAnsi="宋体" w:eastAsia="仿宋_GB2312" w:cs="宋体"/>
                <w:spacing w:val="-2"/>
                <w:kern w:val="0"/>
                <w:sz w:val="32"/>
                <w:szCs w:val="32"/>
                <w:lang w:val="en-US" w:eastAsia="zh-CN"/>
                <w14:ligatures w14:val="none"/>
              </w:rPr>
              <w:t>3名</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 w:hAnsi="仿宋" w:eastAsia="仿宋" w:cs="仿宋"/>
                <w:color w:val="333333"/>
                <w:sz w:val="32"/>
                <w:szCs w:val="32"/>
                <w:shd w:val="clear" w:color="auto" w:fill="FFFFFF"/>
              </w:rPr>
              <w:t>主管代理记账业务的负责人具有会计师以上专业技术职务资格或者从事会计工作不少于三年，且为专职从业人员</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 w:hAnsi="仿宋" w:eastAsia="仿宋" w:cs="仿宋"/>
                <w:color w:val="333333"/>
                <w:sz w:val="32"/>
                <w:szCs w:val="32"/>
                <w:shd w:val="clear" w:color="auto" w:fill="FFFFFF"/>
              </w:rPr>
              <w:t>有健全的代理记账业务内部规范</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bl>
    <w:p>
      <w:pPr>
        <w:numPr>
          <w:ilvl w:val="0"/>
          <w:numId w:val="0"/>
        </w:numPr>
        <w:spacing w:line="560" w:lineRule="exact"/>
        <w:rPr>
          <w:rFonts w:hint="eastAsia" w:ascii="黑体" w:hAnsi="黑体" w:eastAsia="黑体" w:cs="黑体"/>
          <w:spacing w:val="-2"/>
          <w:kern w:val="0"/>
          <w:sz w:val="32"/>
          <w:szCs w:val="32"/>
          <w:lang w:eastAsia="zh-CN"/>
          <w14:ligatures w14:val="none"/>
        </w:rPr>
      </w:pPr>
    </w:p>
    <w:p>
      <w:pPr>
        <w:numPr>
          <w:ilvl w:val="0"/>
          <w:numId w:val="2"/>
        </w:num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lang w:eastAsia="zh-CN"/>
          <w14:ligatures w14:val="none"/>
        </w:rPr>
        <w:t>人员信息采集和继续教育完成情况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b/>
                <w:bCs/>
                <w:spacing w:val="-2"/>
                <w:kern w:val="0"/>
                <w:sz w:val="32"/>
                <w:szCs w:val="32"/>
                <w:lang w:eastAsia="zh-CN"/>
                <w14:ligatures w14:val="none"/>
              </w:rPr>
            </w:pPr>
            <w:r>
              <w:rPr>
                <w:rFonts w:hint="eastAsia" w:ascii="仿宋_GB2312" w:hAnsi="宋体" w:eastAsia="仿宋_GB2312" w:cs="宋体"/>
                <w:b/>
                <w:bCs/>
                <w:spacing w:val="-2"/>
                <w:kern w:val="0"/>
                <w:sz w:val="32"/>
                <w:szCs w:val="32"/>
                <w:lang w:eastAsia="zh-CN"/>
                <w14:ligatures w14:val="none"/>
              </w:rPr>
              <w:t>信息采集和继续教育</w:t>
            </w:r>
          </w:p>
        </w:tc>
        <w:tc>
          <w:tcPr>
            <w:tcW w:w="4161" w:type="dxa"/>
          </w:tcPr>
          <w:p>
            <w:pPr>
              <w:spacing w:after="0" w:line="560" w:lineRule="exact"/>
              <w:rPr>
                <w:rFonts w:hint="eastAsia" w:ascii="仿宋_GB2312" w:hAnsi="宋体" w:eastAsia="仿宋_GB2312" w:cs="宋体"/>
                <w:b/>
                <w:bCs/>
                <w:spacing w:val="-2"/>
                <w:kern w:val="0"/>
                <w:sz w:val="32"/>
                <w:szCs w:val="32"/>
                <w:lang w:eastAsia="zh-CN"/>
                <w14:ligatures w14:val="none"/>
              </w:rPr>
            </w:pPr>
            <w:r>
              <w:rPr>
                <w:rFonts w:hint="eastAsia" w:ascii="仿宋_GB2312" w:hAnsi="宋体" w:eastAsia="仿宋_GB2312" w:cs="宋体"/>
                <w:b/>
                <w:bCs/>
                <w:spacing w:val="-2"/>
                <w:kern w:val="0"/>
                <w:sz w:val="32"/>
                <w:szCs w:val="32"/>
                <w:lang w:eastAsia="zh-CN"/>
                <w14:ligatures w14:val="none"/>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hint="eastAsia" w:ascii="仿宋_GB2312" w:hAnsi="宋体" w:eastAsia="仿宋_GB2312" w:cs="宋体"/>
                <w:spacing w:val="-2"/>
                <w:kern w:val="0"/>
                <w:sz w:val="32"/>
                <w:szCs w:val="32"/>
                <w:lang w:eastAsia="zh-CN"/>
                <w14:ligatures w14:val="none"/>
              </w:rPr>
              <w:t>业务负责人信息采集</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default" w:ascii="仿宋_GB2312" w:hAnsi="宋体" w:eastAsia="仿宋_GB2312" w:cs="宋体"/>
                <w:spacing w:val="-2"/>
                <w:kern w:val="0"/>
                <w:sz w:val="32"/>
                <w:szCs w:val="32"/>
                <w:lang w:val="en-US" w:eastAsia="zh-CN"/>
                <w14:ligatures w14:val="none"/>
              </w:rPr>
            </w:pPr>
            <w:r>
              <w:rPr>
                <w:rFonts w:hint="eastAsia" w:ascii="仿宋_GB2312" w:hAnsi="宋体" w:eastAsia="仿宋_GB2312" w:cs="宋体"/>
                <w:spacing w:val="-2"/>
                <w:kern w:val="0"/>
                <w:sz w:val="32"/>
                <w:szCs w:val="32"/>
                <w:lang w:eastAsia="zh-CN"/>
                <w14:ligatures w14:val="none"/>
              </w:rPr>
              <w:t>业务负责人</w:t>
            </w:r>
            <w:r>
              <w:rPr>
                <w:rFonts w:hint="eastAsia" w:ascii="仿宋_GB2312" w:hAnsi="宋体" w:eastAsia="仿宋_GB2312" w:cs="宋体"/>
                <w:spacing w:val="-2"/>
                <w:kern w:val="0"/>
                <w:sz w:val="32"/>
                <w:szCs w:val="32"/>
                <w:lang w:val="en-US" w:eastAsia="zh-CN"/>
                <w14:ligatures w14:val="none"/>
              </w:rPr>
              <w:t>2025年继续教育</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hint="eastAsia" w:ascii="仿宋_GB2312" w:hAnsi="宋体" w:eastAsia="仿宋_GB2312" w:cs="宋体"/>
                <w:spacing w:val="-2"/>
                <w:kern w:val="0"/>
                <w:sz w:val="32"/>
                <w:szCs w:val="32"/>
                <w:lang w:eastAsia="zh-CN"/>
                <w14:ligatures w14:val="none"/>
              </w:rPr>
              <w:t>一般专职从业人员信息采集</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default" w:ascii="仿宋_GB2312" w:hAnsi="宋体" w:eastAsia="仿宋_GB2312" w:cs="宋体"/>
                <w:spacing w:val="-2"/>
                <w:kern w:val="0"/>
                <w:sz w:val="32"/>
                <w:szCs w:val="32"/>
                <w:lang w:val="en-US" w:eastAsia="zh-CN"/>
                <w14:ligatures w14:val="none"/>
              </w:rPr>
            </w:pPr>
            <w:r>
              <w:rPr>
                <w:rFonts w:hint="eastAsia" w:ascii="仿宋_GB2312" w:hAnsi="宋体" w:eastAsia="仿宋_GB2312" w:cs="宋体"/>
                <w:spacing w:val="-2"/>
                <w:kern w:val="0"/>
                <w:sz w:val="32"/>
                <w:szCs w:val="32"/>
                <w:lang w:eastAsia="zh-CN"/>
                <w14:ligatures w14:val="none"/>
              </w:rPr>
              <w:t>一般专职从业人员</w:t>
            </w:r>
            <w:r>
              <w:rPr>
                <w:rFonts w:hint="eastAsia" w:ascii="仿宋_GB2312" w:hAnsi="宋体" w:eastAsia="仿宋_GB2312" w:cs="宋体"/>
                <w:spacing w:val="-2"/>
                <w:kern w:val="0"/>
                <w:sz w:val="32"/>
                <w:szCs w:val="32"/>
                <w:lang w:val="en-US" w:eastAsia="zh-CN"/>
                <w14:ligatures w14:val="none"/>
              </w:rPr>
              <w:t>2025年继续教育</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bl>
    <w:p>
      <w:pPr>
        <w:numPr>
          <w:ilvl w:val="0"/>
          <w:numId w:val="0"/>
        </w:numPr>
        <w:spacing w:line="560" w:lineRule="exact"/>
        <w:rPr>
          <w:rFonts w:hint="eastAsia" w:ascii="黑体" w:hAnsi="黑体" w:eastAsia="黑体" w:cs="黑体"/>
          <w:spacing w:val="-2"/>
          <w:kern w:val="0"/>
          <w:sz w:val="32"/>
          <w:szCs w:val="32"/>
          <w14:ligatures w14:val="none"/>
        </w:rPr>
      </w:pP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五</w:t>
      </w:r>
      <w:r>
        <w:rPr>
          <w:rFonts w:ascii="黑体" w:hAnsi="黑体" w:eastAsia="黑体" w:cs="黑体"/>
          <w:spacing w:val="-2"/>
          <w:kern w:val="0"/>
          <w:sz w:val="32"/>
          <w:szCs w:val="32"/>
          <w14:ligatures w14:val="none"/>
        </w:rPr>
        <w:t>、</w:t>
      </w:r>
      <w:r>
        <w:rPr>
          <w:rFonts w:hint="eastAsia" w:ascii="黑体" w:hAnsi="黑体" w:eastAsia="黑体" w:cs="黑体"/>
          <w:spacing w:val="-2"/>
          <w:kern w:val="0"/>
          <w:sz w:val="32"/>
          <w:szCs w:val="32"/>
          <w:lang w:eastAsia="zh-CN"/>
          <w14:ligatures w14:val="none"/>
        </w:rPr>
        <w:t>代理记账业务</w:t>
      </w:r>
      <w:r>
        <w:rPr>
          <w:rFonts w:ascii="黑体" w:hAnsi="黑体" w:eastAsia="黑体" w:cs="黑体"/>
          <w:spacing w:val="-2"/>
          <w:kern w:val="0"/>
          <w:sz w:val="32"/>
          <w:szCs w:val="32"/>
          <w14:ligatures w14:val="none"/>
        </w:rPr>
        <w:t>说明</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ascii="Times New Roman" w:hAnsi="Times New Roman" w:eastAsia="仿宋_GB2312" w:cs="Times New Roman"/>
          <w:spacing w:val="-2"/>
          <w:kern w:val="0"/>
          <w:sz w:val="32"/>
          <w:szCs w:val="32"/>
          <w14:ligatures w14:val="none"/>
        </w:rPr>
        <w:t>请</w:t>
      </w:r>
      <w:r>
        <w:rPr>
          <w:rFonts w:hint="eastAsia" w:ascii="Times New Roman" w:hAnsi="Times New Roman" w:eastAsia="仿宋_GB2312" w:cs="Times New Roman"/>
          <w:spacing w:val="-2"/>
          <w:kern w:val="0"/>
          <w:sz w:val="32"/>
          <w:szCs w:val="32"/>
          <w:lang w:eastAsia="zh-CN"/>
          <w14:ligatures w14:val="none"/>
        </w:rPr>
        <w:t>简述执行《代理记账基础工作规范（试行）》（财会〔2023〕27号）的情况，包括业务承接、工作计划、资料交接、会计核算、质量控制、人员管理、档案管理等情况。</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六</w:t>
      </w:r>
      <w:r>
        <w:rPr>
          <w:rFonts w:ascii="黑体" w:hAnsi="黑体" w:eastAsia="黑体" w:cs="黑体"/>
          <w:spacing w:val="-2"/>
          <w:kern w:val="0"/>
          <w:sz w:val="32"/>
          <w:szCs w:val="32"/>
          <w14:ligatures w14:val="none"/>
        </w:rPr>
        <w:t>、自查发现的主要问题</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hint="eastAsia" w:ascii="Times New Roman" w:hAnsi="Times New Roman" w:eastAsia="仿宋_GB2312" w:cs="Times New Roman"/>
          <w:spacing w:val="-2"/>
          <w:kern w:val="0"/>
          <w:sz w:val="32"/>
          <w:szCs w:val="32"/>
          <w:lang w:eastAsia="zh-CN"/>
          <w14:ligatures w14:val="none"/>
        </w:rPr>
        <w:t>请说明自查过程中发现的问题。</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七</w:t>
      </w:r>
      <w:r>
        <w:rPr>
          <w:rFonts w:ascii="黑体" w:hAnsi="黑体" w:eastAsia="黑体" w:cs="黑体"/>
          <w:spacing w:val="-2"/>
          <w:kern w:val="0"/>
          <w:sz w:val="32"/>
          <w:szCs w:val="32"/>
          <w14:ligatures w14:val="none"/>
        </w:rPr>
        <w:t>、整改措施</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hint="eastAsia" w:ascii="Times New Roman" w:hAnsi="Times New Roman" w:eastAsia="仿宋_GB2312" w:cs="Times New Roman"/>
          <w:spacing w:val="-2"/>
          <w:kern w:val="0"/>
          <w:sz w:val="32"/>
          <w:szCs w:val="32"/>
          <w:lang w:eastAsia="zh-CN"/>
          <w14:ligatures w14:val="none"/>
        </w:rPr>
        <w:t>请说明将采取的整改措施。</w:t>
      </w:r>
    </w:p>
    <w:p>
      <w:pPr>
        <w:spacing w:line="560" w:lineRule="exact"/>
        <w:ind w:firstLine="632" w:firstLineChars="200"/>
        <w:rPr>
          <w:rFonts w:hint="eastAsia" w:ascii="黑体" w:hAnsi="黑体" w:eastAsia="黑体" w:cs="黑体"/>
          <w:spacing w:val="-2"/>
          <w:kern w:val="0"/>
          <w:sz w:val="32"/>
          <w:szCs w:val="32"/>
          <w:lang w:eastAsia="zh-CN"/>
          <w14:ligatures w14:val="none"/>
        </w:rPr>
      </w:pPr>
      <w:r>
        <w:rPr>
          <w:rFonts w:hint="eastAsia" w:ascii="黑体" w:hAnsi="黑体" w:eastAsia="黑体" w:cs="黑体"/>
          <w:spacing w:val="-2"/>
          <w:kern w:val="0"/>
          <w:sz w:val="32"/>
          <w:szCs w:val="32"/>
          <w14:ligatures w14:val="none"/>
        </w:rPr>
        <w:t>七</w:t>
      </w:r>
      <w:r>
        <w:rPr>
          <w:rFonts w:ascii="黑体" w:hAnsi="黑体" w:eastAsia="黑体" w:cs="黑体"/>
          <w:spacing w:val="-2"/>
          <w:kern w:val="0"/>
          <w:sz w:val="32"/>
          <w:szCs w:val="32"/>
          <w14:ligatures w14:val="none"/>
        </w:rPr>
        <w:t>、</w:t>
      </w:r>
      <w:r>
        <w:rPr>
          <w:rFonts w:hint="eastAsia" w:ascii="黑体" w:hAnsi="黑体" w:eastAsia="黑体" w:cs="黑体"/>
          <w:spacing w:val="-2"/>
          <w:kern w:val="0"/>
          <w:sz w:val="32"/>
          <w:szCs w:val="32"/>
          <w:lang w:eastAsia="zh-CN"/>
          <w14:ligatures w14:val="none"/>
        </w:rPr>
        <w:t>信息采集和继续教育证明材料</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hint="eastAsia" w:ascii="Times New Roman" w:hAnsi="Times New Roman" w:eastAsia="仿宋_GB2312" w:cs="Times New Roman"/>
          <w:spacing w:val="-2"/>
          <w:kern w:val="0"/>
          <w:sz w:val="32"/>
          <w:szCs w:val="32"/>
          <w:lang w:eastAsia="zh-CN"/>
          <w14:ligatures w14:val="none"/>
        </w:rPr>
        <w:t>请上传机构所有专职从业人员（业务负责人和一般专职从业人员）在全国会计人员统一服务管理平台的信息采集截图（在个人中心点击左侧第一项档案信息，截取整个界面，包含姓名、身份证号、工作单位、统一社会信用代码等）和继续教育截图（点击会计人员继续教育，截图时包括上面的会计人员信息和下面的继续教育记录两部分）。</w:t>
      </w:r>
      <w:bookmarkStart w:id="2" w:name="_GoBack"/>
      <w:bookmarkEnd w:id="2"/>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p>
    <w:p>
      <w:pPr>
        <w:spacing w:line="560" w:lineRule="exact"/>
        <w:rPr>
          <w:rFonts w:hint="eastAsia" w:ascii="Times New Roman" w:hAnsi="Times New Roman" w:eastAsia="仿宋_GB2312" w:cs="Times New Roman"/>
          <w:spacing w:val="-2"/>
          <w:kern w:val="0"/>
          <w:sz w:val="32"/>
          <w:szCs w:val="32"/>
          <w:lang w:eastAsia="zh-CN"/>
          <w14:ligatures w14:val="none"/>
        </w:rPr>
      </w:pP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八</w:t>
      </w:r>
      <w:r>
        <w:rPr>
          <w:rFonts w:ascii="黑体" w:hAnsi="黑体" w:eastAsia="黑体" w:cs="黑体"/>
          <w:spacing w:val="-2"/>
          <w:kern w:val="0"/>
          <w:sz w:val="32"/>
          <w:szCs w:val="32"/>
          <w14:ligatures w14:val="none"/>
        </w:rPr>
        <w:t>、承诺</w:t>
      </w:r>
    </w:p>
    <w:p>
      <w:pPr>
        <w:spacing w:line="560" w:lineRule="exact"/>
        <w:ind w:firstLine="632" w:firstLineChars="200"/>
        <w:rPr>
          <w:rFonts w:ascii="Times New Roman" w:hAnsi="Times New Roman" w:eastAsia="仿宋_GB2312" w:cs="Times New Roman"/>
          <w:spacing w:val="-2"/>
          <w:kern w:val="0"/>
          <w:sz w:val="32"/>
          <w:szCs w:val="32"/>
          <w14:ligatures w14:val="none"/>
        </w:rPr>
      </w:pPr>
      <w:r>
        <w:rPr>
          <w:rFonts w:ascii="Times New Roman" w:hAnsi="Times New Roman" w:eastAsia="仿宋_GB2312" w:cs="Times New Roman"/>
          <w:spacing w:val="-2"/>
          <w:kern w:val="0"/>
          <w:sz w:val="32"/>
          <w:szCs w:val="32"/>
          <w14:ligatures w14:val="none"/>
        </w:rPr>
        <w:t>本机构郑重承诺：上述自查内容真实、准确、完整。如存在虚假记载、误导性陈述或者拒不整改的情形，自愿接受丰台区财政局依据《代理记账管理办法》作出的处理处罚，包括但不限于责令限期改正、列入重点关注名单、撤销代理记账许可证书等。</w:t>
      </w:r>
    </w:p>
    <w:p>
      <w:pPr>
        <w:spacing w:line="560" w:lineRule="exact"/>
        <w:ind w:firstLine="632" w:firstLineChars="200"/>
        <w:rPr>
          <w:rFonts w:ascii="Times New Roman" w:hAnsi="Times New Roman" w:eastAsia="仿宋_GB2312" w:cs="Times New Roman"/>
          <w:spacing w:val="-2"/>
          <w:kern w:val="0"/>
          <w:sz w:val="32"/>
          <w:szCs w:val="32"/>
          <w14:ligatures w14:val="none"/>
        </w:rPr>
      </w:pPr>
    </w:p>
    <w:p>
      <w:pPr>
        <w:spacing w:line="560" w:lineRule="exact"/>
        <w:ind w:firstLine="632" w:firstLineChars="200"/>
        <w:rPr>
          <w:rFonts w:ascii="Times New Roman" w:hAnsi="Times New Roman" w:eastAsia="仿宋_GB2312" w:cs="Times New Roman"/>
          <w:spacing w:val="-2"/>
          <w:kern w:val="0"/>
          <w:sz w:val="32"/>
          <w:szCs w:val="32"/>
          <w14:ligatures w14:val="none"/>
        </w:rPr>
      </w:pPr>
      <w:r>
        <w:rPr>
          <w:rFonts w:ascii="Times New Roman" w:hAnsi="Times New Roman" w:eastAsia="仿宋_GB2312" w:cs="Times New Roman"/>
          <w:spacing w:val="-2"/>
          <w:kern w:val="0"/>
          <w:sz w:val="32"/>
          <w:szCs w:val="32"/>
          <w14:ligatures w14:val="none"/>
        </w:rPr>
        <w:t>法定代表人（签字）：</w:t>
      </w:r>
      <w:bookmarkStart w:id="1" w:name="OLE_LINK1"/>
      <w:r>
        <w:rPr>
          <w:rFonts w:ascii="Times New Roman" w:hAnsi="Times New Roman" w:eastAsia="仿宋_GB2312" w:cs="Times New Roman"/>
          <w:spacing w:val="-2"/>
          <w:kern w:val="0"/>
          <w:sz w:val="32"/>
          <w:szCs w:val="32"/>
          <w14:ligatures w14:val="none"/>
        </w:rPr>
        <w:t>______________</w:t>
      </w:r>
      <w:bookmarkEnd w:id="1"/>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代理记账业务负责人（签字）：</w:t>
      </w:r>
      <w:r>
        <w:rPr>
          <w:rFonts w:ascii="Times New Roman" w:hAnsi="Times New Roman" w:eastAsia="仿宋_GB2312" w:cs="Times New Roman"/>
          <w:spacing w:val="-2"/>
          <w:kern w:val="0"/>
          <w:sz w:val="32"/>
          <w:szCs w:val="32"/>
          <w14:ligatures w14:val="none"/>
        </w:rPr>
        <w:t>______________</w:t>
      </w:r>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机构公章：</w:t>
      </w:r>
      <w:r>
        <w:rPr>
          <w:rFonts w:ascii="Times New Roman" w:hAnsi="Times New Roman" w:eastAsia="仿宋_GB2312" w:cs="Times New Roman"/>
          <w:spacing w:val="-2"/>
          <w:kern w:val="0"/>
          <w:sz w:val="32"/>
          <w:szCs w:val="32"/>
          <w14:ligatures w14:val="none"/>
        </w:rPr>
        <w:t>______________</w:t>
      </w:r>
    </w:p>
    <w:p>
      <w:pPr>
        <w:spacing w:line="560" w:lineRule="exact"/>
        <w:ind w:firstLine="632" w:firstLineChars="200"/>
        <w:rPr>
          <w:rFonts w:hint="eastAsia"/>
        </w:rPr>
      </w:pPr>
      <w:r>
        <w:rPr>
          <w:rFonts w:ascii="仿宋_GB2312" w:hAnsi="宋体" w:eastAsia="仿宋_GB2312" w:cs="宋体"/>
          <w:spacing w:val="-2"/>
          <w:kern w:val="0"/>
          <w:sz w:val="32"/>
          <w:szCs w:val="32"/>
          <w14:ligatures w14:val="none"/>
        </w:rPr>
        <w:t>填报日期：</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年</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月</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98078"/>
    <w:multiLevelType w:val="singleLevel"/>
    <w:tmpl w:val="36298078"/>
    <w:lvl w:ilvl="0" w:tentative="0">
      <w:start w:val="7"/>
      <w:numFmt w:val="chineseCounting"/>
      <w:suff w:val="nothing"/>
      <w:lvlText w:val="%1、"/>
      <w:lvlJc w:val="left"/>
      <w:rPr>
        <w:rFonts w:hint="eastAsia"/>
      </w:rPr>
    </w:lvl>
  </w:abstractNum>
  <w:abstractNum w:abstractNumId="1">
    <w:nsid w:val="713CF09D"/>
    <w:multiLevelType w:val="singleLevel"/>
    <w:tmpl w:val="713CF09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6C1"/>
    <w:rsid w:val="000204CB"/>
    <w:rsid w:val="000B26C1"/>
    <w:rsid w:val="000F402F"/>
    <w:rsid w:val="002D70E9"/>
    <w:rsid w:val="004639D7"/>
    <w:rsid w:val="004E5930"/>
    <w:rsid w:val="00521172"/>
    <w:rsid w:val="00525F49"/>
    <w:rsid w:val="005A55BE"/>
    <w:rsid w:val="006E3B94"/>
    <w:rsid w:val="00785F1E"/>
    <w:rsid w:val="00B9159D"/>
    <w:rsid w:val="00C70D38"/>
    <w:rsid w:val="00D54936"/>
    <w:rsid w:val="00D72C4F"/>
    <w:rsid w:val="00EA304E"/>
    <w:rsid w:val="00EB36BF"/>
    <w:rsid w:val="037A1853"/>
    <w:rsid w:val="047125F2"/>
    <w:rsid w:val="05B15411"/>
    <w:rsid w:val="0F952F65"/>
    <w:rsid w:val="12422185"/>
    <w:rsid w:val="1270631F"/>
    <w:rsid w:val="1687042B"/>
    <w:rsid w:val="183173C0"/>
    <w:rsid w:val="18B75D60"/>
    <w:rsid w:val="1B35492E"/>
    <w:rsid w:val="1C11509E"/>
    <w:rsid w:val="1F173D04"/>
    <w:rsid w:val="23525A24"/>
    <w:rsid w:val="263B6AF1"/>
    <w:rsid w:val="272E36D0"/>
    <w:rsid w:val="2F8073EB"/>
    <w:rsid w:val="309B0E72"/>
    <w:rsid w:val="3CB904D8"/>
    <w:rsid w:val="40284DCF"/>
    <w:rsid w:val="41784198"/>
    <w:rsid w:val="46C44DB1"/>
    <w:rsid w:val="46E612AA"/>
    <w:rsid w:val="47FF75C6"/>
    <w:rsid w:val="4D2A0772"/>
    <w:rsid w:val="52D91301"/>
    <w:rsid w:val="53745888"/>
    <w:rsid w:val="53D8220A"/>
    <w:rsid w:val="58F87CD8"/>
    <w:rsid w:val="590978EC"/>
    <w:rsid w:val="59280C2D"/>
    <w:rsid w:val="5C232659"/>
    <w:rsid w:val="60B7736B"/>
    <w:rsid w:val="65EF7C28"/>
    <w:rsid w:val="67D140E4"/>
    <w:rsid w:val="6D831B3D"/>
    <w:rsid w:val="6FBF6734"/>
    <w:rsid w:val="700147CF"/>
    <w:rsid w:val="73446D80"/>
    <w:rsid w:val="7598438E"/>
    <w:rsid w:val="765D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822</Words>
  <Characters>932</Characters>
  <Lines>45</Lines>
  <Paragraphs>44</Paragraphs>
  <TotalTime>7</TotalTime>
  <ScaleCrop>false</ScaleCrop>
  <LinksUpToDate>false</LinksUpToDate>
  <CharactersWithSpaces>932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2026-07-16T02:13:00Z</dcterms:created>
  <dc:creator>宁致 赵</dc:creator>
  <cp:lastModifiedBy>赵宁致</cp:lastModifiedBy>
  <cp:lastPrinted>2026-08-12T02:36:18Z</cp:lastPrinted>
  <dcterms:modified xsi:type="dcterms:W3CDTF">2026-08-12T02:36:35Z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