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bookmarkStart w:id="0" w:name="OLE_LINK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丰台区农业农村</w:t>
      </w:r>
      <w:r>
        <w:rPr>
          <w:rFonts w:ascii="方正小标宋简体" w:eastAsia="方正小标宋简体"/>
          <w:sz w:val="44"/>
          <w:szCs w:val="44"/>
        </w:rPr>
        <w:t>局</w:t>
      </w:r>
      <w:r>
        <w:rPr>
          <w:rFonts w:hint="eastAsia" w:ascii="方正小标宋简体" w:eastAsia="方正小标宋简体"/>
          <w:sz w:val="44"/>
          <w:szCs w:val="44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丰台区</w:t>
      </w:r>
      <w:r>
        <w:rPr>
          <w:rFonts w:ascii="方正小标宋简体" w:eastAsia="方正小标宋简体"/>
          <w:sz w:val="44"/>
          <w:szCs w:val="44"/>
        </w:rPr>
        <w:t>财政局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-SA"/>
        </w:rPr>
        <w:t>关于印发《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2022年丰台区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-SA"/>
        </w:rPr>
        <w:t>第三批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-SA"/>
        </w:rPr>
        <w:t>实际种粮农民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方正小标宋简体" w:cs="仿宋_GB231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-SA"/>
        </w:rPr>
        <w:t>一次性补贴实施方案》的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-SA"/>
        </w:rPr>
        <w:t>通知</w:t>
      </w:r>
      <w:bookmarkStart w:id="5" w:name="_GoBack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0" w:firstLineChars="0"/>
        <w:jc w:val="left"/>
        <w:textAlignment w:val="auto"/>
        <w:outlineLvl w:val="9"/>
        <w:rPr>
          <w:rFonts w:ascii="楷体_GB2312" w:hAnsi="宋体" w:eastAsia="楷体_GB2312" w:cs="楷体_GB2312"/>
          <w:color w:val="000000"/>
          <w:kern w:val="0"/>
          <w:sz w:val="31"/>
          <w:szCs w:val="31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0" w:firstLineChars="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  <w:lang w:bidi="ar-SA"/>
        </w:rPr>
      </w:pPr>
      <w:r>
        <w:rPr>
          <w:rFonts w:ascii="楷体_GB2312" w:hAnsi="宋体" w:eastAsia="楷体_GB2312" w:cs="楷体_GB2312"/>
          <w:color w:val="000000"/>
          <w:kern w:val="0"/>
          <w:sz w:val="31"/>
          <w:szCs w:val="31"/>
          <w:lang w:bidi="ar-SA"/>
        </w:rPr>
        <w:t>各涉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eastAsia="zh-CN" w:bidi="ar-SA"/>
        </w:rPr>
        <w:t>农街镇</w:t>
      </w:r>
      <w:r>
        <w:rPr>
          <w:rFonts w:ascii="楷体_GB2312" w:hAnsi="宋体" w:eastAsia="楷体_GB2312" w:cs="楷体_GB2312"/>
          <w:color w:val="000000"/>
          <w:kern w:val="0"/>
          <w:sz w:val="31"/>
          <w:szCs w:val="31"/>
          <w:lang w:bidi="ar-SA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20" w:firstLineChars="200"/>
        <w:jc w:val="left"/>
        <w:textAlignment w:val="auto"/>
        <w:outlineLvl w:val="9"/>
        <w:rPr>
          <w:rFonts w:ascii="楷体_GB2312" w:hAnsi="宋体" w:eastAsia="楷体_GB2312" w:cs="楷体_GB2312"/>
          <w:color w:val="000000"/>
          <w:kern w:val="0"/>
          <w:sz w:val="31"/>
          <w:szCs w:val="31"/>
          <w:lang w:bidi="ar-SA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bidi="ar-SA"/>
        </w:rPr>
        <w:t>现将《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-SA"/>
        </w:rPr>
        <w:t>2022年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eastAsia="zh-CN" w:bidi="ar-SA"/>
        </w:rPr>
        <w:t>丰台区第三批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bidi="ar-SA"/>
        </w:rPr>
        <w:t>实际种粮农民一次性补贴实施方案》印发给你们，请认真组织实施。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0" w:firstLineChars="0"/>
        <w:jc w:val="left"/>
        <w:textAlignment w:val="auto"/>
        <w:outlineLvl w:val="9"/>
        <w:rPr>
          <w:rFonts w:ascii="楷体_GB2312" w:hAnsi="宋体" w:eastAsia="楷体_GB2312" w:cs="楷体_GB2312"/>
          <w:color w:val="000000"/>
          <w:kern w:val="0"/>
          <w:sz w:val="31"/>
          <w:szCs w:val="31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590" w:leftChars="300" w:right="0" w:rightChars="0" w:hanging="960" w:hanging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left"/>
        <w:textAlignment w:val="auto"/>
        <w:outlineLvl w:val="9"/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bidi="ar-SA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bidi="ar-SA"/>
        </w:rPr>
        <w:t>北京市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eastAsia="zh-CN" w:bidi="ar-SA"/>
        </w:rPr>
        <w:t>丰台区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bidi="ar-SA"/>
        </w:rPr>
        <w:t>农业农村局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-SA"/>
        </w:rPr>
        <w:t xml:space="preserve">            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eastAsia="zh-CN" w:bidi="ar-SA"/>
        </w:rPr>
        <w:t>北京市丰台区财政局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20" w:firstLineChars="200"/>
        <w:jc w:val="left"/>
        <w:textAlignment w:val="auto"/>
        <w:outlineLvl w:val="9"/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bidi="ar-SA"/>
        </w:rPr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-SA"/>
        </w:rPr>
        <w:t xml:space="preserve">                       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bidi="ar-SA"/>
        </w:rPr>
        <w:t xml:space="preserve">  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-SA"/>
        </w:rPr>
        <w:t xml:space="preserve"> 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bidi="ar-SA"/>
        </w:rPr>
        <w:t xml:space="preserve">  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-SA"/>
        </w:rPr>
        <w:t xml:space="preserve">   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bidi="ar-SA"/>
        </w:rPr>
        <w:t xml:space="preserve"> 202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-SA"/>
        </w:rPr>
        <w:t>2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bidi="ar-SA"/>
        </w:rPr>
        <w:t>年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-SA"/>
        </w:rPr>
        <w:t>11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bidi="ar-SA"/>
        </w:rPr>
        <w:t>月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-SA"/>
        </w:rPr>
        <w:t>7</w:t>
      </w: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20" w:firstLineChars="200"/>
        <w:jc w:val="left"/>
        <w:textAlignment w:val="auto"/>
        <w:outlineLvl w:val="9"/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2022年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-SA"/>
        </w:rPr>
        <w:t>丰台区第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-SA"/>
        </w:rPr>
        <w:t>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-SA"/>
        </w:rPr>
        <w:t>实际种粮农民</w:t>
      </w:r>
    </w:p>
    <w:p>
      <w:pPr>
        <w:widowControl/>
        <w:adjustRightInd w:val="0"/>
        <w:snapToGrid w:val="0"/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-SA"/>
        </w:rPr>
        <w:t>一次性补贴实施方案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ascii="仿宋_GB2312" w:hAnsi="Calibri" w:eastAsia="仿宋_GB2312" w:cs="Times New Roman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按照《财政部关于再次下达2022年实际种粮农民一次性补贴资金预算的通知》(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财农〔2022〕74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和市农业农村局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 xml:space="preserve"> 市财政局关于印发《2022年北京市第三批实际种粮农民一次性补贴实施方案》的函（京政农函〔2022〕60号）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要求，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保障农民种粮收益，稳定种粮农民收入，结合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市实际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ascii="黑体" w:hAnsi="华文中宋" w:eastAsia="黑体" w:cs="Times New Roman"/>
          <w:color w:val="000000"/>
          <w:sz w:val="32"/>
          <w:szCs w:val="32"/>
          <w:lang w:bidi="ar-SA"/>
        </w:rPr>
      </w:pPr>
      <w:r>
        <w:rPr>
          <w:rFonts w:hint="eastAsia" w:ascii="黑体" w:hAnsi="华文中宋" w:eastAsia="黑体" w:cs="Times New Roman"/>
          <w:color w:val="000000"/>
          <w:sz w:val="32"/>
          <w:szCs w:val="32"/>
          <w:lang w:bidi="ar-SA"/>
        </w:rPr>
        <w:t>一、补贴对象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区范围内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实际种粮农民，具体包括利用自有承包地种粮的农民，以及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种植大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户、家庭农场、农民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专业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合作社、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村集体、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农业企业等农业经营主体。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bidi="ar-SA"/>
        </w:rPr>
        <w:t>原则上应补给承担农资价格上涨成本的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粮食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bidi="ar-SA"/>
        </w:rPr>
        <w:t>生产者。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华文中宋" w:eastAsia="黑体" w:cs="Times New Roman"/>
          <w:color w:val="000000"/>
          <w:sz w:val="32"/>
          <w:szCs w:val="32"/>
          <w:lang w:eastAsia="zh-CN" w:bidi="ar-SA"/>
        </w:rPr>
      </w:pPr>
      <w:r>
        <w:rPr>
          <w:rFonts w:hint="eastAsia" w:ascii="黑体" w:hAnsi="华文中宋" w:eastAsia="黑体" w:cs="Times New Roman"/>
          <w:color w:val="000000"/>
          <w:sz w:val="32"/>
          <w:szCs w:val="32"/>
          <w:lang w:bidi="ar-SA"/>
        </w:rPr>
        <w:t>二、补贴</w:t>
      </w:r>
      <w:r>
        <w:rPr>
          <w:rFonts w:hint="eastAsia" w:ascii="黑体" w:hAnsi="华文中宋" w:eastAsia="黑体" w:cs="Times New Roman"/>
          <w:color w:val="000000"/>
          <w:sz w:val="32"/>
          <w:szCs w:val="32"/>
          <w:lang w:eastAsia="zh-CN" w:bidi="ar-SA"/>
        </w:rPr>
        <w:t>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今年粮食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作物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的播种面积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粮食作物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主要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包括小麦、玉米、谷子、水稻、高粱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大豆、绿豆、红小豆以及薯类（不含马铃薯）等。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原则上对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未开展验收和未通过验收（或评估）复耕复垦地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上播种的粮食作物不予补贴。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ascii="黑体" w:hAnsi="华文中宋" w:eastAsia="黑体" w:cs="Times New Roman"/>
          <w:color w:val="000000"/>
          <w:sz w:val="32"/>
          <w:szCs w:val="32"/>
          <w:lang w:bidi="ar-SA"/>
        </w:rPr>
      </w:pPr>
      <w:r>
        <w:rPr>
          <w:rFonts w:hint="eastAsia" w:ascii="黑体" w:hAnsi="华文中宋" w:eastAsia="黑体" w:cs="Times New Roman"/>
          <w:color w:val="000000"/>
          <w:sz w:val="32"/>
          <w:szCs w:val="32"/>
          <w:lang w:bidi="ar-SA"/>
        </w:rPr>
        <w:t>三、补贴标准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ascii="仿宋_GB2312" w:hAnsi="Calibri" w:eastAsia="仿宋_GB2312" w:cs="Times New Roman"/>
          <w:color w:val="000000"/>
          <w:sz w:val="32"/>
          <w:szCs w:val="32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 w:bidi="ar-SA"/>
        </w:rPr>
        <w:t>根据中央财政下达的补贴资金及本市粮食生产目标，确定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bidi="ar-SA"/>
        </w:rPr>
        <w:t>补贴标准为每亩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bidi="ar-SA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ascii="黑体" w:hAnsi="华文中宋" w:eastAsia="黑体" w:cs="Times New Roman"/>
          <w:color w:val="000000"/>
          <w:sz w:val="32"/>
          <w:szCs w:val="32"/>
          <w:lang w:bidi="ar-SA"/>
        </w:rPr>
      </w:pPr>
      <w:r>
        <w:rPr>
          <w:rFonts w:hint="eastAsia" w:ascii="黑体" w:hAnsi="华文中宋" w:eastAsia="黑体" w:cs="Times New Roman"/>
          <w:color w:val="000000"/>
          <w:sz w:val="32"/>
          <w:szCs w:val="32"/>
          <w:lang w:bidi="ar-SA"/>
        </w:rPr>
        <w:t>四、工作要求</w:t>
      </w:r>
    </w:p>
    <w:p>
      <w:pPr>
        <w:keepNext w:val="0"/>
        <w:keepLines w:val="0"/>
        <w:pageBreakBefore w:val="0"/>
        <w:widowControl w:val="0"/>
        <w:tabs>
          <w:tab w:val="left" w:pos="159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  <w:lang w:val="zh-TW" w:eastAsia="zh-TW" w:bidi="zh-TW"/>
        </w:rPr>
      </w:pPr>
      <w:bookmarkStart w:id="1" w:name="bookmark9"/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zh-TW" w:eastAsia="zh-TW" w:bidi="zh-TW"/>
        </w:rPr>
        <w:t>（</w:t>
      </w:r>
      <w:bookmarkEnd w:id="1"/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zh-TW" w:eastAsia="zh-TW" w:bidi="zh-TW"/>
        </w:rPr>
        <w:t>一）加强组织领导。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zh-TW" w:eastAsia="zh-TW" w:bidi="zh-TW"/>
        </w:rPr>
        <w:t>按照粮食安全党政同责要求，切实加强统筹协调，建立健全农业农村、财政等部门分工负责的工作机制，层层压实责任，做好补贴发放工作。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  <w:lang w:val="zh-TW" w:eastAsia="zh-TW" w:bidi="zh-TW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zh-TW" w:eastAsia="zh-TW" w:bidi="zh-TW"/>
        </w:rPr>
        <w:t>（二）</w:t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zh-TW" w:eastAsia="zh-CN" w:bidi="zh-TW"/>
        </w:rPr>
        <w:t>及时发放补贴。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zh-TW" w:eastAsia="zh-TW" w:bidi="zh-TW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zh-TW" w:eastAsia="zh-CN" w:bidi="zh-TW"/>
        </w:rPr>
        <w:t>街镇抓紧组织实施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zh-TW" w:eastAsia="zh-TW" w:bidi="zh-TW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zh-TW" w:eastAsia="zh-CN" w:bidi="zh-TW"/>
        </w:rPr>
        <w:t>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zh-TW"/>
        </w:rPr>
        <w:t>根据今年前两批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zh-TW" w:eastAsia="zh-TW" w:bidi="zh-TW"/>
        </w:rPr>
        <w:t>实际种粮农民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zh-TW"/>
        </w:rPr>
        <w:t>一次性补贴申报信息直接确定申报对象，公示如有变化可再补充或修改。申报信息核实后要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zh-TW" w:eastAsia="zh-TW" w:bidi="zh-TW"/>
        </w:rPr>
        <w:t>采取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zh-TW" w:eastAsia="zh-CN" w:bidi="zh-TW"/>
        </w:rPr>
        <w:t>“一卡（折）通”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zh-TW" w:eastAsia="zh-TW" w:bidi="zh-TW"/>
        </w:rPr>
        <w:t>方式及时发放，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zh-TW" w:eastAsia="zh-CN" w:bidi="zh-TW"/>
        </w:rPr>
        <w:t>严禁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zh-TW"/>
        </w:rPr>
        <w:t>现金发放。要严格落实信息公开制度，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lang w:val="zh-TW" w:eastAsia="zh-TW" w:bidi="zh-TW"/>
        </w:rPr>
        <w:t>通过多种形式公开补贴政策</w:t>
      </w:r>
      <w:bookmarkStart w:id="2" w:name="bookmark10"/>
      <w:bookmarkEnd w:id="2"/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lang w:val="zh-TW" w:eastAsia="zh-TW" w:bidi="zh-TW"/>
        </w:rPr>
        <w:t>以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2"/>
          <w:szCs w:val="32"/>
          <w:u w:val="none"/>
          <w:lang w:val="zh-TW" w:eastAsia="zh-TW" w:bidi="zh-TW"/>
        </w:rPr>
        <w:t>及资金发放情况。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position w:val="0"/>
          <w:sz w:val="32"/>
          <w:szCs w:val="32"/>
          <w:u w:val="none"/>
          <w:lang w:val="en-US" w:eastAsia="zh-CN" w:bidi="zh-TW"/>
        </w:rPr>
        <w:t>11月25日前完成补贴发放工作。</w:t>
      </w:r>
    </w:p>
    <w:p>
      <w:pPr>
        <w:keepNext w:val="0"/>
        <w:keepLines w:val="0"/>
        <w:pageBreakBefore w:val="0"/>
        <w:widowControl w:val="0"/>
        <w:tabs>
          <w:tab w:val="left" w:pos="163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2"/>
          <w:sz w:val="32"/>
          <w:szCs w:val="32"/>
          <w:lang w:val="zh-TW" w:eastAsia="zh-TW" w:bidi="zh-TW"/>
        </w:rPr>
      </w:pPr>
      <w:bookmarkStart w:id="3" w:name="bookmark11"/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zh-TW" w:eastAsia="zh-TW" w:bidi="zh-TW"/>
        </w:rPr>
        <w:t>（</w:t>
      </w:r>
      <w:bookmarkEnd w:id="3"/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zh-TW" w:eastAsia="zh-TW" w:bidi="zh-TW"/>
        </w:rPr>
        <w:t>三）</w:t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zh-TW" w:eastAsia="zh-TW" w:bidi="zh-TW"/>
        </w:rPr>
        <w:tab/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zh-TW" w:eastAsia="zh-TW" w:bidi="zh-TW"/>
        </w:rPr>
        <w:t>强化资金监管。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zh-TW" w:eastAsia="zh-TW" w:bidi="zh-TW"/>
        </w:rPr>
        <w:t>要进一步强化管理，加大监管力度，掌握补贴资金发放情况，及时发现并纠正补贴发放中存在的问题。对于骗取、套取、挤占、挪用或违规发放等行为，要依法依规严肃处理。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</w:pPr>
      <w:bookmarkStart w:id="4" w:name="bookmark12"/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zh-TW" w:eastAsia="zh-TW" w:bidi="zh-TW"/>
        </w:rPr>
        <w:t>（</w:t>
      </w:r>
      <w:bookmarkEnd w:id="4"/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zh-TW" w:eastAsia="zh-TW" w:bidi="zh-TW"/>
        </w:rPr>
        <w:t>四）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zh-TW" w:eastAsia="zh-TW" w:bidi="zh-TW"/>
        </w:rPr>
        <w:t>做好政策宣传。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发放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实际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种粮农民一次性补贴事关农民群众切身利益，涉及面广，要做好政策宣传和解读，重点明确此次补贴为一次性补贴、补贴对象为实际种植粮食的生产者、补贴依据为粮食作物的播种面积、补贴目的为稳定农民收入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要引导村干部，准确把握补贴的政策目标和管理要求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，解决好农民群众诉求问题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附表：1.北京市实际种粮农民一次性补贴申请表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 xml:space="preserve">      2.北京市实际种粮农民一次性补贴村级汇总确认表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 xml:space="preserve">      3.北京市实际种粮农民一次性补贴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t>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>（镇）级汇总审核表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t xml:space="preserve">      4.北京市实际种粮农民一次性补贴区级认可汇总表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-SA"/>
        </w:rPr>
        <w:br w:type="page"/>
      </w:r>
    </w:p>
    <w:p>
      <w:pPr>
        <w:spacing w:line="520" w:lineRule="exact"/>
        <w:ind w:firstLine="0" w:firstLineChars="0"/>
        <w:rPr>
          <w:rFonts w:ascii="黑体" w:hAnsi="黑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黑体" w:hAnsi="黑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华文中宋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北京市实际种粮农民一次性补贴申请表</w:t>
      </w:r>
    </w:p>
    <w:tbl>
      <w:tblPr>
        <w:tblStyle w:val="11"/>
        <w:tblW w:w="8840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020"/>
        <w:gridCol w:w="2670"/>
        <w:gridCol w:w="1755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区、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街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（镇）、村：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姓名：                            身份证号： </w:t>
            </w:r>
          </w:p>
          <w:p>
            <w:pPr>
              <w:widowControl/>
              <w:spacing w:line="400" w:lineRule="exact"/>
              <w:ind w:firstLine="0" w:firstLineChars="0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单位名称：                        统一社会信用代码: </w:t>
            </w:r>
          </w:p>
          <w:p>
            <w:pPr>
              <w:widowControl/>
              <w:spacing w:line="400" w:lineRule="exact"/>
              <w:ind w:firstLine="0" w:firstLineChars="0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开户银行：                        银行账号： </w:t>
            </w:r>
          </w:p>
          <w:p>
            <w:pPr>
              <w:widowControl/>
              <w:spacing w:line="400" w:lineRule="exact"/>
              <w:ind w:firstLine="0" w:firstLineChars="0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单位：亩、元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地块位置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补贴粮食作物品种 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补贴面积　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合  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</w:tc>
        <w:tc>
          <w:tcPr>
            <w:tcW w:w="7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本人签字（法定代表人签字并盖章）：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firstLine="44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村委会意见</w:t>
            </w:r>
          </w:p>
        </w:tc>
        <w:tc>
          <w:tcPr>
            <w:tcW w:w="7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负责人签字并盖章：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ind w:firstLine="44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年     月     日</w:t>
            </w:r>
          </w:p>
        </w:tc>
      </w:tr>
    </w:tbl>
    <w:p>
      <w:pPr>
        <w:pStyle w:val="2"/>
        <w:rPr>
          <w:rFonts w:hint="eastAsia" w:ascii="方正小标宋简体" w:hAnsi="华文中宋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方正小标宋简体" w:hAnsi="华文中宋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方正小标宋简体" w:hAnsi="华文中宋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0" w:firstLineChars="0"/>
        <w:rPr>
          <w:rFonts w:ascii="黑体" w:hAnsi="黑体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附表2</w:t>
      </w:r>
    </w:p>
    <w:p>
      <w:pPr>
        <w:ind w:firstLine="0" w:firstLineChars="0"/>
        <w:jc w:val="center"/>
        <w:rPr>
          <w:rFonts w:ascii="方正小标宋简体" w:hAnsi="Calibri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北京市实际种粮农民一次性补贴村级汇总确认表</w:t>
      </w:r>
    </w:p>
    <w:tbl>
      <w:tblPr>
        <w:tblStyle w:val="10"/>
        <w:tblW w:w="94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453"/>
        <w:gridCol w:w="1122"/>
        <w:gridCol w:w="1004"/>
        <w:gridCol w:w="992"/>
        <w:gridCol w:w="1049"/>
        <w:gridCol w:w="7"/>
        <w:gridCol w:w="651"/>
        <w:gridCol w:w="618"/>
        <w:gridCol w:w="851"/>
        <w:gridCol w:w="836"/>
        <w:gridCol w:w="11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8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区 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街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（镇）、村：  </w:t>
            </w:r>
          </w:p>
        </w:tc>
        <w:tc>
          <w:tcPr>
            <w:tcW w:w="347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ind w:firstLine="1320" w:firstLineChars="600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单位：亩、元、块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（单位名称）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（统一社会信用代码）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补贴面积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补贴金额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32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合   计</w:t>
            </w:r>
          </w:p>
        </w:tc>
        <w:tc>
          <w:tcPr>
            <w:tcW w:w="12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补贴粮食品种</w:t>
            </w:r>
          </w:p>
        </w:tc>
        <w:tc>
          <w:tcPr>
            <w:tcW w:w="1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小麦</w:t>
            </w:r>
          </w:p>
        </w:tc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玉米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谷子</w:t>
            </w:r>
          </w:p>
        </w:tc>
        <w:tc>
          <w:tcPr>
            <w:tcW w:w="10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水稻</w:t>
            </w:r>
          </w:p>
        </w:tc>
        <w:tc>
          <w:tcPr>
            <w:tcW w:w="12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高粱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豆类</w:t>
            </w:r>
          </w:p>
        </w:tc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薯类</w:t>
            </w: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补贴面积合计</w:t>
            </w:r>
          </w:p>
        </w:tc>
        <w:tc>
          <w:tcPr>
            <w:tcW w:w="1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22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村委会意见</w:t>
            </w:r>
          </w:p>
        </w:tc>
        <w:tc>
          <w:tcPr>
            <w:tcW w:w="7179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负责人签字并盖章：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2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9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2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街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（镇)政府意见</w:t>
            </w:r>
          </w:p>
        </w:tc>
        <w:tc>
          <w:tcPr>
            <w:tcW w:w="7179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负责人签字并盖章：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                               年    月    日</w:t>
            </w:r>
          </w:p>
        </w:tc>
      </w:tr>
    </w:tbl>
    <w:p>
      <w:pPr>
        <w:pStyle w:val="2"/>
        <w:ind w:left="0" w:leftChars="0" w:firstLine="0" w:firstLineChars="0"/>
        <w:rPr>
          <w:rFonts w:ascii="Calibri" w:hAnsi="Calibri" w:eastAsia="宋体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rPr>
          <w:rFonts w:ascii="Calibri" w:hAnsi="Calibri" w:eastAsia="宋体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rPr>
          <w:rFonts w:ascii="Calibri" w:hAnsi="Calibri" w:eastAsia="宋体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rPr>
          <w:rFonts w:ascii="Calibri" w:hAnsi="Calibri" w:eastAsia="宋体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  <w:rPr>
          <w:rFonts w:ascii="Calibri" w:hAnsi="Calibri" w:eastAsia="宋体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0" w:firstLineChars="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附表3</w:t>
      </w:r>
    </w:p>
    <w:p>
      <w:pPr>
        <w:ind w:firstLine="0" w:firstLineChars="0"/>
        <w:jc w:val="center"/>
        <w:rPr>
          <w:rFonts w:ascii="方正小标宋简体" w:hAnsi="Calibri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 xml:space="preserve"> 北京市实际种粮农民一次性补贴镇（乡）级汇总审核表</w:t>
      </w:r>
    </w:p>
    <w:tbl>
      <w:tblPr>
        <w:tblStyle w:val="10"/>
        <w:tblW w:w="87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990"/>
        <w:gridCol w:w="1130"/>
        <w:gridCol w:w="1014"/>
        <w:gridCol w:w="832"/>
        <w:gridCol w:w="943"/>
        <w:gridCol w:w="880"/>
        <w:gridCol w:w="895"/>
        <w:gridCol w:w="760"/>
        <w:gridCol w:w="2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8" w:type="dxa"/>
          <w:trHeight w:val="407" w:hRule="atLeast"/>
          <w:jc w:val="center"/>
        </w:trPr>
        <w:tc>
          <w:tcPr>
            <w:tcW w:w="853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-2022" w:rightChars="-963" w:firstLine="0" w:firstLineChars="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区 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街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（镇）：                                              单位：个、亩、元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村 名　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补贴主体数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补贴面积</w:t>
            </w: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合   计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补贴粮食品种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小麦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玉米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谷子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水稻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高粱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豆类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薯类</w:t>
            </w: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补贴面积合计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3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街道办事处、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镇政府意见</w:t>
            </w:r>
          </w:p>
        </w:tc>
        <w:tc>
          <w:tcPr>
            <w:tcW w:w="554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负责人签字并盖章：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32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4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32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区农业农村部门意见</w:t>
            </w:r>
          </w:p>
        </w:tc>
        <w:tc>
          <w:tcPr>
            <w:tcW w:w="554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负责人签字并盖章：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32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4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年    月    日</w:t>
            </w:r>
          </w:p>
        </w:tc>
      </w:tr>
    </w:tbl>
    <w:p>
      <w:pPr>
        <w:pStyle w:val="2"/>
        <w:ind w:left="0" w:leftChars="0" w:firstLine="0" w:firstLineChars="0"/>
        <w:rPr>
          <w:rFonts w:ascii="Calibri" w:hAnsi="Calibri" w:eastAsia="宋体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Times New Roman"/>
          <w:color w:val="000000" w:themeColor="text1"/>
          <w:sz w:val="21"/>
          <w:szCs w:val="22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20" w:lineRule="exact"/>
        <w:ind w:firstLine="0" w:firstLineChars="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附表4</w:t>
      </w:r>
    </w:p>
    <w:p>
      <w:pPr>
        <w:ind w:firstLine="0" w:firstLineChars="0"/>
        <w:jc w:val="center"/>
        <w:rPr>
          <w:rFonts w:ascii="方正小标宋简体" w:hAnsi="Calibri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北京市实际种粮农民一次性补贴区级认可汇总表</w:t>
      </w:r>
    </w:p>
    <w:tbl>
      <w:tblPr>
        <w:tblStyle w:val="10"/>
        <w:tblW w:w="86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056"/>
        <w:gridCol w:w="751"/>
        <w:gridCol w:w="848"/>
        <w:gridCol w:w="7"/>
        <w:gridCol w:w="985"/>
        <w:gridCol w:w="850"/>
        <w:gridCol w:w="7"/>
        <w:gridCol w:w="1414"/>
        <w:gridCol w:w="992"/>
        <w:gridCol w:w="657"/>
        <w:gridCol w:w="17"/>
        <w:gridCol w:w="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trHeight w:val="315" w:hRule="atLeast"/>
          <w:jc w:val="center"/>
        </w:trPr>
        <w:tc>
          <w:tcPr>
            <w:tcW w:w="8653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区：                                                        单位：个、亩、元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街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(镇)</w:t>
            </w: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涉及村数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补贴主体数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补贴面积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补贴资金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1" w:hRule="atLeast"/>
          <w:jc w:val="center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补贴粮食品种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小麦　</w:t>
            </w:r>
          </w:p>
        </w:tc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玉米　</w:t>
            </w: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谷子</w:t>
            </w:r>
          </w:p>
        </w:tc>
        <w:tc>
          <w:tcPr>
            <w:tcW w:w="9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水稻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高粱</w:t>
            </w:r>
          </w:p>
        </w:tc>
        <w:tc>
          <w:tcPr>
            <w:tcW w:w="14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豆类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薯类</w:t>
            </w:r>
          </w:p>
        </w:tc>
        <w:tc>
          <w:tcPr>
            <w:tcW w:w="6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1" w:hRule="atLeast"/>
          <w:jc w:val="center"/>
        </w:trPr>
        <w:tc>
          <w:tcPr>
            <w:tcW w:w="10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补贴面积合计</w:t>
            </w:r>
          </w:p>
        </w:tc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21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区政府意见</w:t>
            </w:r>
          </w:p>
        </w:tc>
        <w:tc>
          <w:tcPr>
            <w:tcW w:w="653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0" w:firstLineChars="0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负责人签字并盖章： </w:t>
            </w:r>
          </w:p>
          <w:p>
            <w:pPr>
              <w:widowControl/>
              <w:ind w:firstLine="3960" w:firstLineChars="1800"/>
              <w:rPr>
                <w:rFonts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年    月    日  </w:t>
            </w:r>
          </w:p>
        </w:tc>
      </w:tr>
    </w:tbl>
    <w:p>
      <w:pPr>
        <w:spacing w:line="540" w:lineRule="exact"/>
        <w:ind w:firstLine="640"/>
        <w:jc w:val="center"/>
        <w:rPr>
          <w:color w:val="000000"/>
        </w:rPr>
      </w:pPr>
    </w:p>
    <w:p>
      <w:pPr>
        <w:pStyle w:val="2"/>
        <w:ind w:left="0" w:leftChars="0" w:firstLine="0" w:firstLineChars="0"/>
        <w:rPr>
          <w:rFonts w:hint="eastAsia" w:ascii="方正小标宋简体" w:hAnsi="华文中宋" w:eastAsia="方正小标宋简体" w:cs="宋体"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3F429"/>
    <w:rsid w:val="04347808"/>
    <w:rsid w:val="1BCFA227"/>
    <w:rsid w:val="1CB843B1"/>
    <w:rsid w:val="277F6FAD"/>
    <w:rsid w:val="2C0B54D9"/>
    <w:rsid w:val="2EB5E7FF"/>
    <w:rsid w:val="337F5549"/>
    <w:rsid w:val="357F57A0"/>
    <w:rsid w:val="379546A7"/>
    <w:rsid w:val="3E77457E"/>
    <w:rsid w:val="42BA7860"/>
    <w:rsid w:val="45BB872F"/>
    <w:rsid w:val="4FFBFB53"/>
    <w:rsid w:val="5567654D"/>
    <w:rsid w:val="5FBFD840"/>
    <w:rsid w:val="64727DBB"/>
    <w:rsid w:val="65E92AB5"/>
    <w:rsid w:val="69EE0383"/>
    <w:rsid w:val="6BFF71E8"/>
    <w:rsid w:val="766DA843"/>
    <w:rsid w:val="77FF214B"/>
    <w:rsid w:val="78B979D3"/>
    <w:rsid w:val="79556A60"/>
    <w:rsid w:val="7BACD860"/>
    <w:rsid w:val="7EAD4172"/>
    <w:rsid w:val="7F9E4FE0"/>
    <w:rsid w:val="7FFD8095"/>
    <w:rsid w:val="BA7B23C6"/>
    <w:rsid w:val="BAFA900B"/>
    <w:rsid w:val="BB63CECE"/>
    <w:rsid w:val="BF770409"/>
    <w:rsid w:val="FBE7A895"/>
    <w:rsid w:val="FBF3F429"/>
    <w:rsid w:val="FFAD6D30"/>
    <w:rsid w:val="FFD7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ind w:firstLine="880" w:firstLineChars="200"/>
      <w:jc w:val="left"/>
      <w:outlineLvl w:val="1"/>
    </w:pPr>
    <w:rPr>
      <w:rFonts w:hint="eastAsia" w:ascii="宋体" w:hAnsi="宋体" w:eastAsia="CESI黑体-GB2312" w:cs="宋体"/>
      <w:kern w:val="0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firstLine="640" w:firstLineChars="200"/>
      <w:outlineLvl w:val="2"/>
    </w:pPr>
    <w:rPr>
      <w:rFonts w:ascii="楷体_GB2312" w:hAnsi="楷体_GB2312" w:eastAsia="楷体_GB2312" w:cs="楷体_GB2312"/>
      <w:color w:val="000000" w:themeColor="text1"/>
      <w14:textFill>
        <w14:solidFill>
          <w14:schemeClr w14:val="tx1"/>
        </w14:solidFill>
      </w14:textFill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outlineLvl w:val="3"/>
    </w:pPr>
    <w:rPr>
      <w:rFonts w:ascii="仿宋_GB2312" w:hAnsi="仿宋_GB2312" w:eastAsia="仿宋_GB2312" w:cs="仿宋_GB2312"/>
      <w:sz w:val="32"/>
      <w:szCs w:val="32"/>
    </w:rPr>
  </w:style>
  <w:style w:type="character" w:default="1" w:styleId="12">
    <w:name w:val="Default Paragraph Font"/>
    <w:semiHidden/>
    <w:qFormat/>
    <w:uiPriority w:val="0"/>
    <w:rPr>
      <w:rFonts w:ascii="Calibri" w:hAnsi="Calibri" w:eastAsia="宋体"/>
    </w:rPr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"/>
    <w:basedOn w:val="1"/>
    <w:qFormat/>
    <w:uiPriority w:val="0"/>
    <w:pPr>
      <w:spacing w:before="0" w:after="140" w:line="276" w:lineRule="auto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2022-09-29T18:50:00Z</dcterms:created>
  <dc:creator>nyncj</dc:creator>
  <cp:lastModifiedBy>gsdf</cp:lastModifiedBy>
  <cp:lastPrinted>2022-09-29T19:21:00Z</cp:lastPrinted>
  <dcterms:modified xsi:type="dcterms:W3CDTF">2022-11-18T06:07:24Z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