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2E7" w:rsidRPr="00F026D8" w:rsidRDefault="00F14DC0" w:rsidP="00F60D3F">
      <w:pPr>
        <w:spacing w:line="560" w:lineRule="exact"/>
        <w:ind w:firstLineChars="200" w:firstLine="640"/>
        <w:rPr>
          <w:rFonts w:ascii="黑体" w:eastAsia="黑体" w:hAnsi="黑体"/>
          <w:sz w:val="32"/>
          <w:szCs w:val="32"/>
        </w:rPr>
      </w:pPr>
      <w:r>
        <w:rPr>
          <w:rFonts w:ascii="黑体" w:eastAsia="黑体" w:hAnsi="黑体"/>
          <w:noProof/>
          <w:sz w:val="32"/>
          <w:szCs w:val="32"/>
        </w:rPr>
        <mc:AlternateContent>
          <mc:Choice Requires="wpg">
            <w:drawing>
              <wp:anchor distT="0" distB="0" distL="114300" distR="114300" simplePos="0" relativeHeight="251658240" behindDoc="1" locked="0" layoutInCell="1" allowOverlap="1">
                <wp:simplePos x="0" y="0"/>
                <wp:positionH relativeFrom="column">
                  <wp:posOffset>-993140</wp:posOffset>
                </wp:positionH>
                <wp:positionV relativeFrom="paragraph">
                  <wp:posOffset>-1513205</wp:posOffset>
                </wp:positionV>
                <wp:extent cx="7551420" cy="4013835"/>
                <wp:effectExtent l="0" t="0" r="11430" b="24765"/>
                <wp:wrapNone/>
                <wp:docPr id="3"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1420" cy="4013835"/>
                          <a:chOff x="2" y="2"/>
                          <a:chExt cx="11892" cy="6321"/>
                        </a:xfrm>
                      </wpg:grpSpPr>
                      <wpg:grpSp>
                        <wpg:cNvPr id="4" name="Group 3"/>
                        <wpg:cNvGrpSpPr>
                          <a:grpSpLocks/>
                        </wpg:cNvGrpSpPr>
                        <wpg:grpSpPr bwMode="auto">
                          <a:xfrm>
                            <a:off x="1464" y="3466"/>
                            <a:ext cx="8990" cy="2857"/>
                            <a:chOff x="1464" y="3466"/>
                            <a:chExt cx="8990" cy="2857"/>
                          </a:xfrm>
                        </wpg:grpSpPr>
                        <wps:wsp>
                          <wps:cNvPr id="5" name="文本框 2"/>
                          <wps:cNvSpPr txBox="1">
                            <a:spLocks noChangeArrowheads="1"/>
                          </wps:cNvSpPr>
                          <wps:spPr bwMode="auto">
                            <a:xfrm>
                              <a:off x="1464" y="3466"/>
                              <a:ext cx="8990" cy="1341"/>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6D8" w:rsidRPr="00C06B58" w:rsidRDefault="00F026D8" w:rsidP="009E6C48">
                                <w:pPr>
                                  <w:spacing w:line="360" w:lineRule="auto"/>
                                  <w:jc w:val="center"/>
                                  <w:rPr>
                                    <w:rFonts w:ascii="方正小标宋简体" w:eastAsia="方正小标宋简体"/>
                                    <w:color w:val="FF0000"/>
                                    <w:sz w:val="94"/>
                                    <w:szCs w:val="94"/>
                                  </w:rPr>
                                </w:pPr>
                                <w:r w:rsidRPr="00377905">
                                  <w:rPr>
                                    <w:rFonts w:ascii="方正小标宋简体" w:eastAsia="方正小标宋简体" w:hint="eastAsia"/>
                                    <w:color w:val="FF0000"/>
                                    <w:spacing w:val="4"/>
                                    <w:w w:val="52"/>
                                    <w:kern w:val="0"/>
                                    <w:sz w:val="94"/>
                                    <w:szCs w:val="94"/>
                                    <w:fitText w:val="8806" w:id="713806592"/>
                                  </w:rPr>
                                  <w:t>北京市丰台区卫生和计划生育委员会文</w:t>
                                </w:r>
                                <w:r w:rsidRPr="00377905">
                                  <w:rPr>
                                    <w:rFonts w:ascii="方正小标宋简体" w:eastAsia="方正小标宋简体" w:hint="eastAsia"/>
                                    <w:color w:val="FF0000"/>
                                    <w:spacing w:val="-27"/>
                                    <w:w w:val="52"/>
                                    <w:kern w:val="0"/>
                                    <w:sz w:val="94"/>
                                    <w:szCs w:val="94"/>
                                    <w:fitText w:val="8806" w:id="713806592"/>
                                  </w:rPr>
                                  <w:t>件</w:t>
                                </w:r>
                              </w:p>
                            </w:txbxContent>
                          </wps:txbx>
                          <wps:bodyPr rot="0" vert="horz" wrap="square" lIns="91440" tIns="45720" rIns="91440" bIns="45720" anchor="t" anchorCtr="0" upright="1">
                            <a:noAutofit/>
                          </wps:bodyPr>
                        </wps:wsp>
                        <wps:wsp>
                          <wps:cNvPr id="6" name="AutoShape 5"/>
                          <wps:cNvCnPr>
                            <a:cxnSpLocks noChangeShapeType="1"/>
                          </wps:cNvCnPr>
                          <wps:spPr bwMode="auto">
                            <a:xfrm>
                              <a:off x="1559" y="6323"/>
                              <a:ext cx="8844" cy="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grpSp>
                      <wps:wsp>
                        <wps:cNvPr id="7" name="AutoShape 6"/>
                        <wps:cNvCnPr>
                          <a:cxnSpLocks noChangeShapeType="1"/>
                        </wps:cNvCnPr>
                        <wps:spPr bwMode="auto">
                          <a:xfrm>
                            <a:off x="2" y="2"/>
                            <a:ext cx="2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7"/>
                        <wps:cNvCnPr>
                          <a:cxnSpLocks noChangeShapeType="1"/>
                        </wps:cNvCnPr>
                        <wps:spPr bwMode="auto">
                          <a:xfrm>
                            <a:off x="11866" y="2"/>
                            <a:ext cx="2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1" o:spid="_x0000_s1026" style="position:absolute;left:0;text-align:left;margin-left:-78.2pt;margin-top:-119.15pt;width:594.6pt;height:316.05pt;z-index:-251658240" coordorigin="2,2" coordsize="11892,6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">
                <v:group id="Group 3" o:spid="_x0000_s1027" style="position:absolute;left:1464;top:3466;width:8990;height:2857" coordorigin="1464,3466" coordsize="8990,2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202" coordsize="21600,21600" o:spt="202" path="m,l,21600r21600,l21600,xe">
                    <v:stroke joinstyle="miter"/>
                    <v:path gradientshapeok="t" o:connecttype="rect"/>
                  </v:shapetype>
                  <v:shape id="文本框 2" o:spid="_x0000_s1028" type="#_x0000_t202" style="position:absolute;left:1464;top:3466;width:8990;height:1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lbCcIA&#10;AADaAAAADwAAAGRycy9kb3ducmV2LnhtbESPT4vCMBTE78J+h/AWvGmqokg1igj+O4ndhdXbs3nb&#10;dm1eShO1fnsjCHscZuY3zHTemFLcqHaFZQW9bgSCOLW64EzB99eqMwbhPLLG0jIpeJCD+eyjNcVY&#10;2zsf6Jb4TAQIuxgV5N5XsZQuzcmg69qKOHi/tjbog6wzqWu8B7gpZT+KRtJgwWEhx4qWOaWX5GoU&#10;7Han8yb5+eM1V8VyPNhraY9aqfZns5iA8NT4//C7vdUKhvC6Em6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eVsJwgAAANoAAAAPAAAAAAAAAAAAAAAAAJgCAABkcnMvZG93&#10;bnJldi54bWxQSwUGAAAAAAQABAD1AAAAhwMAAAAA&#10;" filled="f" fillcolor="red" stroked="f">
                    <v:textbox>
                      <w:txbxContent>
                        <w:p w:rsidR="00F026D8" w:rsidRPr="00C06B58" w:rsidRDefault="00F026D8" w:rsidP="009E6C48">
                          <w:pPr>
                            <w:spacing w:line="360" w:lineRule="auto"/>
                            <w:jc w:val="center"/>
                            <w:rPr>
                              <w:rFonts w:ascii="方正小标宋简体" w:eastAsia="方正小标宋简体"/>
                              <w:color w:val="FF0000"/>
                              <w:sz w:val="94"/>
                              <w:szCs w:val="94"/>
                            </w:rPr>
                          </w:pPr>
                          <w:r w:rsidRPr="00377905">
                            <w:rPr>
                              <w:rFonts w:ascii="方正小标宋简体" w:eastAsia="方正小标宋简体" w:hint="eastAsia"/>
                              <w:color w:val="FF0000"/>
                              <w:spacing w:val="4"/>
                              <w:w w:val="52"/>
                              <w:kern w:val="0"/>
                              <w:sz w:val="94"/>
                              <w:szCs w:val="94"/>
                              <w:fitText w:val="8806" w:id="713806592"/>
                            </w:rPr>
                            <w:t>北京市丰台区卫生和计划生育委员会文</w:t>
                          </w:r>
                          <w:r w:rsidRPr="00377905">
                            <w:rPr>
                              <w:rFonts w:ascii="方正小标宋简体" w:eastAsia="方正小标宋简体" w:hint="eastAsia"/>
                              <w:color w:val="FF0000"/>
                              <w:spacing w:val="-27"/>
                              <w:w w:val="52"/>
                              <w:kern w:val="0"/>
                              <w:sz w:val="94"/>
                              <w:szCs w:val="94"/>
                              <w:fitText w:val="8806" w:id="713806592"/>
                            </w:rPr>
                            <w:t>件</w:t>
                          </w:r>
                        </w:p>
                      </w:txbxContent>
                    </v:textbox>
                  </v:shape>
                  <v:shapetype id="_x0000_t32" coordsize="21600,21600" o:spt="32" o:oned="t" path="m,l21600,21600e" filled="f">
                    <v:path arrowok="t" fillok="f" o:connecttype="none"/>
                    <o:lock v:ext="edit" shapetype="t"/>
                  </v:shapetype>
                  <v:shape id="AutoShape 5" o:spid="_x0000_s1029" type="#_x0000_t32" style="position:absolute;left:1559;top:6323;width:88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DurcQAAADaAAAADwAAAGRycy9kb3ducmV2LnhtbESPT2vCQBTE74V+h+UVems2FQw1uooU&#10;bMWb8Q96e2Sf2bTZt2l21fjt3UKhx2FmfsNMZr1txIU6XztW8JqkIIhLp2uuFGw3i5c3ED4ga2wc&#10;k4IbeZhNHx8mmGt35TVdilCJCGGfowITQptL6UtDFn3iWuLonVxnMUTZVVJ3eI1w28hBmmbSYs1x&#10;wWBL74bK7+JsFazkR2kORbb/HA2P7qf/mu+Gh0qp56d+PgYRqA//4b/2UivI4PdKvAFy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EO6txAAAANoAAAAPAAAAAAAAAAAA&#10;AAAAAKECAABkcnMvZG93bnJldi54bWxQSwUGAAAAAAQABAD5AAAAkgMAAAAA&#10;" strokecolor="red" strokeweight="1.5pt"/>
                </v:group>
                <v:shape id="AutoShape 6" o:spid="_x0000_s1030" type="#_x0000_t32" style="position:absolute;left:2;top:2;width:2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7" o:spid="_x0000_s1031" type="#_x0000_t32" style="position:absolute;left:11866;top:2;width:2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group>
            </w:pict>
          </mc:Fallback>
        </mc:AlternateContent>
      </w:r>
    </w:p>
    <w:p w:rsidR="00F60D3F" w:rsidRPr="00F026D8" w:rsidRDefault="00F60D3F" w:rsidP="00F60D3F">
      <w:pPr>
        <w:spacing w:line="560" w:lineRule="exact"/>
        <w:ind w:firstLineChars="200" w:firstLine="640"/>
        <w:rPr>
          <w:rFonts w:ascii="黑体" w:eastAsia="黑体" w:hAnsi="黑体"/>
          <w:sz w:val="32"/>
          <w:szCs w:val="32"/>
        </w:rPr>
      </w:pPr>
    </w:p>
    <w:p w:rsidR="00F60D3F" w:rsidRDefault="00F60D3F" w:rsidP="00F60D3F">
      <w:pPr>
        <w:spacing w:line="560" w:lineRule="exact"/>
        <w:ind w:firstLineChars="200" w:firstLine="640"/>
        <w:rPr>
          <w:rFonts w:ascii="黑体" w:eastAsia="黑体" w:hAnsi="黑体"/>
          <w:sz w:val="32"/>
          <w:szCs w:val="32"/>
        </w:rPr>
      </w:pPr>
    </w:p>
    <w:p w:rsidR="005212E7" w:rsidRDefault="005212E7" w:rsidP="00F60D3F">
      <w:pPr>
        <w:spacing w:line="560" w:lineRule="exact"/>
        <w:ind w:firstLineChars="200" w:firstLine="640"/>
        <w:rPr>
          <w:rFonts w:ascii="黑体" w:eastAsia="黑体" w:hAnsi="黑体"/>
          <w:sz w:val="32"/>
          <w:szCs w:val="32"/>
        </w:rPr>
      </w:pPr>
    </w:p>
    <w:p w:rsidR="005212E7" w:rsidRDefault="005212E7" w:rsidP="00F60D3F">
      <w:pPr>
        <w:spacing w:line="560" w:lineRule="exact"/>
        <w:ind w:firstLineChars="200" w:firstLine="640"/>
        <w:rPr>
          <w:rFonts w:ascii="黑体" w:eastAsia="黑体" w:hAnsi="黑体"/>
          <w:sz w:val="32"/>
          <w:szCs w:val="32"/>
        </w:rPr>
      </w:pPr>
    </w:p>
    <w:p w:rsidR="005212E7" w:rsidRDefault="005212E7" w:rsidP="00F026D8">
      <w:pPr>
        <w:spacing w:line="560" w:lineRule="exact"/>
        <w:rPr>
          <w:rFonts w:ascii="黑体" w:eastAsia="黑体" w:hAnsi="黑体"/>
          <w:sz w:val="32"/>
          <w:szCs w:val="32"/>
        </w:rPr>
      </w:pPr>
    </w:p>
    <w:p w:rsidR="00377905" w:rsidRPr="003163BF" w:rsidRDefault="00377905" w:rsidP="009E4A06">
      <w:pPr>
        <w:autoSpaceDE w:val="0"/>
        <w:autoSpaceDN w:val="0"/>
        <w:adjustRightInd w:val="0"/>
        <w:spacing w:line="480" w:lineRule="exact"/>
        <w:ind w:firstLineChars="900" w:firstLine="2880"/>
        <w:rPr>
          <w:rFonts w:ascii="仿宋_GB2312" w:eastAsia="仿宋_GB2312" w:hAnsi="仿宋"/>
          <w:sz w:val="32"/>
          <w:lang w:val="zh-CN"/>
        </w:rPr>
      </w:pPr>
      <w:proofErr w:type="gramStart"/>
      <w:r w:rsidRPr="003163BF">
        <w:rPr>
          <w:rFonts w:ascii="仿宋_GB2312" w:eastAsia="仿宋_GB2312" w:hAnsi="仿宋" w:hint="eastAsia"/>
          <w:sz w:val="32"/>
          <w:lang w:val="zh-CN"/>
        </w:rPr>
        <w:t>丰卫计发</w:t>
      </w:r>
      <w:proofErr w:type="gramEnd"/>
      <w:r w:rsidR="003163BF" w:rsidRPr="003163BF">
        <w:rPr>
          <w:rFonts w:ascii="仿宋_GB2312" w:eastAsia="仿宋_GB2312" w:hint="eastAsia"/>
          <w:sz w:val="32"/>
          <w:szCs w:val="32"/>
        </w:rPr>
        <w:t>〔2017〕</w:t>
      </w:r>
      <w:r w:rsidR="003163BF">
        <w:rPr>
          <w:rFonts w:ascii="仿宋_GB2312" w:eastAsia="仿宋_GB2312" w:hint="eastAsia"/>
          <w:sz w:val="32"/>
          <w:szCs w:val="32"/>
        </w:rPr>
        <w:t>201</w:t>
      </w:r>
      <w:r w:rsidRPr="003163BF">
        <w:rPr>
          <w:rFonts w:ascii="仿宋_GB2312" w:eastAsia="仿宋_GB2312" w:hAnsi="仿宋" w:hint="eastAsia"/>
          <w:sz w:val="32"/>
          <w:lang w:val="zh-CN"/>
        </w:rPr>
        <w:t>号</w:t>
      </w:r>
    </w:p>
    <w:p w:rsidR="00377905" w:rsidRDefault="00377905" w:rsidP="00377905">
      <w:pPr>
        <w:widowControl/>
        <w:spacing w:line="560" w:lineRule="exact"/>
        <w:rPr>
          <w:rFonts w:ascii="方正小标宋简体" w:eastAsia="方正小标宋简体" w:hAnsi="宋体" w:cs="宋体"/>
          <w:kern w:val="0"/>
          <w:sz w:val="44"/>
          <w:szCs w:val="44"/>
        </w:rPr>
      </w:pPr>
    </w:p>
    <w:p w:rsidR="00DC567F" w:rsidRDefault="00DC567F" w:rsidP="003163BF">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关于提升丰台区家庭医生签约服务</w:t>
      </w:r>
    </w:p>
    <w:p w:rsidR="00DC567F" w:rsidRPr="009D1732" w:rsidRDefault="00DC567F" w:rsidP="003163BF">
      <w:pPr>
        <w:adjustRightInd w:val="0"/>
        <w:snapToGrid w:val="0"/>
        <w:spacing w:line="560" w:lineRule="exact"/>
        <w:jc w:val="center"/>
        <w:rPr>
          <w:rFonts w:ascii="仿宋_GB2312" w:eastAsia="仿宋_GB2312"/>
          <w:sz w:val="36"/>
          <w:szCs w:val="36"/>
        </w:rPr>
      </w:pPr>
      <w:r>
        <w:rPr>
          <w:rFonts w:ascii="方正小标宋简体" w:eastAsia="方正小标宋简体" w:hint="eastAsia"/>
          <w:sz w:val="44"/>
          <w:szCs w:val="44"/>
        </w:rPr>
        <w:t>质量有关工作的通知</w:t>
      </w:r>
    </w:p>
    <w:p w:rsidR="00DC567F" w:rsidRDefault="00DC567F" w:rsidP="003163BF">
      <w:pPr>
        <w:adjustRightInd w:val="0"/>
        <w:snapToGrid w:val="0"/>
        <w:spacing w:line="560" w:lineRule="exact"/>
        <w:ind w:firstLineChars="200" w:firstLine="643"/>
        <w:jc w:val="left"/>
        <w:rPr>
          <w:rFonts w:ascii="仿宋_GB2312" w:eastAsia="仿宋_GB2312"/>
          <w:b/>
          <w:sz w:val="32"/>
          <w:szCs w:val="32"/>
        </w:rPr>
      </w:pPr>
    </w:p>
    <w:p w:rsidR="00DC567F" w:rsidRPr="003163BF" w:rsidRDefault="00DC567F" w:rsidP="003163BF">
      <w:pPr>
        <w:adjustRightInd w:val="0"/>
        <w:snapToGrid w:val="0"/>
        <w:spacing w:beforeLines="100" w:before="312" w:line="560" w:lineRule="exact"/>
        <w:ind w:firstLineChars="200" w:firstLine="640"/>
        <w:jc w:val="left"/>
        <w:rPr>
          <w:rFonts w:ascii="仿宋_GB2312" w:eastAsia="仿宋_GB2312" w:hAnsi="仿宋"/>
          <w:sz w:val="32"/>
          <w:szCs w:val="32"/>
        </w:rPr>
      </w:pPr>
      <w:r w:rsidRPr="003163BF">
        <w:rPr>
          <w:rFonts w:ascii="仿宋_GB2312" w:eastAsia="仿宋_GB2312" w:hAnsi="仿宋" w:hint="eastAsia"/>
          <w:sz w:val="32"/>
          <w:szCs w:val="32"/>
        </w:rPr>
        <w:t>根据北京市卫生计生委《关</w:t>
      </w:r>
      <w:bookmarkStart w:id="0" w:name="_GoBack"/>
      <w:bookmarkEnd w:id="0"/>
      <w:r w:rsidRPr="003163BF">
        <w:rPr>
          <w:rFonts w:ascii="仿宋_GB2312" w:eastAsia="仿宋_GB2312" w:hAnsi="仿宋" w:hint="eastAsia"/>
          <w:sz w:val="32"/>
          <w:szCs w:val="32"/>
        </w:rPr>
        <w:t>于提升北京市家庭医生签约服务质量有关工作的通知》（京卫基层</w:t>
      </w:r>
      <w:r w:rsidRPr="003163BF">
        <w:rPr>
          <w:rFonts w:ascii="仿宋_GB2312" w:eastAsia="仿宋_GB2312" w:hAnsi="仿宋" w:cs="仿宋_GB2312" w:hint="eastAsia"/>
          <w:bCs/>
          <w:sz w:val="32"/>
          <w:szCs w:val="32"/>
        </w:rPr>
        <w:t>〔2017〕19号</w:t>
      </w:r>
      <w:r w:rsidRPr="003163BF">
        <w:rPr>
          <w:rFonts w:ascii="仿宋_GB2312" w:eastAsia="仿宋_GB2312" w:hAnsi="仿宋" w:hint="eastAsia"/>
          <w:sz w:val="32"/>
          <w:szCs w:val="32"/>
        </w:rPr>
        <w:t xml:space="preserve">）精神，为进一步深化丰台区家庭医生签约服务工作，优化社区卫生服务内涵,切实增强居民获得感，丰台区卫生计生委制定了提升家庭医生签约服务质量的有关举措，现将有关工作通知如下。 </w:t>
      </w:r>
    </w:p>
    <w:p w:rsidR="00DC567F" w:rsidRDefault="00DC567F" w:rsidP="003163BF">
      <w:pPr>
        <w:pStyle w:val="a8"/>
        <w:adjustRightInd w:val="0"/>
        <w:snapToGrid w:val="0"/>
        <w:spacing w:line="560" w:lineRule="exact"/>
        <w:ind w:firstLineChars="0" w:firstLine="0"/>
        <w:jc w:val="left"/>
        <w:rPr>
          <w:rFonts w:ascii="黑体" w:eastAsia="黑体" w:hAnsi="黑体"/>
          <w:sz w:val="32"/>
          <w:szCs w:val="32"/>
        </w:rPr>
      </w:pPr>
      <w:r>
        <w:rPr>
          <w:rFonts w:ascii="黑体" w:eastAsia="黑体" w:hAnsi="黑体" w:hint="eastAsia"/>
          <w:sz w:val="32"/>
          <w:szCs w:val="32"/>
        </w:rPr>
        <w:t xml:space="preserve">    一、确定家庭医生签约服务包</w:t>
      </w:r>
    </w:p>
    <w:p w:rsidR="00DC567F" w:rsidRPr="003163BF" w:rsidRDefault="00DC567F" w:rsidP="003163BF">
      <w:pPr>
        <w:adjustRightInd w:val="0"/>
        <w:snapToGrid w:val="0"/>
        <w:spacing w:line="560" w:lineRule="exact"/>
        <w:ind w:firstLineChars="200" w:firstLine="640"/>
        <w:jc w:val="left"/>
        <w:rPr>
          <w:rFonts w:ascii="仿宋_GB2312" w:eastAsia="仿宋_GB2312" w:hAnsi="仿宋"/>
          <w:sz w:val="32"/>
          <w:szCs w:val="32"/>
        </w:rPr>
      </w:pPr>
      <w:r w:rsidRPr="003163BF">
        <w:rPr>
          <w:rFonts w:ascii="仿宋_GB2312" w:eastAsia="仿宋_GB2312" w:hAnsi="仿宋" w:hint="eastAsia"/>
          <w:sz w:val="32"/>
          <w:szCs w:val="32"/>
        </w:rPr>
        <w:t>在全区范围内稳步推进家庭医生签约服务，优先覆盖老年人、孕产妇、儿童、残疾人、慢性疾病、结核病、严重精神障碍患者以及贫困人口和计划生育特殊家庭人口；慢性病患者中优先覆盖高血压、糖尿病、冠心病、脑卒中等人群。</w:t>
      </w:r>
    </w:p>
    <w:p w:rsidR="00DC567F" w:rsidRPr="003163BF" w:rsidRDefault="00DC567F" w:rsidP="003163BF">
      <w:pPr>
        <w:adjustRightInd w:val="0"/>
        <w:snapToGrid w:val="0"/>
        <w:spacing w:line="560" w:lineRule="exact"/>
        <w:jc w:val="left"/>
        <w:rPr>
          <w:rFonts w:ascii="仿宋_GB2312" w:eastAsia="仿宋_GB2312" w:hAnsi="仿宋"/>
          <w:sz w:val="32"/>
          <w:szCs w:val="32"/>
        </w:rPr>
      </w:pPr>
      <w:r w:rsidRPr="003163BF">
        <w:rPr>
          <w:rFonts w:ascii="仿宋_GB2312" w:eastAsia="仿宋_GB2312" w:hAnsi="仿宋" w:hint="eastAsia"/>
          <w:sz w:val="32"/>
          <w:szCs w:val="32"/>
        </w:rPr>
        <w:t xml:space="preserve">    各社区卫生服务机构参考借鉴丰台区卫生计生委制定的签</w:t>
      </w:r>
      <w:r w:rsidRPr="003163BF">
        <w:rPr>
          <w:rFonts w:ascii="仿宋_GB2312" w:eastAsia="仿宋_GB2312" w:hAnsi="仿宋" w:hint="eastAsia"/>
          <w:sz w:val="32"/>
          <w:szCs w:val="32"/>
        </w:rPr>
        <w:lastRenderedPageBreak/>
        <w:t>约服务基本包和签约服务个性包，并结合辖区内服务人群结构、疾病谱等实际情况以及社区诊断结果，认真研究、筛选、确定本单位家庭医生签约服务包，细化具体服务项目内容，确保签约服务</w:t>
      </w:r>
      <w:proofErr w:type="gramStart"/>
      <w:r w:rsidRPr="003163BF">
        <w:rPr>
          <w:rFonts w:ascii="仿宋_GB2312" w:eastAsia="仿宋_GB2312" w:hAnsi="仿宋" w:hint="eastAsia"/>
          <w:sz w:val="32"/>
          <w:szCs w:val="32"/>
        </w:rPr>
        <w:t>包具备</w:t>
      </w:r>
      <w:proofErr w:type="gramEnd"/>
      <w:r w:rsidRPr="003163BF">
        <w:rPr>
          <w:rFonts w:ascii="仿宋_GB2312" w:eastAsia="仿宋_GB2312" w:hAnsi="仿宋" w:hint="eastAsia"/>
          <w:sz w:val="32"/>
          <w:szCs w:val="32"/>
        </w:rPr>
        <w:t>可操作性，提高签约居民的获得感。</w:t>
      </w:r>
    </w:p>
    <w:p w:rsidR="00DC567F" w:rsidRPr="003163BF" w:rsidRDefault="00DC567F" w:rsidP="003163BF">
      <w:pPr>
        <w:adjustRightInd w:val="0"/>
        <w:snapToGrid w:val="0"/>
        <w:spacing w:line="560" w:lineRule="exact"/>
        <w:ind w:firstLineChars="200" w:firstLine="640"/>
        <w:jc w:val="left"/>
        <w:rPr>
          <w:rFonts w:ascii="仿宋_GB2312" w:eastAsia="仿宋_GB2312" w:hAnsi="仿宋"/>
          <w:sz w:val="32"/>
          <w:szCs w:val="32"/>
        </w:rPr>
      </w:pPr>
      <w:r w:rsidRPr="003163BF">
        <w:rPr>
          <w:rFonts w:ascii="仿宋_GB2312" w:eastAsia="仿宋_GB2312" w:hAnsi="仿宋" w:hint="eastAsia"/>
          <w:sz w:val="32"/>
          <w:szCs w:val="32"/>
        </w:rPr>
        <w:t>2017年底，全区社区卫生服务机构家庭医生签约率要达到所辖服务人口的35%；重点人群签约率达到90%以上。同时，继续巩固完善家庭医生式服务诊疗新模式，在23所社区卫生服务中心实施签约居民分时预约服务。</w:t>
      </w:r>
    </w:p>
    <w:p w:rsidR="00DC567F" w:rsidRPr="003163BF" w:rsidRDefault="00DC567F" w:rsidP="003163BF">
      <w:pPr>
        <w:adjustRightInd w:val="0"/>
        <w:snapToGrid w:val="0"/>
        <w:spacing w:line="560" w:lineRule="exact"/>
        <w:ind w:firstLineChars="200" w:firstLine="640"/>
        <w:jc w:val="left"/>
        <w:rPr>
          <w:rFonts w:ascii="楷体_GB2312" w:eastAsia="楷体_GB2312" w:hAnsi="楷体"/>
          <w:sz w:val="32"/>
          <w:szCs w:val="32"/>
        </w:rPr>
      </w:pPr>
      <w:r w:rsidRPr="003163BF">
        <w:rPr>
          <w:rFonts w:ascii="楷体_GB2312" w:eastAsia="楷体_GB2312" w:hAnsi="楷体" w:hint="eastAsia"/>
          <w:sz w:val="32"/>
          <w:szCs w:val="32"/>
        </w:rPr>
        <w:t>（一）签约服务基本包</w:t>
      </w:r>
    </w:p>
    <w:p w:rsidR="00DC567F" w:rsidRPr="003163BF" w:rsidRDefault="00DC567F" w:rsidP="003163BF">
      <w:pPr>
        <w:adjustRightInd w:val="0"/>
        <w:snapToGrid w:val="0"/>
        <w:spacing w:line="560" w:lineRule="exact"/>
        <w:ind w:firstLineChars="200" w:firstLine="640"/>
        <w:jc w:val="left"/>
        <w:rPr>
          <w:rFonts w:ascii="仿宋_GB2312" w:eastAsia="仿宋_GB2312" w:hAnsi="仿宋"/>
          <w:sz w:val="32"/>
          <w:szCs w:val="32"/>
        </w:rPr>
      </w:pPr>
      <w:r w:rsidRPr="003163BF">
        <w:rPr>
          <w:rFonts w:ascii="仿宋_GB2312" w:eastAsia="仿宋_GB2312" w:hAnsi="仿宋" w:hint="eastAsia"/>
          <w:sz w:val="32"/>
          <w:szCs w:val="32"/>
        </w:rPr>
        <w:t>结合《家庭医生签约服务基本包（市级指导2017版）》内容，制定《家庭医生签约服务基本包（丰台区2017版）》（详见附件1），内容包括基本医疗服务、基本公共卫生服务和健康管理服务。签约服务基本包是家庭医生签约服务的基本要求，是家庭医生团队要为签约居民必须提供的基本服务内容。各社区卫生服务机构必须在签订协议时充分向签约居民进行介绍，并确保服务项目落到实处。</w:t>
      </w:r>
    </w:p>
    <w:p w:rsidR="00DC567F" w:rsidRPr="003163BF" w:rsidRDefault="00DC567F" w:rsidP="003163BF">
      <w:pPr>
        <w:adjustRightInd w:val="0"/>
        <w:snapToGrid w:val="0"/>
        <w:spacing w:line="560" w:lineRule="exact"/>
        <w:ind w:firstLineChars="200" w:firstLine="640"/>
        <w:jc w:val="left"/>
        <w:rPr>
          <w:rFonts w:ascii="楷体_GB2312" w:eastAsia="楷体_GB2312" w:hAnsi="楷体"/>
          <w:sz w:val="32"/>
          <w:szCs w:val="32"/>
        </w:rPr>
      </w:pPr>
      <w:r w:rsidRPr="003163BF">
        <w:rPr>
          <w:rFonts w:ascii="楷体_GB2312" w:eastAsia="楷体_GB2312" w:hAnsi="楷体" w:hint="eastAsia"/>
          <w:sz w:val="32"/>
          <w:szCs w:val="32"/>
        </w:rPr>
        <w:t>（二）签约服务个性包</w:t>
      </w:r>
    </w:p>
    <w:p w:rsidR="00DC567F" w:rsidRPr="003163BF" w:rsidRDefault="00DC567F" w:rsidP="003163BF">
      <w:pPr>
        <w:adjustRightInd w:val="0"/>
        <w:snapToGrid w:val="0"/>
        <w:spacing w:line="560" w:lineRule="exact"/>
        <w:ind w:firstLineChars="200" w:firstLine="640"/>
        <w:jc w:val="left"/>
        <w:rPr>
          <w:rFonts w:ascii="仿宋_GB2312" w:eastAsia="仿宋_GB2312" w:hAnsi="仿宋"/>
          <w:sz w:val="32"/>
          <w:szCs w:val="32"/>
        </w:rPr>
      </w:pPr>
      <w:r w:rsidRPr="003163BF">
        <w:rPr>
          <w:rFonts w:ascii="仿宋_GB2312" w:eastAsia="仿宋_GB2312" w:hAnsi="仿宋" w:hint="eastAsia"/>
          <w:sz w:val="32"/>
          <w:szCs w:val="32"/>
        </w:rPr>
        <w:t>结合《家庭医生签约服务个性包（市级指导2017版）》内容，制定《家庭医生签约服务个性包（丰台区2017版）》（详见附件2），各社区卫生服务机构可结合辖区健康人群、高危人群、患病人群和疾病恢复期人群的不同健康需求，以及家庭医生团队服务能力，确定适宜可行的个性化签约服务包，增强签约服务吸引力，</w:t>
      </w:r>
      <w:r w:rsidRPr="003163BF">
        <w:rPr>
          <w:rFonts w:ascii="仿宋_GB2312" w:eastAsia="仿宋_GB2312" w:hAnsi="仿宋" w:hint="eastAsia"/>
          <w:sz w:val="32"/>
          <w:szCs w:val="32"/>
        </w:rPr>
        <w:lastRenderedPageBreak/>
        <w:t>为签约居民提供有针对性、防治结合、持续有效的分类健康管理服务。</w:t>
      </w:r>
    </w:p>
    <w:p w:rsidR="00DC567F" w:rsidRDefault="00DC567F" w:rsidP="003163BF">
      <w:pPr>
        <w:adjustRightInd w:val="0"/>
        <w:snapToGrid w:val="0"/>
        <w:spacing w:line="560" w:lineRule="exact"/>
        <w:ind w:firstLineChars="200" w:firstLine="640"/>
        <w:jc w:val="left"/>
        <w:rPr>
          <w:rFonts w:ascii="黑体" w:eastAsia="黑体" w:hAnsi="黑体"/>
          <w:sz w:val="32"/>
          <w:szCs w:val="32"/>
        </w:rPr>
      </w:pPr>
      <w:r>
        <w:rPr>
          <w:rFonts w:ascii="黑体" w:eastAsia="黑体" w:hAnsi="黑体" w:hint="eastAsia"/>
          <w:sz w:val="32"/>
          <w:szCs w:val="32"/>
        </w:rPr>
        <w:t>二、增强签约服务吸引力</w:t>
      </w:r>
    </w:p>
    <w:p w:rsidR="00DC567F" w:rsidRPr="003163BF" w:rsidRDefault="00DC567F" w:rsidP="003163BF">
      <w:pPr>
        <w:adjustRightInd w:val="0"/>
        <w:snapToGrid w:val="0"/>
        <w:spacing w:line="560" w:lineRule="exact"/>
        <w:jc w:val="left"/>
        <w:rPr>
          <w:rFonts w:ascii="仿宋_GB2312" w:eastAsia="仿宋_GB2312" w:hAnsi="仿宋"/>
          <w:sz w:val="32"/>
          <w:szCs w:val="32"/>
        </w:rPr>
      </w:pPr>
      <w:r>
        <w:rPr>
          <w:rFonts w:ascii="仿宋" w:eastAsia="仿宋" w:hAnsi="仿宋" w:hint="eastAsia"/>
          <w:sz w:val="32"/>
          <w:szCs w:val="32"/>
        </w:rPr>
        <w:t xml:space="preserve">   </w:t>
      </w:r>
      <w:r w:rsidRPr="003163BF">
        <w:rPr>
          <w:rFonts w:ascii="仿宋_GB2312" w:eastAsia="仿宋_GB2312" w:hAnsi="仿宋" w:hint="eastAsia"/>
          <w:sz w:val="32"/>
          <w:szCs w:val="32"/>
        </w:rPr>
        <w:t xml:space="preserve"> 各社区卫生服务机构要进一步探索并完善服务内涵、优化服务模式、增加服务方式、提升服务效果。力争在就医、转诊、用药等方面对签约居民实行差异化政策，增强签约服务吸引力。尤其要结合</w:t>
      </w:r>
      <w:proofErr w:type="gramStart"/>
      <w:r w:rsidRPr="003163BF">
        <w:rPr>
          <w:rFonts w:ascii="仿宋_GB2312" w:eastAsia="仿宋_GB2312" w:hAnsi="仿宋" w:hint="eastAsia"/>
          <w:sz w:val="32"/>
          <w:szCs w:val="32"/>
        </w:rPr>
        <w:t>医</w:t>
      </w:r>
      <w:proofErr w:type="gramEnd"/>
      <w:r w:rsidRPr="003163BF">
        <w:rPr>
          <w:rFonts w:ascii="仿宋_GB2312" w:eastAsia="仿宋_GB2312" w:hAnsi="仿宋" w:hint="eastAsia"/>
          <w:sz w:val="32"/>
          <w:szCs w:val="32"/>
        </w:rPr>
        <w:t>联体建设，加强与上级医疗机构协调，通过建立绿色转诊通道，提供预约挂号、专家号、优先住院、优先检查等转诊服务，增强签约服务吸引力。</w:t>
      </w:r>
    </w:p>
    <w:p w:rsidR="00DC567F" w:rsidRDefault="00DC567F" w:rsidP="003163BF">
      <w:pPr>
        <w:adjustRightInd w:val="0"/>
        <w:snapToGrid w:val="0"/>
        <w:spacing w:line="560" w:lineRule="exact"/>
        <w:ind w:firstLineChars="200" w:firstLine="640"/>
        <w:jc w:val="left"/>
        <w:rPr>
          <w:rFonts w:ascii="黑体" w:eastAsia="黑体"/>
          <w:sz w:val="32"/>
          <w:szCs w:val="32"/>
        </w:rPr>
      </w:pPr>
      <w:r>
        <w:rPr>
          <w:rFonts w:ascii="黑体" w:eastAsia="黑体" w:hAnsi="黑体" w:hint="eastAsia"/>
          <w:sz w:val="32"/>
          <w:szCs w:val="32"/>
        </w:rPr>
        <w:t>三、</w:t>
      </w:r>
      <w:r>
        <w:rPr>
          <w:rFonts w:ascii="黑体" w:eastAsia="黑体" w:hint="eastAsia"/>
          <w:sz w:val="32"/>
          <w:szCs w:val="32"/>
        </w:rPr>
        <w:t>加强</w:t>
      </w:r>
      <w:r>
        <w:rPr>
          <w:rFonts w:ascii="黑体" w:eastAsia="黑体" w:hAnsi="黑体" w:hint="eastAsia"/>
          <w:sz w:val="32"/>
          <w:szCs w:val="32"/>
        </w:rPr>
        <w:t>签约服务</w:t>
      </w:r>
      <w:r>
        <w:rPr>
          <w:rFonts w:ascii="黑体" w:eastAsia="黑体" w:hint="eastAsia"/>
          <w:sz w:val="32"/>
          <w:szCs w:val="32"/>
        </w:rPr>
        <w:t>绩效管理</w:t>
      </w:r>
    </w:p>
    <w:p w:rsidR="00DC567F" w:rsidRPr="003163BF" w:rsidRDefault="00DC567F" w:rsidP="003163BF">
      <w:pPr>
        <w:adjustRightInd w:val="0"/>
        <w:snapToGrid w:val="0"/>
        <w:spacing w:line="560" w:lineRule="exact"/>
        <w:jc w:val="left"/>
        <w:rPr>
          <w:rFonts w:ascii="仿宋_GB2312" w:eastAsia="仿宋_GB2312" w:hAnsi="仿宋"/>
          <w:sz w:val="32"/>
          <w:szCs w:val="32"/>
        </w:rPr>
      </w:pPr>
      <w:r>
        <w:rPr>
          <w:rFonts w:ascii="仿宋" w:eastAsia="仿宋" w:hAnsi="仿宋" w:hint="eastAsia"/>
          <w:sz w:val="32"/>
          <w:szCs w:val="32"/>
        </w:rPr>
        <w:t xml:space="preserve">    </w:t>
      </w:r>
      <w:r w:rsidRPr="003163BF">
        <w:rPr>
          <w:rFonts w:ascii="仿宋_GB2312" w:eastAsia="仿宋_GB2312" w:hAnsi="仿宋" w:hint="eastAsia"/>
          <w:sz w:val="32"/>
          <w:szCs w:val="32"/>
        </w:rPr>
        <w:t>各社区卫生机构要逐步建立家庭医生签约绩效管理制度及激励机制，将家庭医生签约服务数量、服务质量、服务满意度等核心指标作为绩效管理及绩效考核重点。特别是要加强家庭医生签约服务的质量控制，规范提供家庭医生签约服务包内各服务项目。同时，探索和尝试通过信息化考核手段、采用标准工作当量方法，提升家庭医生签约服务考核精度。考核结果与对机构、对团队、对个人的绩效考核相结合，促进家庭医生签约服务长效发展。</w:t>
      </w:r>
    </w:p>
    <w:p w:rsidR="00DC567F" w:rsidRDefault="00DC567F" w:rsidP="003163BF">
      <w:pPr>
        <w:adjustRightInd w:val="0"/>
        <w:snapToGrid w:val="0"/>
        <w:spacing w:line="560" w:lineRule="exact"/>
        <w:ind w:firstLineChars="200" w:firstLine="640"/>
        <w:jc w:val="left"/>
        <w:rPr>
          <w:rFonts w:ascii="黑体" w:eastAsia="黑体" w:hAnsi="黑体"/>
          <w:sz w:val="32"/>
          <w:szCs w:val="32"/>
        </w:rPr>
      </w:pPr>
      <w:r>
        <w:rPr>
          <w:rFonts w:ascii="黑体" w:eastAsia="黑体" w:hAnsi="黑体" w:hint="eastAsia"/>
          <w:sz w:val="32"/>
          <w:szCs w:val="32"/>
        </w:rPr>
        <w:t>四、工作要求</w:t>
      </w:r>
    </w:p>
    <w:p w:rsidR="00DC567F" w:rsidRPr="003163BF" w:rsidRDefault="00DC567F" w:rsidP="003163BF">
      <w:pPr>
        <w:adjustRightInd w:val="0"/>
        <w:snapToGrid w:val="0"/>
        <w:spacing w:line="560" w:lineRule="exact"/>
        <w:ind w:firstLineChars="200" w:firstLine="640"/>
        <w:jc w:val="left"/>
        <w:rPr>
          <w:rFonts w:ascii="仿宋_GB2312" w:eastAsia="仿宋_GB2312" w:hAnsi="仿宋"/>
          <w:sz w:val="32"/>
          <w:szCs w:val="32"/>
        </w:rPr>
      </w:pPr>
      <w:r w:rsidRPr="003163BF">
        <w:rPr>
          <w:rFonts w:ascii="仿宋_GB2312" w:eastAsia="仿宋_GB2312" w:hAnsi="仿宋" w:hint="eastAsia"/>
          <w:sz w:val="32"/>
          <w:szCs w:val="32"/>
        </w:rPr>
        <w:t>各社区卫生服务机构要高度重视家庭医生签约服务质量，明确具体部门和人员负责日常事务。请于10月20日前，将本机构确定的签约服务基本包和签约服务个性包上报丰台区社区卫生</w:t>
      </w:r>
      <w:r w:rsidRPr="003163BF">
        <w:rPr>
          <w:rFonts w:ascii="仿宋_GB2312" w:eastAsia="仿宋_GB2312" w:hAnsi="仿宋" w:hint="eastAsia"/>
          <w:sz w:val="32"/>
          <w:szCs w:val="32"/>
        </w:rPr>
        <w:lastRenderedPageBreak/>
        <w:t>服务管理中心。同时，在2017年12月底前按照确定的家庭医生签约服务包向签约居民提供服务。</w:t>
      </w:r>
    </w:p>
    <w:p w:rsidR="00DC567F" w:rsidRDefault="00DC567F" w:rsidP="003163BF">
      <w:pPr>
        <w:adjustRightInd w:val="0"/>
        <w:snapToGrid w:val="0"/>
        <w:spacing w:line="560" w:lineRule="exact"/>
        <w:ind w:firstLineChars="200" w:firstLine="640"/>
        <w:jc w:val="left"/>
        <w:rPr>
          <w:rFonts w:ascii="仿宋_GB2312" w:eastAsia="仿宋_GB2312"/>
          <w:sz w:val="32"/>
        </w:rPr>
      </w:pPr>
    </w:p>
    <w:p w:rsidR="00DC567F" w:rsidRPr="003163BF" w:rsidRDefault="00DC567F" w:rsidP="003163BF">
      <w:pPr>
        <w:adjustRightInd w:val="0"/>
        <w:snapToGrid w:val="0"/>
        <w:spacing w:line="560" w:lineRule="exact"/>
        <w:ind w:firstLineChars="200" w:firstLine="640"/>
        <w:jc w:val="left"/>
        <w:rPr>
          <w:rFonts w:ascii="仿宋_GB2312" w:eastAsia="仿宋_GB2312" w:hAnsi="仿宋"/>
          <w:sz w:val="32"/>
          <w:szCs w:val="32"/>
        </w:rPr>
      </w:pPr>
      <w:r w:rsidRPr="003163BF">
        <w:rPr>
          <w:rFonts w:ascii="仿宋_GB2312" w:eastAsia="仿宋_GB2312" w:hAnsi="仿宋" w:hint="eastAsia"/>
          <w:sz w:val="32"/>
          <w:szCs w:val="32"/>
        </w:rPr>
        <w:t>附件：1.家庭医生签约服务基本包（丰台区2017版）</w:t>
      </w:r>
    </w:p>
    <w:p w:rsidR="00DC567F" w:rsidRPr="003163BF" w:rsidRDefault="00DC567F" w:rsidP="003163BF">
      <w:pPr>
        <w:adjustRightInd w:val="0"/>
        <w:snapToGrid w:val="0"/>
        <w:spacing w:line="560" w:lineRule="exact"/>
        <w:jc w:val="left"/>
        <w:rPr>
          <w:rFonts w:ascii="仿宋_GB2312" w:eastAsia="仿宋_GB2312" w:hAnsi="仿宋"/>
          <w:sz w:val="32"/>
          <w:szCs w:val="32"/>
        </w:rPr>
      </w:pPr>
      <w:r w:rsidRPr="003163BF">
        <w:rPr>
          <w:rFonts w:ascii="仿宋_GB2312" w:eastAsia="仿宋_GB2312" w:hAnsi="仿宋" w:hint="eastAsia"/>
          <w:sz w:val="32"/>
          <w:szCs w:val="32"/>
        </w:rPr>
        <w:t xml:space="preserve">      </w:t>
      </w:r>
      <w:r w:rsidR="003163BF">
        <w:rPr>
          <w:rFonts w:ascii="仿宋_GB2312" w:eastAsia="仿宋_GB2312" w:hAnsi="仿宋" w:hint="eastAsia"/>
          <w:sz w:val="32"/>
          <w:szCs w:val="32"/>
        </w:rPr>
        <w:t xml:space="preserve">    </w:t>
      </w:r>
      <w:r w:rsidRPr="003163BF">
        <w:rPr>
          <w:rFonts w:ascii="仿宋_GB2312" w:eastAsia="仿宋_GB2312" w:hAnsi="仿宋" w:hint="eastAsia"/>
          <w:sz w:val="32"/>
          <w:szCs w:val="32"/>
        </w:rPr>
        <w:t>2.家庭医生签约服务个性包（丰台区2017版）</w:t>
      </w:r>
    </w:p>
    <w:p w:rsidR="00DC567F" w:rsidRDefault="00DC567F" w:rsidP="003163BF">
      <w:pPr>
        <w:adjustRightInd w:val="0"/>
        <w:snapToGrid w:val="0"/>
        <w:spacing w:line="560" w:lineRule="exact"/>
        <w:ind w:firstLineChars="200" w:firstLine="640"/>
        <w:jc w:val="left"/>
        <w:rPr>
          <w:rFonts w:ascii="仿宋" w:eastAsia="仿宋" w:hAnsi="仿宋"/>
          <w:sz w:val="32"/>
          <w:szCs w:val="32"/>
        </w:rPr>
      </w:pPr>
    </w:p>
    <w:p w:rsidR="00DC567F" w:rsidRDefault="00DC567F" w:rsidP="003163BF">
      <w:pPr>
        <w:adjustRightInd w:val="0"/>
        <w:snapToGrid w:val="0"/>
        <w:spacing w:line="560" w:lineRule="exact"/>
        <w:ind w:firstLineChars="200" w:firstLine="640"/>
        <w:jc w:val="left"/>
        <w:rPr>
          <w:rFonts w:ascii="仿宋" w:eastAsia="仿宋" w:hAnsi="仿宋"/>
          <w:sz w:val="32"/>
          <w:szCs w:val="32"/>
        </w:rPr>
      </w:pPr>
    </w:p>
    <w:p w:rsidR="00DC567F" w:rsidRPr="009D1732" w:rsidRDefault="00DC567F" w:rsidP="003163BF">
      <w:pPr>
        <w:adjustRightInd w:val="0"/>
        <w:snapToGrid w:val="0"/>
        <w:spacing w:line="560" w:lineRule="exact"/>
        <w:ind w:firstLineChars="200" w:firstLine="640"/>
        <w:jc w:val="left"/>
        <w:rPr>
          <w:rFonts w:ascii="仿宋" w:eastAsia="仿宋" w:hAnsi="仿宋"/>
          <w:sz w:val="32"/>
          <w:szCs w:val="32"/>
        </w:rPr>
      </w:pPr>
    </w:p>
    <w:p w:rsidR="00DC567F" w:rsidRDefault="00DC567F" w:rsidP="003163BF">
      <w:pPr>
        <w:adjustRightInd w:val="0"/>
        <w:snapToGrid w:val="0"/>
        <w:spacing w:line="560" w:lineRule="exact"/>
        <w:ind w:firstLineChars="200" w:firstLine="640"/>
        <w:jc w:val="left"/>
        <w:rPr>
          <w:rFonts w:ascii="仿宋" w:eastAsia="仿宋" w:hAnsi="仿宋"/>
          <w:sz w:val="32"/>
          <w:szCs w:val="32"/>
        </w:rPr>
      </w:pPr>
      <w:r w:rsidRPr="009D1732">
        <w:rPr>
          <w:rFonts w:ascii="仿宋" w:eastAsia="仿宋" w:hAnsi="仿宋" w:hint="eastAsia"/>
          <w:sz w:val="32"/>
          <w:szCs w:val="32"/>
        </w:rPr>
        <w:t xml:space="preserve">                     </w:t>
      </w:r>
    </w:p>
    <w:p w:rsidR="00DC567F" w:rsidRPr="003163BF" w:rsidRDefault="00DC567F" w:rsidP="003163BF">
      <w:pPr>
        <w:adjustRightInd w:val="0"/>
        <w:snapToGrid w:val="0"/>
        <w:spacing w:line="560" w:lineRule="exact"/>
        <w:ind w:firstLineChars="1250" w:firstLine="4000"/>
        <w:jc w:val="left"/>
        <w:rPr>
          <w:rFonts w:ascii="仿宋_GB2312" w:eastAsia="仿宋_GB2312" w:hAnsi="仿宋"/>
          <w:sz w:val="32"/>
          <w:szCs w:val="32"/>
        </w:rPr>
      </w:pPr>
      <w:r w:rsidRPr="003163BF">
        <w:rPr>
          <w:rFonts w:ascii="仿宋_GB2312" w:eastAsia="仿宋_GB2312" w:hAnsi="仿宋" w:hint="eastAsia"/>
          <w:sz w:val="32"/>
          <w:szCs w:val="32"/>
        </w:rPr>
        <w:t>丰台区卫生和计划生育委员会</w:t>
      </w:r>
    </w:p>
    <w:p w:rsidR="00DC567F" w:rsidRPr="003163BF" w:rsidRDefault="00DC567F" w:rsidP="003163BF">
      <w:pPr>
        <w:adjustRightInd w:val="0"/>
        <w:snapToGrid w:val="0"/>
        <w:spacing w:line="560" w:lineRule="exact"/>
        <w:ind w:firstLineChars="200" w:firstLine="640"/>
        <w:jc w:val="left"/>
        <w:rPr>
          <w:rFonts w:ascii="仿宋_GB2312" w:eastAsia="仿宋_GB2312" w:hAnsi="仿宋"/>
          <w:sz w:val="32"/>
          <w:szCs w:val="32"/>
        </w:rPr>
      </w:pPr>
      <w:r w:rsidRPr="003163BF">
        <w:rPr>
          <w:rFonts w:ascii="仿宋_GB2312" w:eastAsia="仿宋_GB2312" w:hAnsi="仿宋" w:hint="eastAsia"/>
          <w:sz w:val="32"/>
          <w:szCs w:val="32"/>
        </w:rPr>
        <w:t xml:space="preserve">                            2017年10月 </w:t>
      </w:r>
      <w:r w:rsidR="00410198" w:rsidRPr="003163BF">
        <w:rPr>
          <w:rFonts w:ascii="仿宋_GB2312" w:eastAsia="仿宋_GB2312" w:hAnsi="仿宋" w:hint="eastAsia"/>
          <w:sz w:val="32"/>
          <w:szCs w:val="32"/>
        </w:rPr>
        <w:t>23</w:t>
      </w:r>
      <w:r w:rsidRPr="003163BF">
        <w:rPr>
          <w:rFonts w:ascii="仿宋_GB2312" w:eastAsia="仿宋_GB2312" w:hAnsi="仿宋" w:hint="eastAsia"/>
          <w:sz w:val="32"/>
          <w:szCs w:val="32"/>
        </w:rPr>
        <w:t xml:space="preserve"> 日</w:t>
      </w:r>
    </w:p>
    <w:p w:rsidR="00DC567F" w:rsidRPr="003163BF" w:rsidRDefault="00DC567F" w:rsidP="003163BF">
      <w:pPr>
        <w:adjustRightInd w:val="0"/>
        <w:snapToGrid w:val="0"/>
        <w:spacing w:line="560" w:lineRule="exact"/>
        <w:ind w:firstLineChars="200" w:firstLine="640"/>
        <w:jc w:val="left"/>
        <w:rPr>
          <w:rFonts w:ascii="仿宋_GB2312" w:eastAsia="仿宋_GB2312" w:hAnsi="仿宋"/>
          <w:sz w:val="32"/>
          <w:szCs w:val="32"/>
        </w:rPr>
      </w:pPr>
    </w:p>
    <w:p w:rsidR="00DC567F" w:rsidRDefault="00DC567F" w:rsidP="003163BF">
      <w:pPr>
        <w:adjustRightInd w:val="0"/>
        <w:snapToGrid w:val="0"/>
        <w:spacing w:line="560" w:lineRule="exact"/>
        <w:ind w:firstLineChars="200" w:firstLine="640"/>
        <w:jc w:val="left"/>
        <w:rPr>
          <w:rFonts w:ascii="仿宋" w:eastAsia="仿宋" w:hAnsi="仿宋"/>
          <w:sz w:val="32"/>
          <w:szCs w:val="32"/>
        </w:rPr>
      </w:pPr>
    </w:p>
    <w:p w:rsidR="00DC567F" w:rsidRDefault="00DC567F" w:rsidP="00DC567F">
      <w:pPr>
        <w:adjustRightInd w:val="0"/>
        <w:snapToGrid w:val="0"/>
        <w:spacing w:line="580" w:lineRule="exact"/>
        <w:ind w:firstLineChars="200" w:firstLine="640"/>
        <w:jc w:val="left"/>
        <w:rPr>
          <w:rFonts w:ascii="仿宋" w:eastAsia="仿宋" w:hAnsi="仿宋"/>
          <w:sz w:val="32"/>
          <w:szCs w:val="32"/>
        </w:rPr>
      </w:pPr>
    </w:p>
    <w:p w:rsidR="00DC567F" w:rsidRDefault="00DC567F" w:rsidP="00DC567F">
      <w:pPr>
        <w:adjustRightInd w:val="0"/>
        <w:snapToGrid w:val="0"/>
        <w:spacing w:line="580" w:lineRule="exact"/>
        <w:ind w:firstLineChars="200" w:firstLine="640"/>
        <w:jc w:val="left"/>
        <w:rPr>
          <w:rFonts w:ascii="仿宋" w:eastAsia="仿宋" w:hAnsi="仿宋"/>
          <w:sz w:val="32"/>
          <w:szCs w:val="32"/>
        </w:rPr>
      </w:pPr>
    </w:p>
    <w:p w:rsidR="00DC567F" w:rsidRDefault="00DC567F" w:rsidP="00DC567F">
      <w:pPr>
        <w:adjustRightInd w:val="0"/>
        <w:snapToGrid w:val="0"/>
        <w:spacing w:line="580" w:lineRule="exact"/>
        <w:ind w:firstLineChars="200" w:firstLine="640"/>
        <w:jc w:val="left"/>
        <w:rPr>
          <w:rFonts w:ascii="仿宋" w:eastAsia="仿宋" w:hAnsi="仿宋"/>
          <w:sz w:val="32"/>
          <w:szCs w:val="32"/>
        </w:rPr>
      </w:pPr>
    </w:p>
    <w:p w:rsidR="00DC567F" w:rsidRDefault="00DC567F" w:rsidP="00DC567F">
      <w:pPr>
        <w:adjustRightInd w:val="0"/>
        <w:snapToGrid w:val="0"/>
        <w:spacing w:line="580" w:lineRule="exact"/>
        <w:ind w:firstLineChars="200" w:firstLine="640"/>
        <w:jc w:val="left"/>
        <w:rPr>
          <w:rFonts w:ascii="仿宋" w:eastAsia="仿宋" w:hAnsi="仿宋"/>
          <w:sz w:val="32"/>
          <w:szCs w:val="32"/>
        </w:rPr>
      </w:pPr>
    </w:p>
    <w:p w:rsidR="00DC567F" w:rsidRDefault="00DC567F" w:rsidP="00DC567F">
      <w:pPr>
        <w:adjustRightInd w:val="0"/>
        <w:snapToGrid w:val="0"/>
        <w:spacing w:line="580" w:lineRule="exact"/>
        <w:ind w:firstLineChars="200" w:firstLine="640"/>
        <w:jc w:val="left"/>
        <w:rPr>
          <w:rFonts w:ascii="仿宋" w:eastAsia="仿宋" w:hAnsi="仿宋"/>
          <w:sz w:val="32"/>
          <w:szCs w:val="32"/>
        </w:rPr>
      </w:pPr>
    </w:p>
    <w:p w:rsidR="003163BF" w:rsidRDefault="003163BF" w:rsidP="00DC567F">
      <w:pPr>
        <w:adjustRightInd w:val="0"/>
        <w:snapToGrid w:val="0"/>
        <w:spacing w:line="580" w:lineRule="exact"/>
        <w:ind w:firstLineChars="200" w:firstLine="640"/>
        <w:jc w:val="left"/>
        <w:rPr>
          <w:rFonts w:ascii="仿宋" w:eastAsia="仿宋" w:hAnsi="仿宋"/>
          <w:sz w:val="32"/>
          <w:szCs w:val="32"/>
        </w:rPr>
      </w:pPr>
    </w:p>
    <w:p w:rsidR="003163BF" w:rsidRPr="002144BC" w:rsidRDefault="003163BF" w:rsidP="00DC567F">
      <w:pPr>
        <w:adjustRightInd w:val="0"/>
        <w:snapToGrid w:val="0"/>
        <w:spacing w:line="580" w:lineRule="exact"/>
        <w:ind w:firstLineChars="200" w:firstLine="640"/>
        <w:jc w:val="left"/>
        <w:rPr>
          <w:rFonts w:ascii="仿宋" w:eastAsia="仿宋" w:hAnsi="仿宋"/>
          <w:sz w:val="32"/>
          <w:szCs w:val="32"/>
        </w:rPr>
      </w:pPr>
    </w:p>
    <w:p w:rsidR="00DC567F" w:rsidRPr="002144BC" w:rsidRDefault="00DC567F" w:rsidP="00DC567F">
      <w:pPr>
        <w:spacing w:line="480" w:lineRule="exact"/>
        <w:ind w:firstLine="645"/>
        <w:rPr>
          <w:rFonts w:ascii="仿宋" w:eastAsia="仿宋" w:hAnsi="仿宋" w:cs="仿宋_GB2312"/>
          <w:sz w:val="32"/>
          <w:szCs w:val="32"/>
        </w:rPr>
      </w:pPr>
    </w:p>
    <w:p w:rsidR="00DC567F" w:rsidRPr="003163BF" w:rsidRDefault="00F14DC0" w:rsidP="00DC567F">
      <w:pPr>
        <w:spacing w:line="480" w:lineRule="exact"/>
        <w:rPr>
          <w:rFonts w:ascii="仿宋_GB2312" w:eastAsia="仿宋_GB2312" w:hAnsi="仿宋"/>
          <w:sz w:val="28"/>
          <w:szCs w:val="28"/>
        </w:rPr>
      </w:pPr>
      <w:r>
        <w:rPr>
          <w:rFonts w:ascii="仿宋" w:eastAsia="仿宋" w:hAnsi="仿宋"/>
          <w:noProof/>
          <w:sz w:val="32"/>
          <w:szCs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396240</wp:posOffset>
                </wp:positionV>
                <wp:extent cx="5715000" cy="0"/>
                <wp:effectExtent l="10160" t="13970" r="8890" b="508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2pt" to="450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KFr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"/>
            </w:pict>
          </mc:Fallback>
        </mc:AlternateContent>
      </w:r>
      <w:r>
        <w:rPr>
          <w:rFonts w:ascii="仿宋" w:eastAsia="仿宋" w:hAnsi="仿宋"/>
          <w:noProof/>
          <w:sz w:val="32"/>
          <w:szCs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715000" cy="0"/>
                <wp:effectExtent l="10160" t="8255" r="8890" b="1079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WElEw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HRBYSUTAgAA&#10;KQQAAA4AAAAAAAAAAAAAAAAALgIAAGRycy9lMm9Eb2MueG1sUEsBAi0AFAAGAAgAAAAhABfd82PX&#10;AAAAAgEAAA8AAAAAAAAAAAAAAAAAbQQAAGRycy9kb3ducmV2LnhtbFBLBQYAAAAABAAEAPMAAABx&#10;BQAAAAA=&#10;"/>
            </w:pict>
          </mc:Fallback>
        </mc:AlternateContent>
      </w:r>
      <w:r w:rsidR="00DC567F" w:rsidRPr="002144BC">
        <w:rPr>
          <w:rFonts w:ascii="仿宋" w:eastAsia="仿宋" w:hAnsi="仿宋" w:hint="eastAsia"/>
          <w:sz w:val="32"/>
          <w:szCs w:val="32"/>
        </w:rPr>
        <w:t xml:space="preserve"> </w:t>
      </w:r>
      <w:r w:rsidR="00DC567F" w:rsidRPr="003163BF">
        <w:rPr>
          <w:rFonts w:ascii="仿宋_GB2312" w:eastAsia="仿宋_GB2312" w:hAnsi="仿宋" w:hint="eastAsia"/>
          <w:sz w:val="28"/>
          <w:szCs w:val="28"/>
        </w:rPr>
        <w:t xml:space="preserve"> 丰台区卫生和计划生育委员会办公室   </w:t>
      </w:r>
      <w:r w:rsidR="003163BF">
        <w:rPr>
          <w:rFonts w:ascii="仿宋_GB2312" w:eastAsia="仿宋_GB2312" w:hAnsi="仿宋" w:hint="eastAsia"/>
          <w:sz w:val="28"/>
          <w:szCs w:val="28"/>
        </w:rPr>
        <w:t xml:space="preserve">  </w:t>
      </w:r>
      <w:r w:rsidR="00DC567F" w:rsidRPr="003163BF">
        <w:rPr>
          <w:rFonts w:ascii="仿宋_GB2312" w:eastAsia="仿宋_GB2312" w:hAnsi="仿宋" w:hint="eastAsia"/>
          <w:sz w:val="28"/>
          <w:szCs w:val="28"/>
        </w:rPr>
        <w:t xml:space="preserve"> 2017年10月 </w:t>
      </w:r>
      <w:r w:rsidR="00410198" w:rsidRPr="003163BF">
        <w:rPr>
          <w:rFonts w:ascii="仿宋_GB2312" w:eastAsia="仿宋_GB2312" w:hAnsi="仿宋" w:hint="eastAsia"/>
          <w:sz w:val="28"/>
          <w:szCs w:val="28"/>
        </w:rPr>
        <w:t>23</w:t>
      </w:r>
      <w:r w:rsidR="00DC567F" w:rsidRPr="003163BF">
        <w:rPr>
          <w:rFonts w:ascii="仿宋_GB2312" w:eastAsia="仿宋_GB2312" w:hAnsi="仿宋" w:hint="eastAsia"/>
          <w:sz w:val="28"/>
          <w:szCs w:val="28"/>
        </w:rPr>
        <w:t xml:space="preserve"> 日印发</w:t>
      </w:r>
    </w:p>
    <w:p w:rsidR="00DC567F" w:rsidRDefault="00DC567F" w:rsidP="00DC567F">
      <w:pPr>
        <w:widowControl/>
        <w:tabs>
          <w:tab w:val="left" w:pos="1560"/>
          <w:tab w:val="left" w:pos="8222"/>
        </w:tabs>
        <w:spacing w:line="520" w:lineRule="exact"/>
        <w:jc w:val="left"/>
        <w:rPr>
          <w:rFonts w:ascii="仿宋_GB2312" w:eastAsia="仿宋_GB2312"/>
          <w:sz w:val="32"/>
          <w:szCs w:val="32"/>
        </w:rPr>
      </w:pPr>
      <w:r>
        <w:rPr>
          <w:rFonts w:ascii="黑体" w:eastAsia="黑体" w:hAnsi="黑体" w:cs="黑体" w:hint="eastAsia"/>
          <w:sz w:val="32"/>
          <w:szCs w:val="32"/>
        </w:rPr>
        <w:lastRenderedPageBreak/>
        <w:t xml:space="preserve"> 附件1:</w:t>
      </w:r>
      <w:r>
        <w:rPr>
          <w:rFonts w:ascii="黑体" w:eastAsia="黑体" w:hAnsi="黑体" w:cs="黑体" w:hint="eastAsia"/>
          <w:sz w:val="32"/>
          <w:szCs w:val="32"/>
        </w:rPr>
        <w:tab/>
      </w:r>
    </w:p>
    <w:p w:rsidR="00DC567F" w:rsidRPr="00961141" w:rsidRDefault="00DC567F" w:rsidP="00DC567F">
      <w:pPr>
        <w:pStyle w:val="a3"/>
        <w:spacing w:before="0" w:beforeAutospacing="0" w:after="0" w:afterAutospacing="0" w:line="56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 xml:space="preserve"> </w:t>
      </w:r>
      <w:r w:rsidRPr="00961141">
        <w:rPr>
          <w:rFonts w:ascii="方正小标宋简体" w:eastAsia="方正小标宋简体" w:hAnsi="方正小标宋简体" w:cs="方正小标宋简体" w:hint="eastAsia"/>
          <w:bCs/>
          <w:sz w:val="36"/>
          <w:szCs w:val="36"/>
        </w:rPr>
        <w:t>家庭医生签约服务基本包</w:t>
      </w:r>
    </w:p>
    <w:p w:rsidR="00DC567F" w:rsidRPr="00961141" w:rsidRDefault="00DC567F" w:rsidP="00DC567F">
      <w:pPr>
        <w:pStyle w:val="a3"/>
        <w:spacing w:before="0" w:beforeAutospacing="0" w:after="0" w:afterAutospacing="0" w:line="560" w:lineRule="exact"/>
        <w:jc w:val="center"/>
        <w:rPr>
          <w:rFonts w:ascii="楷体" w:eastAsia="楷体" w:hAnsi="楷体" w:cs="方正小标宋简体"/>
          <w:bCs/>
          <w:sz w:val="32"/>
          <w:szCs w:val="32"/>
        </w:rPr>
      </w:pPr>
      <w:r w:rsidRPr="00961141">
        <w:rPr>
          <w:rFonts w:ascii="楷体" w:eastAsia="楷体" w:hAnsi="楷体" w:cs="方正小标宋简体" w:hint="eastAsia"/>
          <w:bCs/>
          <w:sz w:val="32"/>
          <w:szCs w:val="32"/>
        </w:rPr>
        <w:t>（丰台区2017版）</w:t>
      </w:r>
    </w:p>
    <w:p w:rsidR="00DC567F" w:rsidRDefault="00DC567F" w:rsidP="00DC567F">
      <w:pPr>
        <w:pStyle w:val="a3"/>
        <w:spacing w:before="0" w:beforeAutospacing="0" w:after="0" w:afterAutospacing="0" w:line="560" w:lineRule="exact"/>
        <w:jc w:val="center"/>
        <w:rPr>
          <w:b/>
          <w:sz w:val="44"/>
          <w:szCs w:val="44"/>
        </w:rPr>
      </w:pPr>
    </w:p>
    <w:tbl>
      <w:tblPr>
        <w:tblW w:w="9116" w:type="dxa"/>
        <w:tblLayout w:type="fixed"/>
        <w:tblLook w:val="0000" w:firstRow="0" w:lastRow="0" w:firstColumn="0" w:lastColumn="0" w:noHBand="0" w:noVBand="0"/>
      </w:tblPr>
      <w:tblGrid>
        <w:gridCol w:w="744"/>
        <w:gridCol w:w="481"/>
        <w:gridCol w:w="1685"/>
        <w:gridCol w:w="6206"/>
      </w:tblGrid>
      <w:tr w:rsidR="00DC567F" w:rsidTr="00CD27C6">
        <w:trPr>
          <w:trHeight w:val="203"/>
        </w:trPr>
        <w:tc>
          <w:tcPr>
            <w:tcW w:w="744" w:type="dxa"/>
            <w:tcBorders>
              <w:top w:val="single" w:sz="4" w:space="0" w:color="auto"/>
              <w:left w:val="single" w:sz="4" w:space="0" w:color="auto"/>
              <w:bottom w:val="single" w:sz="4" w:space="0" w:color="auto"/>
              <w:right w:val="single" w:sz="4" w:space="0" w:color="auto"/>
            </w:tcBorders>
          </w:tcPr>
          <w:p w:rsidR="00DC567F" w:rsidRDefault="00DC567F" w:rsidP="00CD27C6">
            <w:pPr>
              <w:widowControl/>
              <w:jc w:val="center"/>
              <w:rPr>
                <w:rFonts w:ascii="宋体" w:hAnsi="宋体" w:cs="宋体"/>
                <w:b/>
                <w:kern w:val="0"/>
                <w:sz w:val="24"/>
                <w:szCs w:val="21"/>
              </w:rPr>
            </w:pPr>
            <w:r>
              <w:rPr>
                <w:rFonts w:ascii="宋体" w:hAnsi="宋体" w:cs="宋体" w:hint="eastAsia"/>
                <w:b/>
                <w:kern w:val="0"/>
                <w:sz w:val="24"/>
                <w:szCs w:val="21"/>
              </w:rPr>
              <w:t>类别</w:t>
            </w:r>
          </w:p>
        </w:tc>
        <w:tc>
          <w:tcPr>
            <w:tcW w:w="481" w:type="dxa"/>
            <w:tcBorders>
              <w:top w:val="single" w:sz="4" w:space="0" w:color="auto"/>
              <w:left w:val="single" w:sz="4" w:space="0" w:color="auto"/>
              <w:bottom w:val="single" w:sz="4" w:space="0" w:color="auto"/>
              <w:right w:val="single" w:sz="4" w:space="0" w:color="auto"/>
            </w:tcBorders>
            <w:vAlign w:val="center"/>
          </w:tcPr>
          <w:p w:rsidR="00DC567F" w:rsidRDefault="00DC567F" w:rsidP="00CD27C6">
            <w:pPr>
              <w:widowControl/>
              <w:jc w:val="center"/>
              <w:rPr>
                <w:rFonts w:ascii="宋体" w:hAnsi="宋体" w:cs="宋体"/>
                <w:b/>
                <w:kern w:val="0"/>
                <w:sz w:val="24"/>
                <w:szCs w:val="21"/>
              </w:rPr>
            </w:pPr>
            <w:r>
              <w:rPr>
                <w:rFonts w:ascii="宋体" w:hAnsi="宋体" w:cs="宋体" w:hint="eastAsia"/>
                <w:b/>
                <w:kern w:val="0"/>
                <w:sz w:val="24"/>
                <w:szCs w:val="21"/>
              </w:rPr>
              <w:t>序号</w:t>
            </w:r>
          </w:p>
        </w:tc>
        <w:tc>
          <w:tcPr>
            <w:tcW w:w="1685" w:type="dxa"/>
            <w:tcBorders>
              <w:top w:val="single" w:sz="4" w:space="0" w:color="auto"/>
              <w:left w:val="single" w:sz="4" w:space="0" w:color="auto"/>
              <w:bottom w:val="single" w:sz="4" w:space="0" w:color="auto"/>
              <w:right w:val="single" w:sz="4" w:space="0" w:color="auto"/>
            </w:tcBorders>
            <w:vAlign w:val="center"/>
          </w:tcPr>
          <w:p w:rsidR="00DC567F" w:rsidRDefault="00DC567F" w:rsidP="00CD27C6">
            <w:pPr>
              <w:widowControl/>
              <w:jc w:val="center"/>
              <w:rPr>
                <w:rFonts w:ascii="宋体" w:hAnsi="宋体" w:cs="宋体"/>
                <w:b/>
                <w:kern w:val="0"/>
                <w:sz w:val="24"/>
                <w:szCs w:val="21"/>
              </w:rPr>
            </w:pPr>
            <w:r>
              <w:rPr>
                <w:rFonts w:ascii="宋体" w:hAnsi="宋体" w:cs="宋体" w:hint="eastAsia"/>
                <w:b/>
                <w:kern w:val="0"/>
                <w:sz w:val="24"/>
                <w:szCs w:val="21"/>
              </w:rPr>
              <w:t>项目</w:t>
            </w:r>
          </w:p>
        </w:tc>
        <w:tc>
          <w:tcPr>
            <w:tcW w:w="6206" w:type="dxa"/>
            <w:tcBorders>
              <w:top w:val="single" w:sz="4" w:space="0" w:color="auto"/>
              <w:left w:val="nil"/>
              <w:bottom w:val="single" w:sz="4" w:space="0" w:color="auto"/>
              <w:right w:val="single" w:sz="4" w:space="0" w:color="auto"/>
            </w:tcBorders>
            <w:vAlign w:val="center"/>
          </w:tcPr>
          <w:p w:rsidR="00DC567F" w:rsidRDefault="00DC567F" w:rsidP="00CD27C6">
            <w:pPr>
              <w:widowControl/>
              <w:jc w:val="center"/>
              <w:rPr>
                <w:rFonts w:ascii="宋体" w:hAnsi="宋体" w:cs="宋体"/>
                <w:b/>
                <w:kern w:val="0"/>
                <w:sz w:val="24"/>
                <w:szCs w:val="21"/>
              </w:rPr>
            </w:pPr>
            <w:r>
              <w:rPr>
                <w:rFonts w:ascii="宋体" w:hAnsi="宋体" w:cs="宋体" w:hint="eastAsia"/>
                <w:b/>
                <w:kern w:val="0"/>
                <w:sz w:val="24"/>
                <w:szCs w:val="21"/>
              </w:rPr>
              <w:t>内涵</w:t>
            </w:r>
          </w:p>
        </w:tc>
      </w:tr>
      <w:tr w:rsidR="00DC567F" w:rsidTr="00CD27C6">
        <w:trPr>
          <w:trHeight w:val="203"/>
        </w:trPr>
        <w:tc>
          <w:tcPr>
            <w:tcW w:w="744" w:type="dxa"/>
            <w:vMerge w:val="restart"/>
            <w:tcBorders>
              <w:top w:val="single" w:sz="4" w:space="0" w:color="auto"/>
              <w:left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r>
              <w:rPr>
                <w:rFonts w:ascii="宋体" w:hAnsi="宋体" w:cs="宋体" w:hint="eastAsia"/>
                <w:kern w:val="0"/>
                <w:sz w:val="24"/>
                <w:szCs w:val="21"/>
              </w:rPr>
              <w:t>基本医疗服务</w:t>
            </w:r>
          </w:p>
        </w:tc>
        <w:tc>
          <w:tcPr>
            <w:tcW w:w="481" w:type="dxa"/>
            <w:tcBorders>
              <w:top w:val="single" w:sz="4" w:space="0" w:color="auto"/>
              <w:left w:val="single" w:sz="4" w:space="0" w:color="auto"/>
              <w:bottom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r>
              <w:rPr>
                <w:rFonts w:ascii="宋体" w:hAnsi="宋体" w:cs="宋体" w:hint="eastAsia"/>
                <w:kern w:val="0"/>
                <w:sz w:val="24"/>
                <w:szCs w:val="21"/>
              </w:rPr>
              <w:t>1</w:t>
            </w:r>
          </w:p>
        </w:tc>
        <w:tc>
          <w:tcPr>
            <w:tcW w:w="1685" w:type="dxa"/>
            <w:tcBorders>
              <w:top w:val="single" w:sz="4" w:space="0" w:color="auto"/>
              <w:left w:val="single" w:sz="4" w:space="0" w:color="auto"/>
              <w:bottom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r>
              <w:rPr>
                <w:rFonts w:ascii="宋体" w:hAnsi="宋体" w:cs="宋体" w:hint="eastAsia"/>
                <w:kern w:val="0"/>
                <w:sz w:val="24"/>
                <w:szCs w:val="21"/>
              </w:rPr>
              <w:t>全科预约诊疗</w:t>
            </w:r>
          </w:p>
        </w:tc>
        <w:tc>
          <w:tcPr>
            <w:tcW w:w="6206" w:type="dxa"/>
            <w:tcBorders>
              <w:top w:val="single" w:sz="4" w:space="0" w:color="auto"/>
              <w:left w:val="nil"/>
              <w:bottom w:val="single" w:sz="4" w:space="0" w:color="auto"/>
              <w:right w:val="single" w:sz="4" w:space="0" w:color="auto"/>
            </w:tcBorders>
            <w:vAlign w:val="center"/>
          </w:tcPr>
          <w:p w:rsidR="00DC567F" w:rsidRDefault="00DC567F" w:rsidP="00CD27C6">
            <w:pPr>
              <w:widowControl/>
              <w:jc w:val="left"/>
              <w:rPr>
                <w:rFonts w:ascii="宋体" w:hAnsi="宋体" w:cs="宋体"/>
                <w:kern w:val="0"/>
                <w:sz w:val="24"/>
                <w:szCs w:val="21"/>
              </w:rPr>
            </w:pPr>
            <w:r>
              <w:rPr>
                <w:rFonts w:ascii="宋体" w:hAnsi="宋体" w:cs="宋体" w:hint="eastAsia"/>
                <w:kern w:val="0"/>
                <w:sz w:val="24"/>
                <w:szCs w:val="21"/>
              </w:rPr>
              <w:t>全科门诊就诊时，为签约居民提供专人管理、专人诊疗、预约优先就诊</w:t>
            </w:r>
          </w:p>
        </w:tc>
      </w:tr>
      <w:tr w:rsidR="00DC567F" w:rsidTr="00CD27C6">
        <w:trPr>
          <w:trHeight w:val="105"/>
        </w:trPr>
        <w:tc>
          <w:tcPr>
            <w:tcW w:w="744" w:type="dxa"/>
            <w:vMerge/>
            <w:tcBorders>
              <w:left w:val="single" w:sz="4" w:space="0" w:color="auto"/>
              <w:right w:val="single" w:sz="4" w:space="0" w:color="auto"/>
            </w:tcBorders>
          </w:tcPr>
          <w:p w:rsidR="00DC567F" w:rsidRDefault="00DC567F" w:rsidP="00CD27C6">
            <w:pPr>
              <w:widowControl/>
              <w:jc w:val="center"/>
              <w:rPr>
                <w:rFonts w:ascii="宋体" w:hAnsi="宋体" w:cs="宋体"/>
                <w:kern w:val="0"/>
                <w:sz w:val="24"/>
                <w:szCs w:val="21"/>
              </w:rPr>
            </w:pPr>
          </w:p>
        </w:tc>
        <w:tc>
          <w:tcPr>
            <w:tcW w:w="481" w:type="dxa"/>
            <w:tcBorders>
              <w:top w:val="single" w:sz="4" w:space="0" w:color="auto"/>
              <w:left w:val="single" w:sz="4" w:space="0" w:color="auto"/>
              <w:bottom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r>
              <w:rPr>
                <w:rFonts w:ascii="宋体" w:hAnsi="宋体" w:cs="宋体" w:hint="eastAsia"/>
                <w:kern w:val="0"/>
                <w:sz w:val="24"/>
                <w:szCs w:val="21"/>
              </w:rPr>
              <w:t>2</w:t>
            </w:r>
          </w:p>
        </w:tc>
        <w:tc>
          <w:tcPr>
            <w:tcW w:w="1685" w:type="dxa"/>
            <w:tcBorders>
              <w:top w:val="single" w:sz="4" w:space="0" w:color="auto"/>
              <w:left w:val="single" w:sz="4" w:space="0" w:color="auto"/>
              <w:bottom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r>
              <w:rPr>
                <w:rFonts w:ascii="宋体" w:hAnsi="宋体" w:cs="宋体" w:hint="eastAsia"/>
                <w:kern w:val="0"/>
                <w:sz w:val="24"/>
                <w:szCs w:val="21"/>
              </w:rPr>
              <w:t>预约转诊</w:t>
            </w:r>
          </w:p>
        </w:tc>
        <w:tc>
          <w:tcPr>
            <w:tcW w:w="6206" w:type="dxa"/>
            <w:tcBorders>
              <w:top w:val="single" w:sz="4" w:space="0" w:color="auto"/>
              <w:left w:val="nil"/>
              <w:right w:val="single" w:sz="4" w:space="0" w:color="auto"/>
            </w:tcBorders>
            <w:vAlign w:val="center"/>
          </w:tcPr>
          <w:p w:rsidR="00DC567F" w:rsidRDefault="00DC567F" w:rsidP="00CD27C6">
            <w:pPr>
              <w:widowControl/>
              <w:jc w:val="left"/>
              <w:rPr>
                <w:rFonts w:ascii="宋体" w:hAnsi="宋体" w:cs="宋体"/>
                <w:kern w:val="0"/>
                <w:sz w:val="24"/>
                <w:szCs w:val="21"/>
              </w:rPr>
            </w:pPr>
            <w:r>
              <w:rPr>
                <w:rFonts w:ascii="宋体" w:hAnsi="宋体" w:cs="宋体" w:hint="eastAsia"/>
                <w:kern w:val="0"/>
                <w:sz w:val="24"/>
                <w:szCs w:val="21"/>
              </w:rPr>
              <w:t>根据病情需要，为签约</w:t>
            </w:r>
            <w:r>
              <w:rPr>
                <w:rFonts w:ascii="宋体" w:hAnsi="宋体" w:hint="eastAsia"/>
                <w:kern w:val="24"/>
                <w:sz w:val="24"/>
                <w:szCs w:val="21"/>
              </w:rPr>
              <w:t>患者</w:t>
            </w:r>
            <w:r>
              <w:rPr>
                <w:rFonts w:ascii="宋体" w:hAnsi="宋体" w:cs="宋体" w:hint="eastAsia"/>
                <w:kern w:val="0"/>
                <w:sz w:val="24"/>
                <w:szCs w:val="21"/>
              </w:rPr>
              <w:t>提供上级大医院预约挂号及转诊等服务</w:t>
            </w:r>
          </w:p>
        </w:tc>
      </w:tr>
      <w:tr w:rsidR="00DC567F" w:rsidTr="00CD27C6">
        <w:trPr>
          <w:trHeight w:val="105"/>
        </w:trPr>
        <w:tc>
          <w:tcPr>
            <w:tcW w:w="744" w:type="dxa"/>
            <w:vMerge/>
            <w:tcBorders>
              <w:left w:val="single" w:sz="4" w:space="0" w:color="auto"/>
              <w:right w:val="single" w:sz="4" w:space="0" w:color="auto"/>
            </w:tcBorders>
          </w:tcPr>
          <w:p w:rsidR="00DC567F" w:rsidRDefault="00DC567F" w:rsidP="00CD27C6">
            <w:pPr>
              <w:widowControl/>
              <w:jc w:val="center"/>
              <w:rPr>
                <w:rFonts w:ascii="宋体" w:hAnsi="宋体" w:cs="宋体"/>
                <w:kern w:val="0"/>
                <w:sz w:val="24"/>
                <w:szCs w:val="21"/>
              </w:rPr>
            </w:pPr>
          </w:p>
        </w:tc>
        <w:tc>
          <w:tcPr>
            <w:tcW w:w="481" w:type="dxa"/>
            <w:tcBorders>
              <w:top w:val="single" w:sz="4" w:space="0" w:color="auto"/>
              <w:left w:val="single" w:sz="4" w:space="0" w:color="auto"/>
              <w:bottom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r>
              <w:rPr>
                <w:rFonts w:ascii="宋体" w:hAnsi="宋体" w:cs="宋体" w:hint="eastAsia"/>
                <w:kern w:val="0"/>
                <w:sz w:val="24"/>
                <w:szCs w:val="21"/>
              </w:rPr>
              <w:t>3</w:t>
            </w:r>
          </w:p>
        </w:tc>
        <w:tc>
          <w:tcPr>
            <w:tcW w:w="1685" w:type="dxa"/>
            <w:tcBorders>
              <w:top w:val="single" w:sz="4" w:space="0" w:color="auto"/>
              <w:left w:val="single" w:sz="4" w:space="0" w:color="auto"/>
              <w:bottom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r>
              <w:rPr>
                <w:rFonts w:ascii="宋体" w:hAnsi="宋体" w:cs="宋体" w:hint="eastAsia"/>
                <w:kern w:val="0"/>
                <w:sz w:val="24"/>
                <w:szCs w:val="21"/>
              </w:rPr>
              <w:t>长处方服务</w:t>
            </w:r>
          </w:p>
        </w:tc>
        <w:tc>
          <w:tcPr>
            <w:tcW w:w="6206" w:type="dxa"/>
            <w:tcBorders>
              <w:top w:val="single" w:sz="4" w:space="0" w:color="auto"/>
              <w:left w:val="nil"/>
              <w:right w:val="single" w:sz="4" w:space="0" w:color="auto"/>
            </w:tcBorders>
            <w:vAlign w:val="center"/>
          </w:tcPr>
          <w:p w:rsidR="00DC567F" w:rsidRDefault="00DC567F" w:rsidP="00CD27C6">
            <w:pPr>
              <w:widowControl/>
              <w:jc w:val="left"/>
              <w:rPr>
                <w:rFonts w:ascii="宋体" w:hAnsi="宋体" w:cs="宋体"/>
                <w:kern w:val="0"/>
                <w:sz w:val="24"/>
                <w:szCs w:val="21"/>
              </w:rPr>
            </w:pPr>
            <w:r>
              <w:rPr>
                <w:rFonts w:ascii="宋体" w:hAnsi="宋体" w:cs="宋体" w:hint="eastAsia"/>
                <w:kern w:val="0"/>
                <w:sz w:val="24"/>
                <w:szCs w:val="21"/>
              </w:rPr>
              <w:t>为符合条件的四类慢性病（高血压、糖尿病、冠心病、脑卒中）签约患者提供长处方（62天）服务</w:t>
            </w:r>
          </w:p>
        </w:tc>
      </w:tr>
      <w:tr w:rsidR="00DC567F" w:rsidTr="00CD27C6">
        <w:trPr>
          <w:trHeight w:val="203"/>
        </w:trPr>
        <w:tc>
          <w:tcPr>
            <w:tcW w:w="744" w:type="dxa"/>
            <w:vMerge/>
            <w:tcBorders>
              <w:left w:val="single" w:sz="4" w:space="0" w:color="auto"/>
              <w:right w:val="single" w:sz="4" w:space="0" w:color="auto"/>
            </w:tcBorders>
          </w:tcPr>
          <w:p w:rsidR="00DC567F" w:rsidRDefault="00DC567F" w:rsidP="00CD27C6">
            <w:pPr>
              <w:widowControl/>
              <w:jc w:val="center"/>
              <w:rPr>
                <w:rFonts w:ascii="宋体" w:hAnsi="宋体" w:cs="宋体"/>
                <w:kern w:val="0"/>
                <w:sz w:val="24"/>
                <w:szCs w:val="21"/>
              </w:rPr>
            </w:pPr>
          </w:p>
        </w:tc>
        <w:tc>
          <w:tcPr>
            <w:tcW w:w="481" w:type="dxa"/>
            <w:tcBorders>
              <w:top w:val="single" w:sz="4" w:space="0" w:color="auto"/>
              <w:left w:val="single" w:sz="4" w:space="0" w:color="auto"/>
              <w:bottom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r>
              <w:rPr>
                <w:rFonts w:ascii="宋体" w:hAnsi="宋体" w:cs="宋体" w:hint="eastAsia"/>
                <w:kern w:val="0"/>
                <w:sz w:val="24"/>
                <w:szCs w:val="21"/>
              </w:rPr>
              <w:t>4</w:t>
            </w:r>
          </w:p>
        </w:tc>
        <w:tc>
          <w:tcPr>
            <w:tcW w:w="1685" w:type="dxa"/>
            <w:tcBorders>
              <w:top w:val="single" w:sz="4" w:space="0" w:color="auto"/>
              <w:left w:val="single" w:sz="4" w:space="0" w:color="auto"/>
              <w:bottom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r>
              <w:rPr>
                <w:rFonts w:ascii="宋体" w:hAnsi="宋体" w:cs="宋体" w:hint="eastAsia"/>
                <w:kern w:val="0"/>
                <w:sz w:val="24"/>
                <w:szCs w:val="21"/>
              </w:rPr>
              <w:t>用药指导</w:t>
            </w:r>
          </w:p>
        </w:tc>
        <w:tc>
          <w:tcPr>
            <w:tcW w:w="6206" w:type="dxa"/>
            <w:tcBorders>
              <w:top w:val="single" w:sz="4" w:space="0" w:color="auto"/>
              <w:left w:val="nil"/>
              <w:bottom w:val="single" w:sz="4" w:space="0" w:color="auto"/>
              <w:right w:val="single" w:sz="4" w:space="0" w:color="auto"/>
            </w:tcBorders>
            <w:vAlign w:val="center"/>
          </w:tcPr>
          <w:p w:rsidR="00DC567F" w:rsidRDefault="00DC567F" w:rsidP="00CD27C6">
            <w:pPr>
              <w:widowControl/>
              <w:jc w:val="left"/>
              <w:rPr>
                <w:rFonts w:ascii="宋体" w:hAnsi="宋体" w:cs="宋体"/>
                <w:kern w:val="0"/>
                <w:sz w:val="24"/>
                <w:szCs w:val="21"/>
              </w:rPr>
            </w:pPr>
            <w:r>
              <w:rPr>
                <w:rFonts w:ascii="宋体" w:hAnsi="宋体" w:cs="宋体" w:hint="eastAsia"/>
                <w:kern w:val="0"/>
                <w:sz w:val="24"/>
                <w:szCs w:val="21"/>
              </w:rPr>
              <w:t>为签约</w:t>
            </w:r>
            <w:r>
              <w:rPr>
                <w:rFonts w:ascii="宋体" w:hAnsi="宋体" w:hint="eastAsia"/>
                <w:kern w:val="24"/>
                <w:sz w:val="24"/>
                <w:szCs w:val="21"/>
              </w:rPr>
              <w:t>居民</w:t>
            </w:r>
            <w:r>
              <w:rPr>
                <w:rFonts w:ascii="宋体" w:hAnsi="宋体" w:cs="宋体" w:hint="eastAsia"/>
                <w:kern w:val="0"/>
                <w:sz w:val="24"/>
                <w:szCs w:val="21"/>
              </w:rPr>
              <w:t>提供就医、用药指导服务</w:t>
            </w:r>
          </w:p>
        </w:tc>
      </w:tr>
      <w:tr w:rsidR="00DC567F" w:rsidTr="00CD27C6">
        <w:trPr>
          <w:trHeight w:val="203"/>
        </w:trPr>
        <w:tc>
          <w:tcPr>
            <w:tcW w:w="744" w:type="dxa"/>
            <w:vMerge w:val="restart"/>
            <w:tcBorders>
              <w:top w:val="single" w:sz="4" w:space="0" w:color="auto"/>
              <w:left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r>
              <w:rPr>
                <w:rFonts w:ascii="宋体" w:hAnsi="宋体" w:cs="宋体" w:hint="eastAsia"/>
                <w:kern w:val="0"/>
                <w:sz w:val="24"/>
                <w:szCs w:val="21"/>
              </w:rPr>
              <w:t>基本公共卫生及</w:t>
            </w:r>
          </w:p>
          <w:p w:rsidR="00DC567F" w:rsidRDefault="00DC567F" w:rsidP="00CD27C6">
            <w:pPr>
              <w:jc w:val="center"/>
              <w:rPr>
                <w:rFonts w:ascii="宋体" w:hAnsi="宋体" w:cs="宋体"/>
                <w:kern w:val="0"/>
                <w:sz w:val="24"/>
                <w:szCs w:val="21"/>
              </w:rPr>
            </w:pPr>
            <w:r>
              <w:rPr>
                <w:rFonts w:ascii="宋体" w:hAnsi="宋体" w:cs="宋体" w:hint="eastAsia"/>
                <w:kern w:val="0"/>
                <w:sz w:val="24"/>
                <w:szCs w:val="21"/>
              </w:rPr>
              <w:t>健康管理服务</w:t>
            </w:r>
          </w:p>
        </w:tc>
        <w:tc>
          <w:tcPr>
            <w:tcW w:w="481" w:type="dxa"/>
            <w:vMerge w:val="restart"/>
            <w:tcBorders>
              <w:top w:val="single" w:sz="4" w:space="0" w:color="auto"/>
              <w:left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r>
              <w:rPr>
                <w:rFonts w:ascii="宋体" w:hAnsi="宋体" w:cs="宋体" w:hint="eastAsia"/>
                <w:kern w:val="0"/>
                <w:sz w:val="24"/>
                <w:szCs w:val="21"/>
              </w:rPr>
              <w:t>5</w:t>
            </w:r>
          </w:p>
        </w:tc>
        <w:tc>
          <w:tcPr>
            <w:tcW w:w="1685" w:type="dxa"/>
            <w:vMerge w:val="restart"/>
            <w:tcBorders>
              <w:top w:val="single" w:sz="4" w:space="0" w:color="auto"/>
              <w:left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r>
              <w:rPr>
                <w:rFonts w:ascii="宋体" w:hAnsi="宋体" w:cs="宋体" w:hint="eastAsia"/>
                <w:kern w:val="0"/>
                <w:sz w:val="24"/>
                <w:szCs w:val="21"/>
              </w:rPr>
              <w:t>基本公共卫生服务</w:t>
            </w:r>
          </w:p>
        </w:tc>
        <w:tc>
          <w:tcPr>
            <w:tcW w:w="6206" w:type="dxa"/>
            <w:tcBorders>
              <w:top w:val="single" w:sz="4" w:space="0" w:color="auto"/>
              <w:left w:val="nil"/>
              <w:bottom w:val="single" w:sz="4" w:space="0" w:color="auto"/>
              <w:right w:val="single" w:sz="4" w:space="0" w:color="auto"/>
            </w:tcBorders>
            <w:vAlign w:val="center"/>
          </w:tcPr>
          <w:p w:rsidR="00DC567F" w:rsidRDefault="00DC567F" w:rsidP="00CD27C6">
            <w:pPr>
              <w:widowControl/>
              <w:jc w:val="left"/>
              <w:rPr>
                <w:rFonts w:ascii="宋体" w:hAnsi="宋体" w:cs="宋体"/>
                <w:kern w:val="0"/>
                <w:sz w:val="24"/>
                <w:szCs w:val="21"/>
              </w:rPr>
            </w:pPr>
            <w:r>
              <w:rPr>
                <w:rFonts w:ascii="宋体" w:hAnsi="宋体" w:cs="宋体" w:hint="eastAsia"/>
                <w:kern w:val="0"/>
                <w:sz w:val="24"/>
                <w:szCs w:val="21"/>
              </w:rPr>
              <w:t>预防接种服务</w:t>
            </w:r>
          </w:p>
        </w:tc>
      </w:tr>
      <w:tr w:rsidR="00DC567F" w:rsidTr="00CD27C6">
        <w:trPr>
          <w:trHeight w:val="203"/>
        </w:trPr>
        <w:tc>
          <w:tcPr>
            <w:tcW w:w="744" w:type="dxa"/>
            <w:vMerge/>
            <w:tcBorders>
              <w:left w:val="single" w:sz="4" w:space="0" w:color="auto"/>
              <w:right w:val="single" w:sz="4" w:space="0" w:color="auto"/>
            </w:tcBorders>
          </w:tcPr>
          <w:p w:rsidR="00DC567F" w:rsidRDefault="00DC567F" w:rsidP="00CD27C6">
            <w:pPr>
              <w:jc w:val="center"/>
              <w:rPr>
                <w:rFonts w:ascii="宋体" w:hAnsi="宋体" w:cs="宋体"/>
                <w:kern w:val="0"/>
                <w:sz w:val="24"/>
                <w:szCs w:val="21"/>
              </w:rPr>
            </w:pPr>
          </w:p>
        </w:tc>
        <w:tc>
          <w:tcPr>
            <w:tcW w:w="481" w:type="dxa"/>
            <w:vMerge/>
            <w:tcBorders>
              <w:left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p>
        </w:tc>
        <w:tc>
          <w:tcPr>
            <w:tcW w:w="1685" w:type="dxa"/>
            <w:vMerge/>
            <w:tcBorders>
              <w:left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p>
        </w:tc>
        <w:tc>
          <w:tcPr>
            <w:tcW w:w="6206" w:type="dxa"/>
            <w:tcBorders>
              <w:top w:val="single" w:sz="4" w:space="0" w:color="auto"/>
              <w:left w:val="nil"/>
              <w:bottom w:val="single" w:sz="4" w:space="0" w:color="auto"/>
              <w:right w:val="single" w:sz="4" w:space="0" w:color="auto"/>
            </w:tcBorders>
            <w:vAlign w:val="center"/>
          </w:tcPr>
          <w:p w:rsidR="00DC567F" w:rsidRDefault="00DC567F" w:rsidP="00CD27C6">
            <w:pPr>
              <w:widowControl/>
              <w:jc w:val="left"/>
              <w:rPr>
                <w:rFonts w:ascii="宋体" w:hAnsi="宋体" w:cs="宋体"/>
                <w:kern w:val="0"/>
                <w:sz w:val="24"/>
                <w:szCs w:val="21"/>
              </w:rPr>
            </w:pPr>
            <w:r>
              <w:rPr>
                <w:rFonts w:ascii="宋体" w:hAnsi="宋体" w:cs="宋体" w:hint="eastAsia"/>
                <w:kern w:val="0"/>
                <w:sz w:val="24"/>
                <w:szCs w:val="21"/>
              </w:rPr>
              <w:t>0-6岁儿童健康管理</w:t>
            </w:r>
          </w:p>
        </w:tc>
      </w:tr>
      <w:tr w:rsidR="00DC567F" w:rsidTr="00CD27C6">
        <w:trPr>
          <w:trHeight w:val="203"/>
        </w:trPr>
        <w:tc>
          <w:tcPr>
            <w:tcW w:w="744" w:type="dxa"/>
            <w:vMerge/>
            <w:tcBorders>
              <w:left w:val="single" w:sz="4" w:space="0" w:color="auto"/>
              <w:right w:val="single" w:sz="4" w:space="0" w:color="auto"/>
            </w:tcBorders>
          </w:tcPr>
          <w:p w:rsidR="00DC567F" w:rsidRDefault="00DC567F" w:rsidP="00CD27C6">
            <w:pPr>
              <w:jc w:val="center"/>
              <w:rPr>
                <w:rFonts w:ascii="宋体" w:hAnsi="宋体" w:cs="宋体"/>
                <w:kern w:val="0"/>
                <w:sz w:val="24"/>
                <w:szCs w:val="21"/>
              </w:rPr>
            </w:pPr>
          </w:p>
        </w:tc>
        <w:tc>
          <w:tcPr>
            <w:tcW w:w="481" w:type="dxa"/>
            <w:vMerge/>
            <w:tcBorders>
              <w:left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p>
        </w:tc>
        <w:tc>
          <w:tcPr>
            <w:tcW w:w="1685" w:type="dxa"/>
            <w:vMerge/>
            <w:tcBorders>
              <w:left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p>
        </w:tc>
        <w:tc>
          <w:tcPr>
            <w:tcW w:w="6206" w:type="dxa"/>
            <w:tcBorders>
              <w:top w:val="single" w:sz="4" w:space="0" w:color="auto"/>
              <w:left w:val="nil"/>
              <w:bottom w:val="single" w:sz="4" w:space="0" w:color="auto"/>
              <w:right w:val="single" w:sz="4" w:space="0" w:color="auto"/>
            </w:tcBorders>
            <w:vAlign w:val="center"/>
          </w:tcPr>
          <w:p w:rsidR="00DC567F" w:rsidRDefault="00DC567F" w:rsidP="00CD27C6">
            <w:pPr>
              <w:widowControl/>
              <w:jc w:val="left"/>
              <w:rPr>
                <w:rFonts w:ascii="宋体" w:hAnsi="宋体" w:cs="宋体"/>
                <w:kern w:val="0"/>
                <w:sz w:val="24"/>
                <w:szCs w:val="21"/>
              </w:rPr>
            </w:pPr>
            <w:proofErr w:type="gramStart"/>
            <w:r>
              <w:rPr>
                <w:rFonts w:ascii="宋体" w:hAnsi="宋体" w:cs="宋体" w:hint="eastAsia"/>
                <w:kern w:val="0"/>
                <w:sz w:val="24"/>
                <w:szCs w:val="21"/>
              </w:rPr>
              <w:t>孕</w:t>
            </w:r>
            <w:proofErr w:type="gramEnd"/>
            <w:r>
              <w:rPr>
                <w:rFonts w:ascii="宋体" w:hAnsi="宋体" w:cs="宋体" w:hint="eastAsia"/>
                <w:kern w:val="0"/>
                <w:sz w:val="24"/>
                <w:szCs w:val="21"/>
              </w:rPr>
              <w:t>产妇健康管理</w:t>
            </w:r>
          </w:p>
        </w:tc>
      </w:tr>
      <w:tr w:rsidR="00DC567F" w:rsidTr="00CD27C6">
        <w:trPr>
          <w:trHeight w:val="203"/>
        </w:trPr>
        <w:tc>
          <w:tcPr>
            <w:tcW w:w="744" w:type="dxa"/>
            <w:vMerge/>
            <w:tcBorders>
              <w:left w:val="single" w:sz="4" w:space="0" w:color="auto"/>
              <w:right w:val="single" w:sz="4" w:space="0" w:color="auto"/>
            </w:tcBorders>
          </w:tcPr>
          <w:p w:rsidR="00DC567F" w:rsidRDefault="00DC567F" w:rsidP="00CD27C6">
            <w:pPr>
              <w:jc w:val="center"/>
              <w:rPr>
                <w:rFonts w:ascii="宋体" w:hAnsi="宋体" w:cs="宋体"/>
                <w:kern w:val="0"/>
                <w:sz w:val="24"/>
                <w:szCs w:val="21"/>
              </w:rPr>
            </w:pPr>
          </w:p>
        </w:tc>
        <w:tc>
          <w:tcPr>
            <w:tcW w:w="481" w:type="dxa"/>
            <w:vMerge/>
            <w:tcBorders>
              <w:left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p>
        </w:tc>
        <w:tc>
          <w:tcPr>
            <w:tcW w:w="1685" w:type="dxa"/>
            <w:vMerge/>
            <w:tcBorders>
              <w:left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p>
        </w:tc>
        <w:tc>
          <w:tcPr>
            <w:tcW w:w="6206" w:type="dxa"/>
            <w:tcBorders>
              <w:top w:val="single" w:sz="4" w:space="0" w:color="auto"/>
              <w:left w:val="nil"/>
              <w:bottom w:val="single" w:sz="4" w:space="0" w:color="auto"/>
              <w:right w:val="single" w:sz="4" w:space="0" w:color="auto"/>
            </w:tcBorders>
            <w:vAlign w:val="center"/>
          </w:tcPr>
          <w:p w:rsidR="00DC567F" w:rsidRDefault="00DC567F" w:rsidP="00CD27C6">
            <w:pPr>
              <w:widowControl/>
              <w:jc w:val="left"/>
              <w:rPr>
                <w:rFonts w:ascii="宋体" w:hAnsi="宋体" w:cs="宋体"/>
                <w:kern w:val="0"/>
                <w:sz w:val="24"/>
                <w:szCs w:val="21"/>
              </w:rPr>
            </w:pPr>
            <w:r>
              <w:rPr>
                <w:rFonts w:ascii="宋体" w:hAnsi="宋体" w:cs="宋体" w:hint="eastAsia"/>
                <w:kern w:val="0"/>
                <w:sz w:val="24"/>
                <w:szCs w:val="21"/>
              </w:rPr>
              <w:t>老年人健康管理</w:t>
            </w:r>
          </w:p>
        </w:tc>
      </w:tr>
      <w:tr w:rsidR="00DC567F" w:rsidTr="00CD27C6">
        <w:trPr>
          <w:trHeight w:val="203"/>
        </w:trPr>
        <w:tc>
          <w:tcPr>
            <w:tcW w:w="744" w:type="dxa"/>
            <w:vMerge/>
            <w:tcBorders>
              <w:left w:val="single" w:sz="4" w:space="0" w:color="auto"/>
              <w:right w:val="single" w:sz="4" w:space="0" w:color="auto"/>
            </w:tcBorders>
          </w:tcPr>
          <w:p w:rsidR="00DC567F" w:rsidRDefault="00DC567F" w:rsidP="00CD27C6">
            <w:pPr>
              <w:jc w:val="center"/>
              <w:rPr>
                <w:rFonts w:ascii="宋体" w:hAnsi="宋体" w:cs="宋体"/>
                <w:kern w:val="0"/>
                <w:sz w:val="24"/>
                <w:szCs w:val="21"/>
              </w:rPr>
            </w:pPr>
          </w:p>
        </w:tc>
        <w:tc>
          <w:tcPr>
            <w:tcW w:w="481" w:type="dxa"/>
            <w:vMerge/>
            <w:tcBorders>
              <w:left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p>
        </w:tc>
        <w:tc>
          <w:tcPr>
            <w:tcW w:w="1685" w:type="dxa"/>
            <w:vMerge/>
            <w:tcBorders>
              <w:left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p>
        </w:tc>
        <w:tc>
          <w:tcPr>
            <w:tcW w:w="6206" w:type="dxa"/>
            <w:tcBorders>
              <w:top w:val="single" w:sz="4" w:space="0" w:color="auto"/>
              <w:left w:val="nil"/>
              <w:bottom w:val="single" w:sz="4" w:space="0" w:color="auto"/>
              <w:right w:val="single" w:sz="4" w:space="0" w:color="auto"/>
            </w:tcBorders>
            <w:vAlign w:val="center"/>
          </w:tcPr>
          <w:p w:rsidR="00DC567F" w:rsidRDefault="00DC567F" w:rsidP="00CD27C6">
            <w:pPr>
              <w:widowControl/>
              <w:jc w:val="left"/>
              <w:rPr>
                <w:rFonts w:ascii="宋体" w:hAnsi="宋体" w:cs="宋体"/>
                <w:kern w:val="0"/>
                <w:sz w:val="24"/>
                <w:szCs w:val="21"/>
              </w:rPr>
            </w:pPr>
            <w:r>
              <w:rPr>
                <w:rFonts w:ascii="宋体" w:hAnsi="宋体" w:cs="宋体" w:hint="eastAsia"/>
                <w:kern w:val="0"/>
                <w:sz w:val="24"/>
                <w:szCs w:val="21"/>
              </w:rPr>
              <w:t>高血压患者健康管理</w:t>
            </w:r>
          </w:p>
        </w:tc>
      </w:tr>
      <w:tr w:rsidR="00DC567F" w:rsidTr="00CD27C6">
        <w:trPr>
          <w:trHeight w:val="203"/>
        </w:trPr>
        <w:tc>
          <w:tcPr>
            <w:tcW w:w="744" w:type="dxa"/>
            <w:vMerge/>
            <w:tcBorders>
              <w:left w:val="single" w:sz="4" w:space="0" w:color="auto"/>
              <w:right w:val="single" w:sz="4" w:space="0" w:color="auto"/>
            </w:tcBorders>
          </w:tcPr>
          <w:p w:rsidR="00DC567F" w:rsidRDefault="00DC567F" w:rsidP="00CD27C6">
            <w:pPr>
              <w:jc w:val="center"/>
              <w:rPr>
                <w:rFonts w:ascii="宋体" w:hAnsi="宋体" w:cs="宋体"/>
                <w:kern w:val="0"/>
                <w:sz w:val="24"/>
                <w:szCs w:val="21"/>
              </w:rPr>
            </w:pPr>
          </w:p>
        </w:tc>
        <w:tc>
          <w:tcPr>
            <w:tcW w:w="481" w:type="dxa"/>
            <w:vMerge/>
            <w:tcBorders>
              <w:left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p>
        </w:tc>
        <w:tc>
          <w:tcPr>
            <w:tcW w:w="1685" w:type="dxa"/>
            <w:vMerge/>
            <w:tcBorders>
              <w:left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p>
        </w:tc>
        <w:tc>
          <w:tcPr>
            <w:tcW w:w="6206" w:type="dxa"/>
            <w:tcBorders>
              <w:top w:val="single" w:sz="4" w:space="0" w:color="auto"/>
              <w:left w:val="nil"/>
              <w:bottom w:val="single" w:sz="4" w:space="0" w:color="auto"/>
              <w:right w:val="single" w:sz="4" w:space="0" w:color="auto"/>
            </w:tcBorders>
            <w:vAlign w:val="center"/>
          </w:tcPr>
          <w:p w:rsidR="00DC567F" w:rsidRDefault="00DC567F" w:rsidP="00CD27C6">
            <w:pPr>
              <w:widowControl/>
              <w:jc w:val="left"/>
              <w:rPr>
                <w:rFonts w:ascii="宋体" w:hAnsi="宋体" w:cs="宋体"/>
                <w:kern w:val="0"/>
                <w:sz w:val="24"/>
                <w:szCs w:val="21"/>
              </w:rPr>
            </w:pPr>
            <w:r>
              <w:rPr>
                <w:rFonts w:ascii="宋体" w:hAnsi="宋体" w:cs="宋体" w:hint="eastAsia"/>
                <w:kern w:val="0"/>
                <w:sz w:val="24"/>
                <w:szCs w:val="21"/>
              </w:rPr>
              <w:t>2型糖尿病患者健康管理</w:t>
            </w:r>
          </w:p>
        </w:tc>
      </w:tr>
      <w:tr w:rsidR="00DC567F" w:rsidTr="00CD27C6">
        <w:trPr>
          <w:trHeight w:val="203"/>
        </w:trPr>
        <w:tc>
          <w:tcPr>
            <w:tcW w:w="744" w:type="dxa"/>
            <w:vMerge/>
            <w:tcBorders>
              <w:left w:val="single" w:sz="4" w:space="0" w:color="auto"/>
              <w:right w:val="single" w:sz="4" w:space="0" w:color="auto"/>
            </w:tcBorders>
          </w:tcPr>
          <w:p w:rsidR="00DC567F" w:rsidRDefault="00DC567F" w:rsidP="00CD27C6">
            <w:pPr>
              <w:jc w:val="center"/>
              <w:rPr>
                <w:rFonts w:ascii="宋体" w:hAnsi="宋体" w:cs="宋体"/>
                <w:kern w:val="0"/>
                <w:sz w:val="24"/>
                <w:szCs w:val="21"/>
              </w:rPr>
            </w:pPr>
          </w:p>
        </w:tc>
        <w:tc>
          <w:tcPr>
            <w:tcW w:w="481" w:type="dxa"/>
            <w:vMerge/>
            <w:tcBorders>
              <w:left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p>
        </w:tc>
        <w:tc>
          <w:tcPr>
            <w:tcW w:w="1685" w:type="dxa"/>
            <w:vMerge/>
            <w:tcBorders>
              <w:left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p>
        </w:tc>
        <w:tc>
          <w:tcPr>
            <w:tcW w:w="6206" w:type="dxa"/>
            <w:tcBorders>
              <w:top w:val="single" w:sz="4" w:space="0" w:color="auto"/>
              <w:left w:val="nil"/>
              <w:bottom w:val="single" w:sz="4" w:space="0" w:color="auto"/>
              <w:right w:val="single" w:sz="4" w:space="0" w:color="auto"/>
            </w:tcBorders>
            <w:vAlign w:val="center"/>
          </w:tcPr>
          <w:p w:rsidR="00DC567F" w:rsidRDefault="00DC567F" w:rsidP="00CD27C6">
            <w:pPr>
              <w:widowControl/>
              <w:jc w:val="left"/>
              <w:rPr>
                <w:rFonts w:ascii="宋体" w:hAnsi="宋体" w:cs="宋体"/>
                <w:kern w:val="0"/>
                <w:sz w:val="24"/>
                <w:szCs w:val="21"/>
              </w:rPr>
            </w:pPr>
            <w:r>
              <w:rPr>
                <w:rFonts w:ascii="宋体" w:hAnsi="宋体" w:cs="宋体" w:hint="eastAsia"/>
                <w:kern w:val="0"/>
                <w:sz w:val="24"/>
                <w:szCs w:val="21"/>
              </w:rPr>
              <w:t>严重精神障碍患者管理</w:t>
            </w:r>
          </w:p>
        </w:tc>
      </w:tr>
      <w:tr w:rsidR="00DC567F" w:rsidTr="00CD27C6">
        <w:trPr>
          <w:trHeight w:val="203"/>
        </w:trPr>
        <w:tc>
          <w:tcPr>
            <w:tcW w:w="744" w:type="dxa"/>
            <w:vMerge/>
            <w:tcBorders>
              <w:left w:val="single" w:sz="4" w:space="0" w:color="auto"/>
              <w:right w:val="single" w:sz="4" w:space="0" w:color="auto"/>
            </w:tcBorders>
          </w:tcPr>
          <w:p w:rsidR="00DC567F" w:rsidRDefault="00DC567F" w:rsidP="00CD27C6">
            <w:pPr>
              <w:jc w:val="center"/>
              <w:rPr>
                <w:rFonts w:ascii="宋体" w:hAnsi="宋体" w:cs="宋体"/>
                <w:kern w:val="0"/>
                <w:sz w:val="24"/>
                <w:szCs w:val="21"/>
              </w:rPr>
            </w:pPr>
          </w:p>
        </w:tc>
        <w:tc>
          <w:tcPr>
            <w:tcW w:w="481" w:type="dxa"/>
            <w:vMerge/>
            <w:tcBorders>
              <w:left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p>
        </w:tc>
        <w:tc>
          <w:tcPr>
            <w:tcW w:w="1685" w:type="dxa"/>
            <w:vMerge/>
            <w:tcBorders>
              <w:left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p>
        </w:tc>
        <w:tc>
          <w:tcPr>
            <w:tcW w:w="6206" w:type="dxa"/>
            <w:tcBorders>
              <w:top w:val="single" w:sz="4" w:space="0" w:color="auto"/>
              <w:left w:val="nil"/>
              <w:bottom w:val="single" w:sz="4" w:space="0" w:color="auto"/>
              <w:right w:val="single" w:sz="4" w:space="0" w:color="auto"/>
            </w:tcBorders>
            <w:vAlign w:val="center"/>
          </w:tcPr>
          <w:p w:rsidR="00DC567F" w:rsidRDefault="00DC567F" w:rsidP="00CD27C6">
            <w:pPr>
              <w:widowControl/>
              <w:jc w:val="left"/>
              <w:rPr>
                <w:rFonts w:ascii="宋体" w:hAnsi="宋体" w:cs="宋体"/>
                <w:kern w:val="0"/>
                <w:sz w:val="24"/>
                <w:szCs w:val="21"/>
              </w:rPr>
            </w:pPr>
            <w:r>
              <w:rPr>
                <w:rFonts w:ascii="宋体" w:hAnsi="宋体" w:cs="宋体" w:hint="eastAsia"/>
                <w:kern w:val="0"/>
                <w:sz w:val="24"/>
                <w:szCs w:val="21"/>
              </w:rPr>
              <w:t>肺结核患者健康管理</w:t>
            </w:r>
          </w:p>
        </w:tc>
      </w:tr>
      <w:tr w:rsidR="00DC567F" w:rsidTr="00CD27C6">
        <w:trPr>
          <w:trHeight w:val="203"/>
        </w:trPr>
        <w:tc>
          <w:tcPr>
            <w:tcW w:w="744" w:type="dxa"/>
            <w:vMerge/>
            <w:tcBorders>
              <w:left w:val="single" w:sz="4" w:space="0" w:color="auto"/>
              <w:right w:val="single" w:sz="4" w:space="0" w:color="auto"/>
            </w:tcBorders>
          </w:tcPr>
          <w:p w:rsidR="00DC567F" w:rsidRDefault="00DC567F" w:rsidP="00CD27C6">
            <w:pPr>
              <w:jc w:val="center"/>
              <w:rPr>
                <w:rFonts w:ascii="宋体" w:hAnsi="宋体" w:cs="宋体"/>
                <w:kern w:val="0"/>
                <w:sz w:val="24"/>
                <w:szCs w:val="21"/>
              </w:rPr>
            </w:pPr>
          </w:p>
        </w:tc>
        <w:tc>
          <w:tcPr>
            <w:tcW w:w="481" w:type="dxa"/>
            <w:vMerge/>
            <w:tcBorders>
              <w:left w:val="single" w:sz="4" w:space="0" w:color="auto"/>
              <w:bottom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p>
        </w:tc>
        <w:tc>
          <w:tcPr>
            <w:tcW w:w="1685" w:type="dxa"/>
            <w:vMerge/>
            <w:tcBorders>
              <w:left w:val="single" w:sz="4" w:space="0" w:color="auto"/>
              <w:bottom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p>
        </w:tc>
        <w:tc>
          <w:tcPr>
            <w:tcW w:w="6206" w:type="dxa"/>
            <w:tcBorders>
              <w:top w:val="single" w:sz="4" w:space="0" w:color="auto"/>
              <w:left w:val="nil"/>
              <w:bottom w:val="single" w:sz="4" w:space="0" w:color="auto"/>
              <w:right w:val="single" w:sz="4" w:space="0" w:color="auto"/>
            </w:tcBorders>
            <w:vAlign w:val="center"/>
          </w:tcPr>
          <w:p w:rsidR="00DC567F" w:rsidRDefault="00DC567F" w:rsidP="00CD27C6">
            <w:pPr>
              <w:widowControl/>
              <w:jc w:val="left"/>
              <w:rPr>
                <w:rFonts w:ascii="宋体" w:hAnsi="宋体" w:cs="宋体"/>
                <w:kern w:val="0"/>
                <w:sz w:val="24"/>
                <w:szCs w:val="21"/>
              </w:rPr>
            </w:pPr>
            <w:r>
              <w:rPr>
                <w:rFonts w:ascii="宋体" w:hAnsi="宋体" w:cs="宋体" w:hint="eastAsia"/>
                <w:kern w:val="0"/>
                <w:sz w:val="24"/>
                <w:szCs w:val="21"/>
              </w:rPr>
              <w:t>中医药健康管理</w:t>
            </w:r>
          </w:p>
        </w:tc>
      </w:tr>
      <w:tr w:rsidR="00DC567F" w:rsidTr="00CD27C6">
        <w:trPr>
          <w:trHeight w:val="203"/>
        </w:trPr>
        <w:tc>
          <w:tcPr>
            <w:tcW w:w="744" w:type="dxa"/>
            <w:vMerge/>
            <w:tcBorders>
              <w:left w:val="single" w:sz="4" w:space="0" w:color="auto"/>
              <w:right w:val="single" w:sz="4" w:space="0" w:color="auto"/>
            </w:tcBorders>
          </w:tcPr>
          <w:p w:rsidR="00DC567F" w:rsidRDefault="00DC567F" w:rsidP="00CD27C6">
            <w:pPr>
              <w:widowControl/>
              <w:jc w:val="center"/>
              <w:rPr>
                <w:rFonts w:ascii="宋体" w:hAnsi="宋体" w:cs="宋体"/>
                <w:kern w:val="0"/>
                <w:sz w:val="24"/>
                <w:szCs w:val="21"/>
              </w:rPr>
            </w:pPr>
          </w:p>
        </w:tc>
        <w:tc>
          <w:tcPr>
            <w:tcW w:w="481" w:type="dxa"/>
            <w:tcBorders>
              <w:top w:val="single" w:sz="4" w:space="0" w:color="auto"/>
              <w:left w:val="single" w:sz="4" w:space="0" w:color="auto"/>
              <w:bottom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r>
              <w:rPr>
                <w:rFonts w:ascii="宋体" w:hAnsi="宋体" w:cs="宋体" w:hint="eastAsia"/>
                <w:kern w:val="0"/>
                <w:sz w:val="24"/>
                <w:szCs w:val="21"/>
              </w:rPr>
              <w:t>6</w:t>
            </w:r>
          </w:p>
        </w:tc>
        <w:tc>
          <w:tcPr>
            <w:tcW w:w="1685" w:type="dxa"/>
            <w:tcBorders>
              <w:top w:val="single" w:sz="4" w:space="0" w:color="auto"/>
              <w:left w:val="single" w:sz="4" w:space="0" w:color="auto"/>
              <w:bottom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r>
              <w:rPr>
                <w:rFonts w:ascii="宋体" w:hAnsi="宋体" w:cs="宋体" w:hint="eastAsia"/>
                <w:kern w:val="0"/>
                <w:sz w:val="24"/>
                <w:szCs w:val="21"/>
              </w:rPr>
              <w:t>康复管理</w:t>
            </w:r>
          </w:p>
        </w:tc>
        <w:tc>
          <w:tcPr>
            <w:tcW w:w="6206" w:type="dxa"/>
            <w:tcBorders>
              <w:top w:val="single" w:sz="4" w:space="0" w:color="auto"/>
              <w:left w:val="nil"/>
              <w:bottom w:val="single" w:sz="4" w:space="0" w:color="auto"/>
              <w:right w:val="single" w:sz="4" w:space="0" w:color="auto"/>
            </w:tcBorders>
            <w:vAlign w:val="center"/>
          </w:tcPr>
          <w:p w:rsidR="00DC567F" w:rsidRDefault="00DC567F" w:rsidP="00CD27C6">
            <w:pPr>
              <w:widowControl/>
              <w:jc w:val="left"/>
              <w:rPr>
                <w:rFonts w:ascii="宋体" w:hAnsi="宋体" w:cs="宋体"/>
                <w:kern w:val="0"/>
                <w:sz w:val="24"/>
                <w:szCs w:val="21"/>
              </w:rPr>
            </w:pPr>
            <w:r>
              <w:rPr>
                <w:rFonts w:ascii="宋体" w:hAnsi="宋体" w:cs="宋体" w:hint="eastAsia"/>
                <w:kern w:val="0"/>
                <w:sz w:val="24"/>
                <w:szCs w:val="21"/>
              </w:rPr>
              <w:t>为符合条件的签约居民提供康复服务</w:t>
            </w:r>
          </w:p>
        </w:tc>
      </w:tr>
      <w:tr w:rsidR="00DC567F" w:rsidTr="00CD27C6">
        <w:trPr>
          <w:trHeight w:val="203"/>
        </w:trPr>
        <w:tc>
          <w:tcPr>
            <w:tcW w:w="744" w:type="dxa"/>
            <w:vMerge/>
            <w:tcBorders>
              <w:left w:val="single" w:sz="4" w:space="0" w:color="auto"/>
              <w:right w:val="single" w:sz="4" w:space="0" w:color="auto"/>
            </w:tcBorders>
          </w:tcPr>
          <w:p w:rsidR="00DC567F" w:rsidRDefault="00DC567F" w:rsidP="00CD27C6">
            <w:pPr>
              <w:widowControl/>
              <w:jc w:val="center"/>
              <w:rPr>
                <w:rFonts w:ascii="宋体" w:hAnsi="宋体" w:cs="宋体"/>
                <w:kern w:val="0"/>
                <w:sz w:val="24"/>
                <w:szCs w:val="21"/>
              </w:rPr>
            </w:pPr>
          </w:p>
        </w:tc>
        <w:tc>
          <w:tcPr>
            <w:tcW w:w="481" w:type="dxa"/>
            <w:tcBorders>
              <w:top w:val="single" w:sz="4" w:space="0" w:color="auto"/>
              <w:left w:val="single" w:sz="4" w:space="0" w:color="auto"/>
              <w:bottom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r>
              <w:rPr>
                <w:rFonts w:ascii="宋体" w:hAnsi="宋体" w:cs="宋体" w:hint="eastAsia"/>
                <w:kern w:val="0"/>
                <w:sz w:val="24"/>
                <w:szCs w:val="21"/>
              </w:rPr>
              <w:t>7</w:t>
            </w:r>
          </w:p>
        </w:tc>
        <w:tc>
          <w:tcPr>
            <w:tcW w:w="1685" w:type="dxa"/>
            <w:tcBorders>
              <w:top w:val="single" w:sz="4" w:space="0" w:color="auto"/>
              <w:left w:val="single" w:sz="4" w:space="0" w:color="auto"/>
              <w:bottom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r>
              <w:rPr>
                <w:rFonts w:ascii="宋体" w:hAnsi="宋体" w:hint="eastAsia"/>
                <w:kern w:val="24"/>
                <w:sz w:val="24"/>
                <w:szCs w:val="21"/>
              </w:rPr>
              <w:t xml:space="preserve"> 签约“四个一”服务</w:t>
            </w:r>
          </w:p>
        </w:tc>
        <w:tc>
          <w:tcPr>
            <w:tcW w:w="6206" w:type="dxa"/>
            <w:tcBorders>
              <w:top w:val="single" w:sz="4" w:space="0" w:color="auto"/>
              <w:left w:val="nil"/>
              <w:bottom w:val="single" w:sz="4" w:space="0" w:color="auto"/>
              <w:right w:val="single" w:sz="4" w:space="0" w:color="auto"/>
            </w:tcBorders>
            <w:vAlign w:val="center"/>
          </w:tcPr>
          <w:p w:rsidR="00DC567F" w:rsidRDefault="00DC567F" w:rsidP="00CD27C6">
            <w:pPr>
              <w:widowControl/>
              <w:jc w:val="left"/>
              <w:rPr>
                <w:rFonts w:ascii="宋体" w:hAnsi="宋体" w:cs="宋体"/>
                <w:kern w:val="0"/>
                <w:sz w:val="24"/>
                <w:szCs w:val="21"/>
              </w:rPr>
            </w:pPr>
            <w:r>
              <w:rPr>
                <w:rFonts w:ascii="宋体" w:hAnsi="宋体" w:hint="eastAsia"/>
                <w:kern w:val="24"/>
                <w:sz w:val="24"/>
                <w:szCs w:val="21"/>
              </w:rPr>
              <w:t>建立1份健康档案，签订1份家庭医生签约服务协议，发放1个联系卡/表/手册，定期推送1条短信/</w:t>
            </w:r>
            <w:proofErr w:type="gramStart"/>
            <w:r>
              <w:rPr>
                <w:rFonts w:ascii="宋体" w:hAnsi="宋体" w:hint="eastAsia"/>
                <w:kern w:val="24"/>
                <w:sz w:val="24"/>
                <w:szCs w:val="21"/>
              </w:rPr>
              <w:t>微信</w:t>
            </w:r>
            <w:proofErr w:type="gramEnd"/>
          </w:p>
        </w:tc>
      </w:tr>
      <w:tr w:rsidR="00DC567F" w:rsidTr="00CD27C6">
        <w:trPr>
          <w:trHeight w:val="203"/>
        </w:trPr>
        <w:tc>
          <w:tcPr>
            <w:tcW w:w="744" w:type="dxa"/>
            <w:vMerge/>
            <w:tcBorders>
              <w:left w:val="single" w:sz="4" w:space="0" w:color="auto"/>
              <w:right w:val="single" w:sz="4" w:space="0" w:color="auto"/>
            </w:tcBorders>
          </w:tcPr>
          <w:p w:rsidR="00DC567F" w:rsidRDefault="00DC567F" w:rsidP="00CD27C6">
            <w:pPr>
              <w:widowControl/>
              <w:jc w:val="center"/>
              <w:rPr>
                <w:rFonts w:ascii="宋体" w:hAnsi="宋体" w:cs="宋体"/>
                <w:kern w:val="0"/>
                <w:sz w:val="24"/>
                <w:szCs w:val="21"/>
              </w:rPr>
            </w:pPr>
          </w:p>
        </w:tc>
        <w:tc>
          <w:tcPr>
            <w:tcW w:w="481" w:type="dxa"/>
            <w:tcBorders>
              <w:top w:val="single" w:sz="4" w:space="0" w:color="auto"/>
              <w:left w:val="single" w:sz="4" w:space="0" w:color="auto"/>
              <w:bottom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r>
              <w:rPr>
                <w:rFonts w:ascii="宋体" w:hAnsi="宋体" w:cs="宋体" w:hint="eastAsia"/>
                <w:kern w:val="0"/>
                <w:sz w:val="24"/>
                <w:szCs w:val="21"/>
              </w:rPr>
              <w:t>8</w:t>
            </w:r>
          </w:p>
        </w:tc>
        <w:tc>
          <w:tcPr>
            <w:tcW w:w="1685" w:type="dxa"/>
            <w:tcBorders>
              <w:top w:val="single" w:sz="4" w:space="0" w:color="auto"/>
              <w:left w:val="single" w:sz="4" w:space="0" w:color="auto"/>
              <w:bottom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r>
              <w:rPr>
                <w:rFonts w:ascii="宋体" w:hAnsi="宋体" w:cs="宋体" w:hint="eastAsia"/>
                <w:kern w:val="0"/>
                <w:sz w:val="24"/>
                <w:szCs w:val="21"/>
              </w:rPr>
              <w:t>健康监测及</w:t>
            </w:r>
          </w:p>
          <w:p w:rsidR="00DC567F" w:rsidRDefault="00DC567F" w:rsidP="00CD27C6">
            <w:pPr>
              <w:widowControl/>
              <w:jc w:val="center"/>
              <w:rPr>
                <w:rFonts w:ascii="宋体" w:hAnsi="宋体" w:cs="宋体"/>
                <w:kern w:val="0"/>
                <w:sz w:val="24"/>
                <w:szCs w:val="21"/>
              </w:rPr>
            </w:pPr>
            <w:r>
              <w:rPr>
                <w:rFonts w:ascii="宋体" w:hAnsi="宋体" w:cs="宋体" w:hint="eastAsia"/>
                <w:kern w:val="0"/>
                <w:sz w:val="24"/>
                <w:szCs w:val="21"/>
              </w:rPr>
              <w:t>指导</w:t>
            </w:r>
          </w:p>
        </w:tc>
        <w:tc>
          <w:tcPr>
            <w:tcW w:w="6206" w:type="dxa"/>
            <w:tcBorders>
              <w:top w:val="single" w:sz="4" w:space="0" w:color="auto"/>
              <w:left w:val="nil"/>
              <w:bottom w:val="single" w:sz="4" w:space="0" w:color="auto"/>
              <w:right w:val="single" w:sz="4" w:space="0" w:color="auto"/>
            </w:tcBorders>
            <w:vAlign w:val="center"/>
          </w:tcPr>
          <w:p w:rsidR="00DC567F" w:rsidRDefault="00DC567F" w:rsidP="00CD27C6">
            <w:pPr>
              <w:widowControl/>
              <w:jc w:val="left"/>
              <w:rPr>
                <w:rFonts w:ascii="宋体" w:hAnsi="宋体" w:cs="宋体"/>
                <w:kern w:val="0"/>
                <w:sz w:val="24"/>
                <w:szCs w:val="21"/>
              </w:rPr>
            </w:pPr>
            <w:r>
              <w:rPr>
                <w:rFonts w:ascii="宋体" w:hAnsi="宋体" w:cs="宋体" w:hint="eastAsia"/>
                <w:kern w:val="0"/>
                <w:sz w:val="24"/>
                <w:szCs w:val="21"/>
              </w:rPr>
              <w:t>定期在健康小屋享受血压、血糖、身体成分分析、身高体重、心电图项目自测等服务，并提供1对1健康指导</w:t>
            </w:r>
          </w:p>
        </w:tc>
      </w:tr>
      <w:tr w:rsidR="00DC567F" w:rsidTr="00CD27C6">
        <w:trPr>
          <w:trHeight w:val="203"/>
        </w:trPr>
        <w:tc>
          <w:tcPr>
            <w:tcW w:w="744" w:type="dxa"/>
            <w:tcBorders>
              <w:left w:val="single" w:sz="4" w:space="0" w:color="auto"/>
              <w:right w:val="single" w:sz="4" w:space="0" w:color="auto"/>
            </w:tcBorders>
          </w:tcPr>
          <w:p w:rsidR="00DC567F" w:rsidRDefault="00DC567F" w:rsidP="00CD27C6">
            <w:pPr>
              <w:widowControl/>
              <w:jc w:val="center"/>
              <w:rPr>
                <w:rFonts w:ascii="宋体" w:hAnsi="宋体" w:cs="宋体"/>
                <w:kern w:val="0"/>
                <w:sz w:val="24"/>
                <w:szCs w:val="21"/>
              </w:rPr>
            </w:pPr>
          </w:p>
        </w:tc>
        <w:tc>
          <w:tcPr>
            <w:tcW w:w="481" w:type="dxa"/>
            <w:tcBorders>
              <w:top w:val="single" w:sz="4" w:space="0" w:color="auto"/>
              <w:left w:val="single" w:sz="4" w:space="0" w:color="auto"/>
              <w:bottom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r>
              <w:rPr>
                <w:rFonts w:ascii="宋体" w:hAnsi="宋体" w:cs="宋体" w:hint="eastAsia"/>
                <w:kern w:val="0"/>
                <w:sz w:val="24"/>
                <w:szCs w:val="21"/>
              </w:rPr>
              <w:t>9</w:t>
            </w:r>
          </w:p>
        </w:tc>
        <w:tc>
          <w:tcPr>
            <w:tcW w:w="1685" w:type="dxa"/>
            <w:tcBorders>
              <w:top w:val="single" w:sz="4" w:space="0" w:color="auto"/>
              <w:left w:val="single" w:sz="4" w:space="0" w:color="auto"/>
              <w:bottom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r>
              <w:rPr>
                <w:rFonts w:ascii="宋体" w:hAnsi="宋体" w:cs="宋体" w:hint="eastAsia"/>
                <w:kern w:val="0"/>
                <w:sz w:val="24"/>
                <w:szCs w:val="21"/>
              </w:rPr>
              <w:t>健康评估</w:t>
            </w:r>
          </w:p>
        </w:tc>
        <w:tc>
          <w:tcPr>
            <w:tcW w:w="6206" w:type="dxa"/>
            <w:tcBorders>
              <w:top w:val="single" w:sz="4" w:space="0" w:color="auto"/>
              <w:left w:val="nil"/>
              <w:bottom w:val="single" w:sz="4" w:space="0" w:color="auto"/>
              <w:right w:val="single" w:sz="4" w:space="0" w:color="auto"/>
            </w:tcBorders>
            <w:vAlign w:val="center"/>
          </w:tcPr>
          <w:p w:rsidR="00DC567F" w:rsidRDefault="00DC567F" w:rsidP="00CD27C6">
            <w:pPr>
              <w:widowControl/>
              <w:jc w:val="left"/>
              <w:rPr>
                <w:rFonts w:ascii="宋体" w:hAnsi="宋体" w:cs="宋体"/>
                <w:kern w:val="0"/>
                <w:sz w:val="24"/>
                <w:szCs w:val="21"/>
              </w:rPr>
            </w:pPr>
            <w:r>
              <w:rPr>
                <w:rFonts w:ascii="宋体" w:hAnsi="宋体" w:cs="宋体" w:hint="eastAsia"/>
                <w:kern w:val="0"/>
                <w:sz w:val="24"/>
                <w:szCs w:val="21"/>
              </w:rPr>
              <w:t>每年对签约居民进行一次健康状况评估，并根据评估结果进行分类管理</w:t>
            </w:r>
          </w:p>
        </w:tc>
      </w:tr>
      <w:tr w:rsidR="00DC567F" w:rsidTr="00CD27C6">
        <w:trPr>
          <w:trHeight w:val="203"/>
        </w:trPr>
        <w:tc>
          <w:tcPr>
            <w:tcW w:w="744" w:type="dxa"/>
            <w:tcBorders>
              <w:left w:val="single" w:sz="4" w:space="0" w:color="auto"/>
              <w:right w:val="single" w:sz="4" w:space="0" w:color="auto"/>
            </w:tcBorders>
          </w:tcPr>
          <w:p w:rsidR="00DC567F" w:rsidRDefault="00DC567F" w:rsidP="00CD27C6">
            <w:pPr>
              <w:widowControl/>
              <w:jc w:val="center"/>
              <w:rPr>
                <w:rFonts w:ascii="宋体" w:hAnsi="宋体" w:cs="宋体"/>
                <w:kern w:val="0"/>
                <w:sz w:val="24"/>
                <w:szCs w:val="21"/>
              </w:rPr>
            </w:pPr>
          </w:p>
        </w:tc>
        <w:tc>
          <w:tcPr>
            <w:tcW w:w="481" w:type="dxa"/>
            <w:tcBorders>
              <w:top w:val="single" w:sz="4" w:space="0" w:color="auto"/>
              <w:left w:val="single" w:sz="4" w:space="0" w:color="auto"/>
              <w:bottom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r>
              <w:rPr>
                <w:rFonts w:ascii="宋体" w:hAnsi="宋体" w:cs="宋体" w:hint="eastAsia"/>
                <w:kern w:val="0"/>
                <w:sz w:val="24"/>
                <w:szCs w:val="21"/>
              </w:rPr>
              <w:t>10</w:t>
            </w:r>
          </w:p>
        </w:tc>
        <w:tc>
          <w:tcPr>
            <w:tcW w:w="1685" w:type="dxa"/>
            <w:tcBorders>
              <w:top w:val="single" w:sz="4" w:space="0" w:color="auto"/>
              <w:left w:val="single" w:sz="4" w:space="0" w:color="auto"/>
              <w:bottom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r>
              <w:rPr>
                <w:rFonts w:ascii="宋体" w:hAnsi="宋体" w:cs="宋体" w:hint="eastAsia"/>
                <w:kern w:val="0"/>
                <w:sz w:val="24"/>
                <w:szCs w:val="21"/>
              </w:rPr>
              <w:t>健康咨询服务</w:t>
            </w:r>
          </w:p>
        </w:tc>
        <w:tc>
          <w:tcPr>
            <w:tcW w:w="6206" w:type="dxa"/>
            <w:tcBorders>
              <w:top w:val="single" w:sz="4" w:space="0" w:color="auto"/>
              <w:left w:val="nil"/>
              <w:bottom w:val="single" w:sz="4" w:space="0" w:color="auto"/>
              <w:right w:val="single" w:sz="4" w:space="0" w:color="auto"/>
            </w:tcBorders>
            <w:vAlign w:val="center"/>
          </w:tcPr>
          <w:p w:rsidR="00DC567F" w:rsidRDefault="00DC567F" w:rsidP="00CD27C6">
            <w:pPr>
              <w:widowControl/>
              <w:jc w:val="left"/>
              <w:rPr>
                <w:rFonts w:ascii="宋体" w:hAnsi="宋体" w:cs="宋体"/>
                <w:kern w:val="0"/>
                <w:sz w:val="24"/>
                <w:szCs w:val="21"/>
              </w:rPr>
            </w:pPr>
            <w:r>
              <w:rPr>
                <w:rFonts w:ascii="宋体" w:hAnsi="宋体" w:cs="宋体" w:hint="eastAsia"/>
                <w:kern w:val="0"/>
                <w:sz w:val="24"/>
                <w:szCs w:val="21"/>
              </w:rPr>
              <w:t>为签约</w:t>
            </w:r>
            <w:r>
              <w:rPr>
                <w:rFonts w:ascii="宋体" w:hAnsi="宋体" w:hint="eastAsia"/>
                <w:kern w:val="24"/>
                <w:sz w:val="24"/>
                <w:szCs w:val="21"/>
              </w:rPr>
              <w:t>居民</w:t>
            </w:r>
            <w:r>
              <w:rPr>
                <w:rFonts w:ascii="宋体" w:hAnsi="宋体" w:cs="宋体" w:hint="eastAsia"/>
                <w:kern w:val="0"/>
                <w:sz w:val="24"/>
                <w:szCs w:val="21"/>
              </w:rPr>
              <w:t>提供电话健康咨询服务</w:t>
            </w:r>
          </w:p>
        </w:tc>
      </w:tr>
      <w:tr w:rsidR="00DC567F" w:rsidTr="00CD27C6">
        <w:trPr>
          <w:trHeight w:val="203"/>
        </w:trPr>
        <w:tc>
          <w:tcPr>
            <w:tcW w:w="744" w:type="dxa"/>
            <w:tcBorders>
              <w:left w:val="single" w:sz="4" w:space="0" w:color="auto"/>
              <w:bottom w:val="single" w:sz="4" w:space="0" w:color="auto"/>
              <w:right w:val="single" w:sz="4" w:space="0" w:color="auto"/>
            </w:tcBorders>
          </w:tcPr>
          <w:p w:rsidR="00DC567F" w:rsidRDefault="00DC567F" w:rsidP="00CD27C6">
            <w:pPr>
              <w:widowControl/>
              <w:jc w:val="center"/>
              <w:rPr>
                <w:rFonts w:ascii="宋体" w:hAnsi="宋体" w:cs="宋体"/>
                <w:kern w:val="0"/>
                <w:sz w:val="24"/>
                <w:szCs w:val="21"/>
              </w:rPr>
            </w:pPr>
          </w:p>
        </w:tc>
        <w:tc>
          <w:tcPr>
            <w:tcW w:w="481" w:type="dxa"/>
            <w:tcBorders>
              <w:top w:val="single" w:sz="4" w:space="0" w:color="auto"/>
              <w:left w:val="single" w:sz="4" w:space="0" w:color="auto"/>
              <w:bottom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r>
              <w:rPr>
                <w:rFonts w:ascii="宋体" w:hAnsi="宋体" w:cs="宋体" w:hint="eastAsia"/>
                <w:kern w:val="0"/>
                <w:sz w:val="24"/>
                <w:szCs w:val="21"/>
              </w:rPr>
              <w:t>11</w:t>
            </w:r>
          </w:p>
        </w:tc>
        <w:tc>
          <w:tcPr>
            <w:tcW w:w="1685" w:type="dxa"/>
            <w:tcBorders>
              <w:top w:val="single" w:sz="4" w:space="0" w:color="auto"/>
              <w:left w:val="single" w:sz="4" w:space="0" w:color="auto"/>
              <w:bottom w:val="single" w:sz="4" w:space="0" w:color="auto"/>
              <w:right w:val="single" w:sz="4" w:space="0" w:color="auto"/>
            </w:tcBorders>
            <w:vAlign w:val="center"/>
          </w:tcPr>
          <w:p w:rsidR="00DC567F" w:rsidRDefault="00DC567F" w:rsidP="00CD27C6">
            <w:pPr>
              <w:widowControl/>
              <w:jc w:val="center"/>
              <w:rPr>
                <w:rFonts w:ascii="宋体" w:hAnsi="宋体" w:cs="宋体"/>
                <w:kern w:val="0"/>
                <w:sz w:val="24"/>
                <w:szCs w:val="21"/>
              </w:rPr>
            </w:pPr>
            <w:r>
              <w:rPr>
                <w:rFonts w:ascii="宋体" w:hAnsi="宋体" w:cs="宋体" w:hint="eastAsia"/>
                <w:kern w:val="0"/>
                <w:sz w:val="24"/>
                <w:szCs w:val="21"/>
              </w:rPr>
              <w:t>免费健康信息送达</w:t>
            </w:r>
          </w:p>
        </w:tc>
        <w:tc>
          <w:tcPr>
            <w:tcW w:w="6206" w:type="dxa"/>
            <w:tcBorders>
              <w:top w:val="single" w:sz="4" w:space="0" w:color="auto"/>
              <w:left w:val="nil"/>
              <w:bottom w:val="single" w:sz="4" w:space="0" w:color="auto"/>
              <w:right w:val="single" w:sz="4" w:space="0" w:color="auto"/>
            </w:tcBorders>
            <w:vAlign w:val="center"/>
          </w:tcPr>
          <w:p w:rsidR="00DC567F" w:rsidRDefault="00DC567F" w:rsidP="00CD27C6">
            <w:pPr>
              <w:widowControl/>
              <w:jc w:val="left"/>
              <w:rPr>
                <w:rFonts w:ascii="宋体" w:hAnsi="宋体" w:cs="宋体"/>
                <w:kern w:val="0"/>
                <w:sz w:val="24"/>
                <w:szCs w:val="21"/>
              </w:rPr>
            </w:pPr>
            <w:r>
              <w:rPr>
                <w:rFonts w:ascii="宋体" w:hAnsi="宋体" w:cs="宋体" w:hint="eastAsia"/>
                <w:kern w:val="0"/>
                <w:sz w:val="24"/>
                <w:szCs w:val="21"/>
              </w:rPr>
              <w:t>利用微信、短信、APP等信息化手段，定期发送随访提醒服务或个性化健康教育等信息</w:t>
            </w:r>
          </w:p>
        </w:tc>
      </w:tr>
    </w:tbl>
    <w:p w:rsidR="00DC567F" w:rsidRDefault="00DC567F" w:rsidP="00DC567F">
      <w:pPr>
        <w:pStyle w:val="a3"/>
        <w:spacing w:before="0" w:beforeAutospacing="0" w:after="0" w:afterAutospacing="0" w:line="440" w:lineRule="exact"/>
        <w:jc w:val="both"/>
        <w:rPr>
          <w:sz w:val="28"/>
          <w:szCs w:val="28"/>
        </w:rPr>
      </w:pPr>
    </w:p>
    <w:p w:rsidR="00DC567F" w:rsidRDefault="00DC567F" w:rsidP="00DC567F">
      <w:pPr>
        <w:rPr>
          <w:rFonts w:ascii="仿宋_GB2312" w:eastAsia="仿宋_GB2312" w:hAnsi="黑体"/>
          <w:sz w:val="32"/>
          <w:szCs w:val="32"/>
        </w:rPr>
      </w:pPr>
      <w:r>
        <w:br w:type="page"/>
      </w:r>
      <w:r>
        <w:rPr>
          <w:rFonts w:ascii="黑体" w:eastAsia="黑体" w:hAnsi="黑体" w:cs="黑体" w:hint="eastAsia"/>
          <w:sz w:val="32"/>
          <w:szCs w:val="32"/>
        </w:rPr>
        <w:lastRenderedPageBreak/>
        <w:t>附件2:</w:t>
      </w:r>
    </w:p>
    <w:p w:rsidR="00DC567F" w:rsidRPr="00961141" w:rsidRDefault="00DC567F" w:rsidP="00DC567F">
      <w:pPr>
        <w:snapToGrid w:val="0"/>
        <w:jc w:val="center"/>
        <w:rPr>
          <w:rFonts w:ascii="方正小标宋简体" w:eastAsia="方正小标宋简体" w:hAnsi="方正小标宋简体" w:cs="方正小标宋简体"/>
          <w:bCs/>
          <w:kern w:val="0"/>
          <w:sz w:val="36"/>
          <w:szCs w:val="36"/>
        </w:rPr>
      </w:pPr>
      <w:r w:rsidRPr="00961141">
        <w:rPr>
          <w:rFonts w:ascii="方正小标宋简体" w:eastAsia="方正小标宋简体" w:hAnsi="方正小标宋简体" w:cs="方正小标宋简体" w:hint="eastAsia"/>
          <w:bCs/>
          <w:kern w:val="0"/>
          <w:sz w:val="36"/>
          <w:szCs w:val="36"/>
        </w:rPr>
        <w:t>家庭医生签约服务个性包</w:t>
      </w:r>
    </w:p>
    <w:p w:rsidR="00DC567F" w:rsidRPr="00961141" w:rsidRDefault="00DC567F" w:rsidP="00DC567F">
      <w:pPr>
        <w:pStyle w:val="a3"/>
        <w:spacing w:before="0" w:beforeAutospacing="0" w:after="0" w:afterAutospacing="0" w:line="560" w:lineRule="exact"/>
        <w:jc w:val="center"/>
        <w:rPr>
          <w:rFonts w:ascii="楷体" w:eastAsia="楷体" w:hAnsi="楷体" w:cs="方正小标宋简体"/>
          <w:bCs/>
          <w:sz w:val="32"/>
          <w:szCs w:val="32"/>
        </w:rPr>
      </w:pPr>
      <w:r w:rsidRPr="00961141">
        <w:rPr>
          <w:rFonts w:ascii="楷体" w:eastAsia="楷体" w:hAnsi="楷体" w:cs="方正小标宋简体" w:hint="eastAsia"/>
          <w:bCs/>
          <w:sz w:val="32"/>
          <w:szCs w:val="32"/>
        </w:rPr>
        <w:t>（丰台区2017版）</w:t>
      </w:r>
    </w:p>
    <w:p w:rsidR="00DC567F" w:rsidRDefault="00DC567F" w:rsidP="00DC567F">
      <w:pPr>
        <w:jc w:val="center"/>
        <w:rPr>
          <w:b/>
          <w:bCs/>
          <w:kern w:val="44"/>
          <w:sz w:val="30"/>
          <w:szCs w:val="30"/>
        </w:rPr>
      </w:pPr>
      <w:bookmarkStart w:id="1" w:name="_Toc446167896"/>
    </w:p>
    <w:p w:rsidR="00DC567F" w:rsidRDefault="00DC567F" w:rsidP="00DC567F">
      <w:pPr>
        <w:jc w:val="center"/>
        <w:rPr>
          <w:rFonts w:ascii="宋体"/>
          <w:sz w:val="28"/>
          <w:szCs w:val="28"/>
        </w:rPr>
      </w:pPr>
      <w:r>
        <w:rPr>
          <w:rFonts w:ascii="宋体" w:hAnsi="宋体" w:hint="eastAsia"/>
          <w:sz w:val="32"/>
          <w:szCs w:val="32"/>
        </w:rPr>
        <w:t>老年女性服务包</w:t>
      </w:r>
      <w:r>
        <w:rPr>
          <w:rFonts w:ascii="宋体" w:hAnsi="宋体" w:hint="eastAsia"/>
          <w:sz w:val="28"/>
          <w:szCs w:val="28"/>
        </w:rPr>
        <w:t>（</w:t>
      </w:r>
      <w:r>
        <w:rPr>
          <w:rFonts w:ascii="宋体" w:hAnsi="宋体"/>
          <w:sz w:val="28"/>
          <w:szCs w:val="28"/>
        </w:rPr>
        <w:t>65</w:t>
      </w:r>
      <w:r>
        <w:rPr>
          <w:rFonts w:ascii="宋体" w:hAnsi="宋体" w:hint="eastAsia"/>
          <w:sz w:val="28"/>
          <w:szCs w:val="28"/>
        </w:rPr>
        <w:t>岁以上）</w:t>
      </w:r>
      <w:bookmarkEnd w:id="1"/>
    </w:p>
    <w:tbl>
      <w:tblPr>
        <w:tblW w:w="0" w:type="auto"/>
        <w:jc w:val="center"/>
        <w:tblBorders>
          <w:top w:val="single" w:sz="8" w:space="0" w:color="4F81BD"/>
          <w:bottom w:val="single" w:sz="8" w:space="0" w:color="4F81BD"/>
        </w:tblBorders>
        <w:tblLayout w:type="fixed"/>
        <w:tblLook w:val="0000" w:firstRow="0" w:lastRow="0" w:firstColumn="0" w:lastColumn="0" w:noHBand="0" w:noVBand="0"/>
      </w:tblPr>
      <w:tblGrid>
        <w:gridCol w:w="8522"/>
      </w:tblGrid>
      <w:tr w:rsidR="00DC567F" w:rsidTr="00CD27C6">
        <w:trPr>
          <w:jc w:val="center"/>
        </w:trPr>
        <w:tc>
          <w:tcPr>
            <w:tcW w:w="8522" w:type="dxa"/>
            <w:tcBorders>
              <w:top w:val="single" w:sz="8" w:space="0" w:color="4F81BD"/>
              <w:left w:val="nil"/>
              <w:bottom w:val="single" w:sz="8" w:space="0" w:color="4F81BD"/>
              <w:right w:val="nil"/>
            </w:tcBorders>
          </w:tcPr>
          <w:p w:rsidR="00DC567F" w:rsidRDefault="00DC567F" w:rsidP="00CD27C6">
            <w:pPr>
              <w:spacing w:line="360" w:lineRule="auto"/>
              <w:rPr>
                <w:rFonts w:ascii="宋体"/>
                <w:bCs/>
                <w:sz w:val="24"/>
              </w:rPr>
            </w:pPr>
            <w:r>
              <w:rPr>
                <w:rFonts w:ascii="宋体" w:hAnsi="宋体"/>
                <w:bCs/>
                <w:sz w:val="24"/>
              </w:rPr>
              <w:t>1</w:t>
            </w:r>
            <w:r>
              <w:rPr>
                <w:rFonts w:ascii="宋体" w:hAnsi="宋体" w:hint="eastAsia"/>
                <w:bCs/>
                <w:sz w:val="24"/>
              </w:rPr>
              <w:t>、建立老年健康档案（电子档案）</w:t>
            </w:r>
          </w:p>
        </w:tc>
      </w:tr>
      <w:tr w:rsidR="00DC567F" w:rsidTr="00CD27C6">
        <w:trPr>
          <w:jc w:val="center"/>
        </w:trPr>
        <w:tc>
          <w:tcPr>
            <w:tcW w:w="8522" w:type="dxa"/>
            <w:tcBorders>
              <w:left w:val="nil"/>
              <w:right w:val="nil"/>
            </w:tcBorders>
          </w:tcPr>
          <w:p w:rsidR="00DC567F" w:rsidRDefault="00DC567F" w:rsidP="00CD27C6">
            <w:pPr>
              <w:spacing w:line="360" w:lineRule="auto"/>
              <w:rPr>
                <w:rFonts w:ascii="宋体"/>
                <w:bCs/>
                <w:sz w:val="24"/>
              </w:rPr>
            </w:pPr>
            <w:r>
              <w:rPr>
                <w:rFonts w:ascii="宋体" w:hAnsi="宋体"/>
                <w:bCs/>
                <w:sz w:val="24"/>
              </w:rPr>
              <w:t>2</w:t>
            </w:r>
            <w:r>
              <w:rPr>
                <w:rFonts w:ascii="宋体" w:hAnsi="宋体" w:hint="eastAsia"/>
                <w:bCs/>
                <w:sz w:val="24"/>
              </w:rPr>
              <w:t>、家庭服务（入户）：</w:t>
            </w:r>
          </w:p>
        </w:tc>
      </w:tr>
      <w:tr w:rsidR="00DC567F" w:rsidTr="00CD27C6">
        <w:trPr>
          <w:jc w:val="center"/>
        </w:trPr>
        <w:tc>
          <w:tcPr>
            <w:tcW w:w="8522" w:type="dxa"/>
            <w:tcBorders>
              <w:bottom w:val="single" w:sz="8" w:space="0" w:color="auto"/>
            </w:tcBorders>
          </w:tcPr>
          <w:p w:rsidR="00DC567F" w:rsidRDefault="00DC567F" w:rsidP="00CD27C6">
            <w:pPr>
              <w:spacing w:line="360" w:lineRule="auto"/>
              <w:rPr>
                <w:rFonts w:ascii="宋体"/>
                <w:bCs/>
                <w:sz w:val="24"/>
              </w:rPr>
            </w:pPr>
            <w:r>
              <w:rPr>
                <w:rFonts w:ascii="宋体" w:hAnsi="宋体" w:hint="eastAsia"/>
                <w:bCs/>
                <w:sz w:val="24"/>
              </w:rPr>
              <w:t xml:space="preserve">  每年入户2次，根据需要评价防跌倒设施、家庭体育锻炼条件等健康相关问题。</w:t>
            </w:r>
          </w:p>
        </w:tc>
      </w:tr>
      <w:tr w:rsidR="00DC567F" w:rsidTr="00CD27C6">
        <w:trPr>
          <w:jc w:val="center"/>
        </w:trPr>
        <w:tc>
          <w:tcPr>
            <w:tcW w:w="8522" w:type="dxa"/>
            <w:tcBorders>
              <w:top w:val="single" w:sz="8" w:space="0" w:color="auto"/>
              <w:left w:val="nil"/>
              <w:bottom w:val="nil"/>
              <w:right w:val="nil"/>
            </w:tcBorders>
          </w:tcPr>
          <w:p w:rsidR="00DC567F" w:rsidRDefault="00DC567F" w:rsidP="00CD27C6">
            <w:pPr>
              <w:spacing w:line="360" w:lineRule="auto"/>
              <w:rPr>
                <w:rFonts w:ascii="宋体"/>
                <w:bCs/>
                <w:sz w:val="24"/>
              </w:rPr>
            </w:pPr>
            <w:r>
              <w:rPr>
                <w:rFonts w:ascii="宋体" w:hAnsi="宋体"/>
                <w:bCs/>
                <w:sz w:val="24"/>
              </w:rPr>
              <w:t>3</w:t>
            </w:r>
            <w:r>
              <w:rPr>
                <w:rFonts w:ascii="宋体" w:hAnsi="宋体" w:hint="eastAsia"/>
                <w:bCs/>
                <w:sz w:val="24"/>
              </w:rPr>
              <w:t>、健康服务（诊室完成）：</w:t>
            </w:r>
          </w:p>
        </w:tc>
      </w:tr>
      <w:tr w:rsidR="00DC567F" w:rsidTr="00CD27C6">
        <w:trPr>
          <w:jc w:val="center"/>
        </w:trPr>
        <w:tc>
          <w:tcPr>
            <w:tcW w:w="8522" w:type="dxa"/>
            <w:tcBorders>
              <w:top w:val="nil"/>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）眼底筛查</w:t>
            </w:r>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年。</w:t>
            </w:r>
          </w:p>
        </w:tc>
      </w:tr>
      <w:tr w:rsidR="00DC567F" w:rsidTr="00CD27C6">
        <w:trPr>
          <w:jc w:val="center"/>
        </w:trPr>
        <w:tc>
          <w:tcPr>
            <w:tcW w:w="8522" w:type="dxa"/>
            <w:tcBorders>
              <w:left w:val="nil"/>
              <w:right w:val="nil"/>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2</w:t>
            </w:r>
            <w:r>
              <w:rPr>
                <w:rFonts w:ascii="宋体" w:hAnsi="宋体" w:hint="eastAsia"/>
                <w:bCs/>
                <w:sz w:val="24"/>
              </w:rPr>
              <w:t>）老年跌倒风险评估</w:t>
            </w:r>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年和指导。</w:t>
            </w:r>
          </w:p>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3</w:t>
            </w:r>
            <w:r>
              <w:rPr>
                <w:rFonts w:ascii="宋体" w:hAnsi="宋体" w:hint="eastAsia"/>
                <w:bCs/>
                <w:sz w:val="24"/>
              </w:rPr>
              <w:t>）口腔健康评估</w:t>
            </w:r>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年（牙齿缺如、龋齿、牙龈、口腔黏膜）。</w:t>
            </w:r>
          </w:p>
        </w:tc>
      </w:tr>
      <w:tr w:rsidR="00DC567F" w:rsidTr="00CD27C6">
        <w:trPr>
          <w:jc w:val="center"/>
        </w:trPr>
        <w:tc>
          <w:tcPr>
            <w:tcW w:w="8522" w:type="dxa"/>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4</w:t>
            </w:r>
            <w:r>
              <w:rPr>
                <w:rFonts w:ascii="宋体" w:hAnsi="宋体" w:hint="eastAsia"/>
                <w:bCs/>
                <w:sz w:val="24"/>
              </w:rPr>
              <w:t>）老年痴呆初步筛查</w:t>
            </w:r>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年。</w:t>
            </w:r>
          </w:p>
        </w:tc>
      </w:tr>
      <w:tr w:rsidR="00DC567F" w:rsidTr="00CD27C6">
        <w:trPr>
          <w:jc w:val="center"/>
        </w:trPr>
        <w:tc>
          <w:tcPr>
            <w:tcW w:w="8522" w:type="dxa"/>
            <w:tcBorders>
              <w:left w:val="nil"/>
              <w:right w:val="nil"/>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5</w:t>
            </w:r>
            <w:r>
              <w:rPr>
                <w:rFonts w:ascii="宋体" w:hAnsi="宋体" w:hint="eastAsia"/>
                <w:bCs/>
                <w:sz w:val="24"/>
              </w:rPr>
              <w:t>）老年听力下降筛查</w:t>
            </w:r>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年。</w:t>
            </w:r>
          </w:p>
        </w:tc>
      </w:tr>
      <w:tr w:rsidR="00DC567F" w:rsidTr="00CD27C6">
        <w:trPr>
          <w:jc w:val="center"/>
        </w:trPr>
        <w:tc>
          <w:tcPr>
            <w:tcW w:w="8522" w:type="dxa"/>
            <w:tcBorders>
              <w:bottom w:val="single" w:sz="8" w:space="0" w:color="auto"/>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6</w:t>
            </w:r>
            <w:r>
              <w:rPr>
                <w:rFonts w:ascii="宋体" w:hAnsi="宋体" w:hint="eastAsia"/>
                <w:bCs/>
                <w:sz w:val="24"/>
              </w:rPr>
              <w:t>）老年重要关节活动度测量、肌力评估及平衡能力评估</w:t>
            </w:r>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年，对发现的问题进行治疗和康复指导。</w:t>
            </w:r>
          </w:p>
          <w:p w:rsidR="00DC567F" w:rsidRDefault="00DC567F" w:rsidP="00CD27C6">
            <w:pPr>
              <w:spacing w:line="360" w:lineRule="auto"/>
              <w:ind w:firstLineChars="200" w:firstLine="480"/>
              <w:rPr>
                <w:rFonts w:ascii="宋体"/>
                <w:bCs/>
                <w:sz w:val="24"/>
              </w:rPr>
            </w:pPr>
            <w:r>
              <w:rPr>
                <w:rFonts w:ascii="宋体" w:hAnsi="宋体" w:hint="eastAsia"/>
                <w:bCs/>
                <w:sz w:val="24"/>
              </w:rPr>
              <w:t>（7）猝死风险评估及预防指导</w:t>
            </w:r>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年。</w:t>
            </w:r>
          </w:p>
          <w:p w:rsidR="00DC567F" w:rsidRDefault="00DC567F" w:rsidP="00CD27C6">
            <w:pPr>
              <w:spacing w:line="360" w:lineRule="auto"/>
              <w:ind w:firstLineChars="200" w:firstLine="480"/>
              <w:rPr>
                <w:rFonts w:ascii="宋体"/>
                <w:bCs/>
                <w:sz w:val="24"/>
              </w:rPr>
            </w:pPr>
            <w:r>
              <w:rPr>
                <w:rFonts w:ascii="宋体" w:hAnsi="宋体" w:hint="eastAsia"/>
                <w:bCs/>
                <w:sz w:val="24"/>
              </w:rPr>
              <w:t>（8）老年常规体检（</w:t>
            </w:r>
            <w:r>
              <w:rPr>
                <w:rFonts w:ascii="宋体" w:hAnsi="宋体"/>
                <w:bCs/>
                <w:sz w:val="24"/>
              </w:rPr>
              <w:t>65</w:t>
            </w:r>
            <w:r>
              <w:rPr>
                <w:rFonts w:ascii="宋体" w:hAnsi="宋体" w:hint="eastAsia"/>
                <w:bCs/>
                <w:sz w:val="24"/>
              </w:rPr>
              <w:t>岁以上符合北京市相关政策者）：按照国家基本公共卫生规范开展老年人免费体检。</w:t>
            </w:r>
          </w:p>
          <w:p w:rsidR="00DC567F" w:rsidRDefault="00DC567F" w:rsidP="00CD27C6">
            <w:pPr>
              <w:spacing w:line="360" w:lineRule="auto"/>
              <w:ind w:firstLineChars="200" w:firstLine="480"/>
              <w:rPr>
                <w:rFonts w:ascii="宋体"/>
                <w:bCs/>
                <w:sz w:val="24"/>
              </w:rPr>
            </w:pPr>
            <w:r>
              <w:rPr>
                <w:rFonts w:ascii="宋体" w:hAnsi="宋体" w:hint="eastAsia"/>
                <w:bCs/>
                <w:sz w:val="24"/>
              </w:rPr>
              <w:t>（9）老年人抑郁、焦虑初步筛查</w:t>
            </w:r>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年，对发现心理疾病进行非药物治疗</w:t>
            </w:r>
          </w:p>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0）老年人生活能力评价</w:t>
            </w:r>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年。</w:t>
            </w:r>
          </w:p>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1）（吸烟者）烟草依赖评估、戒烟指导和再评估</w:t>
            </w:r>
            <w:r>
              <w:rPr>
                <w:rFonts w:ascii="宋体" w:hAnsi="宋体"/>
                <w:bCs/>
                <w:sz w:val="24"/>
              </w:rPr>
              <w:t>4</w:t>
            </w:r>
            <w:r>
              <w:rPr>
                <w:rFonts w:ascii="宋体" w:hAnsi="宋体" w:hint="eastAsia"/>
                <w:bCs/>
                <w:sz w:val="24"/>
              </w:rPr>
              <w:t>次</w:t>
            </w:r>
            <w:r>
              <w:rPr>
                <w:rFonts w:ascii="宋体" w:hAnsi="宋体"/>
                <w:bCs/>
                <w:sz w:val="24"/>
              </w:rPr>
              <w:t>/</w:t>
            </w:r>
            <w:r>
              <w:rPr>
                <w:rFonts w:ascii="宋体" w:hAnsi="宋体" w:hint="eastAsia"/>
                <w:bCs/>
                <w:sz w:val="24"/>
              </w:rPr>
              <w:t>年。</w:t>
            </w:r>
          </w:p>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2）（酗酒者）酒精依赖评估、限酒指导和再评估</w:t>
            </w:r>
            <w:r>
              <w:rPr>
                <w:rFonts w:ascii="宋体" w:hAnsi="宋体"/>
                <w:bCs/>
                <w:sz w:val="24"/>
              </w:rPr>
              <w:t>4</w:t>
            </w:r>
            <w:r>
              <w:rPr>
                <w:rFonts w:ascii="宋体" w:hAnsi="宋体" w:hint="eastAsia"/>
                <w:bCs/>
                <w:sz w:val="24"/>
              </w:rPr>
              <w:t>次</w:t>
            </w:r>
            <w:r>
              <w:rPr>
                <w:rFonts w:ascii="宋体" w:hAnsi="宋体"/>
                <w:bCs/>
                <w:sz w:val="24"/>
              </w:rPr>
              <w:t>/</w:t>
            </w:r>
            <w:r>
              <w:rPr>
                <w:rFonts w:ascii="宋体" w:hAnsi="宋体" w:hint="eastAsia"/>
                <w:bCs/>
                <w:sz w:val="24"/>
              </w:rPr>
              <w:t>年。</w:t>
            </w:r>
          </w:p>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3）有心脑血管疾病危险因素（高血压、糖尿病、血脂异常、高尿酸血症、肥胖、吸烟、精神紧张）者心脑血管疾病发病危险程度评估，至少</w:t>
            </w:r>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年。</w:t>
            </w:r>
          </w:p>
        </w:tc>
      </w:tr>
      <w:tr w:rsidR="00DC567F" w:rsidTr="00CD27C6">
        <w:trPr>
          <w:jc w:val="center"/>
        </w:trPr>
        <w:tc>
          <w:tcPr>
            <w:tcW w:w="8522" w:type="dxa"/>
            <w:tcBorders>
              <w:top w:val="single" w:sz="8" w:space="0" w:color="auto"/>
              <w:left w:val="nil"/>
              <w:bottom w:val="nil"/>
              <w:right w:val="nil"/>
            </w:tcBorders>
          </w:tcPr>
          <w:p w:rsidR="00DC567F" w:rsidRDefault="00DC567F" w:rsidP="00CD27C6">
            <w:pPr>
              <w:spacing w:line="360" w:lineRule="auto"/>
              <w:rPr>
                <w:rFonts w:ascii="宋体"/>
                <w:bCs/>
                <w:sz w:val="24"/>
              </w:rPr>
            </w:pPr>
            <w:r>
              <w:rPr>
                <w:rFonts w:ascii="宋体" w:hAnsi="宋体"/>
                <w:bCs/>
                <w:sz w:val="24"/>
              </w:rPr>
              <w:lastRenderedPageBreak/>
              <w:t>4</w:t>
            </w:r>
            <w:r>
              <w:rPr>
                <w:rFonts w:ascii="宋体" w:hAnsi="宋体" w:hint="eastAsia"/>
                <w:bCs/>
                <w:sz w:val="24"/>
              </w:rPr>
              <w:t>、身体健康数据收集及汇总（在健康小屋完成）</w:t>
            </w:r>
          </w:p>
        </w:tc>
      </w:tr>
      <w:tr w:rsidR="00DC567F" w:rsidTr="00CD27C6">
        <w:trPr>
          <w:jc w:val="center"/>
        </w:trPr>
        <w:tc>
          <w:tcPr>
            <w:tcW w:w="8522" w:type="dxa"/>
            <w:tcBorders>
              <w:top w:val="nil"/>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）每</w:t>
            </w:r>
            <w:r>
              <w:rPr>
                <w:rFonts w:ascii="宋体" w:hAnsi="宋体"/>
                <w:bCs/>
                <w:sz w:val="24"/>
              </w:rPr>
              <w:t>1</w:t>
            </w:r>
            <w:r>
              <w:rPr>
                <w:rFonts w:ascii="宋体" w:hAnsi="宋体" w:hint="eastAsia"/>
                <w:bCs/>
                <w:sz w:val="24"/>
              </w:rPr>
              <w:t>个月测量体重、身高、腰围、臀围、体</w:t>
            </w:r>
            <w:proofErr w:type="gramStart"/>
            <w:r>
              <w:rPr>
                <w:rFonts w:ascii="宋体" w:hAnsi="宋体" w:hint="eastAsia"/>
                <w:bCs/>
                <w:sz w:val="24"/>
              </w:rPr>
              <w:t>脂比例</w:t>
            </w:r>
            <w:proofErr w:type="gramEnd"/>
            <w:r>
              <w:rPr>
                <w:rFonts w:ascii="宋体" w:hAnsi="宋体"/>
                <w:bCs/>
                <w:sz w:val="24"/>
              </w:rPr>
              <w:t>1</w:t>
            </w:r>
            <w:r>
              <w:rPr>
                <w:rFonts w:ascii="宋体" w:hAnsi="宋体" w:hint="eastAsia"/>
                <w:bCs/>
                <w:sz w:val="24"/>
              </w:rPr>
              <w:t>次，签约满一年时绘制“体重、身高、腰围、臀围、体脂比例变化趋势图”（连续签约者绘制多年趋势图）。</w:t>
            </w:r>
          </w:p>
        </w:tc>
      </w:tr>
      <w:tr w:rsidR="00DC567F" w:rsidTr="00CD27C6">
        <w:trPr>
          <w:jc w:val="center"/>
        </w:trPr>
        <w:tc>
          <w:tcPr>
            <w:tcW w:w="8522" w:type="dxa"/>
            <w:tcBorders>
              <w:left w:val="nil"/>
              <w:bottom w:val="single" w:sz="8" w:space="0" w:color="auto"/>
              <w:right w:val="nil"/>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2</w:t>
            </w:r>
            <w:r>
              <w:rPr>
                <w:rFonts w:ascii="宋体" w:hAnsi="宋体" w:hint="eastAsia"/>
                <w:bCs/>
                <w:sz w:val="24"/>
              </w:rPr>
              <w:t>）健康居民每1个月测量血压（双上肢）、血糖（空腹及餐后）、血脂、尿酸</w:t>
            </w:r>
            <w:r>
              <w:rPr>
                <w:rFonts w:ascii="宋体" w:hAnsi="宋体"/>
                <w:bCs/>
                <w:sz w:val="24"/>
              </w:rPr>
              <w:t>1</w:t>
            </w:r>
            <w:r>
              <w:rPr>
                <w:rFonts w:ascii="宋体" w:hAnsi="宋体" w:hint="eastAsia"/>
                <w:bCs/>
                <w:sz w:val="24"/>
              </w:rPr>
              <w:t>次，签约满一年时绘制“血压、血糖、血脂、尿酸趋势图”（连续签约者绘制多年趋势图）。</w:t>
            </w:r>
          </w:p>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3</w:t>
            </w:r>
            <w:r>
              <w:rPr>
                <w:rFonts w:ascii="宋体" w:hAnsi="宋体" w:hint="eastAsia"/>
                <w:bCs/>
                <w:sz w:val="24"/>
              </w:rPr>
              <w:t>）高血压、糖尿病高危人群每</w:t>
            </w:r>
            <w:r>
              <w:rPr>
                <w:rFonts w:ascii="宋体" w:hAnsi="宋体"/>
                <w:bCs/>
                <w:sz w:val="24"/>
              </w:rPr>
              <w:t>3</w:t>
            </w:r>
            <w:r>
              <w:rPr>
                <w:rFonts w:ascii="宋体" w:hAnsi="宋体" w:hint="eastAsia"/>
                <w:bCs/>
                <w:sz w:val="24"/>
              </w:rPr>
              <w:t>个月测量血压（双上肢）、血糖（空腹及餐后）</w:t>
            </w:r>
            <w:r>
              <w:rPr>
                <w:rFonts w:ascii="宋体" w:hAnsi="宋体"/>
                <w:bCs/>
                <w:sz w:val="24"/>
              </w:rPr>
              <w:t>1</w:t>
            </w:r>
            <w:r>
              <w:rPr>
                <w:rFonts w:ascii="宋体" w:hAnsi="宋体" w:hint="eastAsia"/>
                <w:bCs/>
                <w:sz w:val="24"/>
              </w:rPr>
              <w:t>次，签约满一年时绘制“血压、血糖趋势图”（连续签约者绘制多年趋势图）。</w:t>
            </w:r>
          </w:p>
        </w:tc>
      </w:tr>
      <w:tr w:rsidR="00DC567F" w:rsidTr="00CD27C6">
        <w:trPr>
          <w:jc w:val="center"/>
        </w:trPr>
        <w:tc>
          <w:tcPr>
            <w:tcW w:w="8522" w:type="dxa"/>
            <w:tcBorders>
              <w:top w:val="single" w:sz="8" w:space="0" w:color="auto"/>
              <w:bottom w:val="nil"/>
            </w:tcBorders>
          </w:tcPr>
          <w:p w:rsidR="00DC567F" w:rsidRDefault="00DC567F" w:rsidP="00CD27C6">
            <w:pPr>
              <w:spacing w:line="360" w:lineRule="auto"/>
              <w:rPr>
                <w:rFonts w:ascii="宋体"/>
                <w:bCs/>
                <w:sz w:val="24"/>
              </w:rPr>
            </w:pPr>
            <w:r>
              <w:rPr>
                <w:rFonts w:ascii="宋体" w:hAnsi="宋体"/>
                <w:bCs/>
                <w:sz w:val="24"/>
              </w:rPr>
              <w:t>5</w:t>
            </w:r>
            <w:r>
              <w:rPr>
                <w:rFonts w:ascii="宋体" w:hAnsi="宋体" w:hint="eastAsia"/>
                <w:bCs/>
                <w:sz w:val="24"/>
              </w:rPr>
              <w:t>、健康教育</w:t>
            </w:r>
          </w:p>
        </w:tc>
      </w:tr>
      <w:tr w:rsidR="00DC567F" w:rsidTr="00CD27C6">
        <w:trPr>
          <w:jc w:val="center"/>
        </w:trPr>
        <w:tc>
          <w:tcPr>
            <w:tcW w:w="8522" w:type="dxa"/>
            <w:tcBorders>
              <w:top w:val="nil"/>
              <w:left w:val="nil"/>
              <w:right w:val="nil"/>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）发放健康处方</w:t>
            </w:r>
            <w:r>
              <w:rPr>
                <w:rFonts w:ascii="宋体" w:hAnsi="宋体"/>
                <w:bCs/>
                <w:sz w:val="24"/>
              </w:rPr>
              <w:t>/</w:t>
            </w:r>
            <w:r>
              <w:rPr>
                <w:rFonts w:ascii="宋体" w:hAnsi="宋体" w:hint="eastAsia"/>
                <w:bCs/>
                <w:sz w:val="24"/>
              </w:rPr>
              <w:t>每年</w:t>
            </w:r>
            <w:r>
              <w:rPr>
                <w:rFonts w:ascii="宋体" w:hAnsi="宋体"/>
                <w:bCs/>
                <w:sz w:val="24"/>
              </w:rPr>
              <w:t>4</w:t>
            </w:r>
            <w:r>
              <w:rPr>
                <w:rFonts w:ascii="宋体" w:hAnsi="宋体" w:hint="eastAsia"/>
                <w:bCs/>
                <w:sz w:val="24"/>
              </w:rPr>
              <w:t>次。</w:t>
            </w:r>
          </w:p>
        </w:tc>
      </w:tr>
      <w:tr w:rsidR="00DC567F" w:rsidTr="00CD27C6">
        <w:trPr>
          <w:jc w:val="center"/>
        </w:trPr>
        <w:tc>
          <w:tcPr>
            <w:tcW w:w="8522" w:type="dxa"/>
            <w:tcBorders>
              <w:bottom w:val="single" w:sz="8" w:space="0" w:color="auto"/>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2</w:t>
            </w:r>
            <w:r>
              <w:rPr>
                <w:rFonts w:ascii="宋体" w:hAnsi="宋体" w:hint="eastAsia"/>
                <w:bCs/>
                <w:sz w:val="24"/>
              </w:rPr>
              <w:t>）进行健康讲座</w:t>
            </w:r>
            <w:r>
              <w:rPr>
                <w:rFonts w:ascii="宋体" w:hAnsi="宋体"/>
                <w:bCs/>
                <w:sz w:val="24"/>
              </w:rPr>
              <w:t>/</w:t>
            </w:r>
            <w:r>
              <w:rPr>
                <w:rFonts w:ascii="宋体" w:hAnsi="宋体" w:hint="eastAsia"/>
                <w:bCs/>
                <w:sz w:val="24"/>
              </w:rPr>
              <w:t>每年</w:t>
            </w:r>
            <w:r>
              <w:rPr>
                <w:rFonts w:ascii="宋体" w:hAnsi="宋体"/>
                <w:bCs/>
                <w:sz w:val="24"/>
              </w:rPr>
              <w:t>2</w:t>
            </w:r>
            <w:r>
              <w:rPr>
                <w:rFonts w:ascii="宋体" w:hAnsi="宋体" w:hint="eastAsia"/>
                <w:bCs/>
                <w:sz w:val="24"/>
              </w:rPr>
              <w:t>次。</w:t>
            </w:r>
          </w:p>
          <w:p w:rsidR="00DC567F" w:rsidRDefault="00DC567F" w:rsidP="00CD27C6">
            <w:pPr>
              <w:spacing w:line="360" w:lineRule="auto"/>
              <w:ind w:firstLineChars="200" w:firstLine="480"/>
              <w:rPr>
                <w:rFonts w:ascii="宋体"/>
                <w:bCs/>
                <w:sz w:val="24"/>
              </w:rPr>
            </w:pPr>
            <w:r>
              <w:rPr>
                <w:rFonts w:ascii="宋体" w:hAnsi="宋体" w:hint="eastAsia"/>
                <w:bCs/>
                <w:sz w:val="24"/>
              </w:rPr>
              <w:t>内容包括：（每年根据需求更新）</w:t>
            </w:r>
          </w:p>
          <w:p w:rsidR="00DC567F" w:rsidRDefault="00DC567F" w:rsidP="00CD27C6">
            <w:pPr>
              <w:spacing w:line="360" w:lineRule="auto"/>
              <w:ind w:firstLineChars="200" w:firstLine="480"/>
              <w:jc w:val="left"/>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）老年运动的安全注意事项（公共课及健康处方）。</w:t>
            </w:r>
          </w:p>
          <w:p w:rsidR="00DC567F" w:rsidRDefault="00DC567F" w:rsidP="00CD27C6">
            <w:pPr>
              <w:spacing w:line="360" w:lineRule="auto"/>
              <w:ind w:firstLineChars="200" w:firstLine="480"/>
              <w:jc w:val="left"/>
              <w:rPr>
                <w:rFonts w:ascii="宋体"/>
                <w:bCs/>
                <w:sz w:val="24"/>
              </w:rPr>
            </w:pPr>
            <w:r>
              <w:rPr>
                <w:rFonts w:ascii="宋体" w:hAnsi="宋体" w:hint="eastAsia"/>
                <w:bCs/>
                <w:sz w:val="24"/>
              </w:rPr>
              <w:t>（</w:t>
            </w:r>
            <w:r>
              <w:rPr>
                <w:rFonts w:ascii="宋体" w:hAnsi="宋体"/>
                <w:bCs/>
                <w:sz w:val="24"/>
              </w:rPr>
              <w:t>2</w:t>
            </w:r>
            <w:r>
              <w:rPr>
                <w:rFonts w:ascii="宋体" w:hAnsi="宋体" w:hint="eastAsia"/>
                <w:bCs/>
                <w:sz w:val="24"/>
              </w:rPr>
              <w:t>）老年心脑血管疾病早期信号及自救和合理求救方法（公共课及健康处方）。</w:t>
            </w:r>
          </w:p>
          <w:p w:rsidR="00DC567F" w:rsidRDefault="00DC567F" w:rsidP="00CD27C6">
            <w:pPr>
              <w:spacing w:line="360" w:lineRule="auto"/>
              <w:ind w:firstLineChars="200" w:firstLine="480"/>
              <w:jc w:val="left"/>
              <w:rPr>
                <w:rFonts w:ascii="宋体"/>
                <w:bCs/>
                <w:sz w:val="24"/>
              </w:rPr>
            </w:pPr>
            <w:r>
              <w:rPr>
                <w:rFonts w:ascii="宋体" w:hAnsi="宋体" w:hint="eastAsia"/>
                <w:bCs/>
                <w:sz w:val="24"/>
              </w:rPr>
              <w:t>（</w:t>
            </w:r>
            <w:r>
              <w:rPr>
                <w:rFonts w:ascii="宋体" w:hAnsi="宋体"/>
                <w:bCs/>
                <w:sz w:val="24"/>
              </w:rPr>
              <w:t>3</w:t>
            </w:r>
            <w:r>
              <w:rPr>
                <w:rFonts w:ascii="宋体" w:hAnsi="宋体" w:hint="eastAsia"/>
                <w:bCs/>
                <w:sz w:val="24"/>
              </w:rPr>
              <w:t>）老年常见心理问题及早期发现（公共课及健康处方）。</w:t>
            </w:r>
          </w:p>
          <w:p w:rsidR="00DC567F" w:rsidRDefault="00DC567F" w:rsidP="00CD27C6">
            <w:pPr>
              <w:spacing w:line="360" w:lineRule="auto"/>
              <w:ind w:firstLineChars="200" w:firstLine="480"/>
              <w:jc w:val="left"/>
              <w:rPr>
                <w:rFonts w:ascii="宋体"/>
                <w:bCs/>
                <w:sz w:val="24"/>
              </w:rPr>
            </w:pPr>
            <w:r>
              <w:rPr>
                <w:rFonts w:ascii="宋体" w:hAnsi="宋体" w:hint="eastAsia"/>
                <w:bCs/>
                <w:sz w:val="24"/>
              </w:rPr>
              <w:t>（</w:t>
            </w:r>
            <w:r>
              <w:rPr>
                <w:rFonts w:ascii="宋体" w:hAnsi="宋体"/>
                <w:bCs/>
                <w:sz w:val="24"/>
              </w:rPr>
              <w:t>4</w:t>
            </w:r>
            <w:r>
              <w:rPr>
                <w:rFonts w:ascii="宋体" w:hAnsi="宋体" w:hint="eastAsia"/>
                <w:bCs/>
                <w:sz w:val="24"/>
              </w:rPr>
              <w:t>）老年多种疾病如何合理就诊（公共课及健康处方）。</w:t>
            </w:r>
          </w:p>
          <w:p w:rsidR="00DC567F" w:rsidRDefault="00DC567F" w:rsidP="00CD27C6">
            <w:pPr>
              <w:spacing w:line="360" w:lineRule="auto"/>
              <w:ind w:firstLineChars="200" w:firstLine="480"/>
              <w:jc w:val="left"/>
              <w:rPr>
                <w:rFonts w:ascii="宋体"/>
                <w:bCs/>
                <w:sz w:val="24"/>
              </w:rPr>
            </w:pPr>
            <w:r>
              <w:rPr>
                <w:rFonts w:ascii="宋体" w:hAnsi="宋体" w:hint="eastAsia"/>
                <w:bCs/>
                <w:sz w:val="24"/>
              </w:rPr>
              <w:t>（</w:t>
            </w:r>
            <w:r>
              <w:rPr>
                <w:rFonts w:ascii="宋体" w:hAnsi="宋体"/>
                <w:bCs/>
                <w:sz w:val="24"/>
              </w:rPr>
              <w:t>5</w:t>
            </w:r>
            <w:r>
              <w:rPr>
                <w:rFonts w:ascii="宋体" w:hAnsi="宋体" w:hint="eastAsia"/>
                <w:bCs/>
                <w:sz w:val="24"/>
              </w:rPr>
              <w:t>）如何看待老年生命质量问题（由工作人员开展面对面交流）。</w:t>
            </w:r>
          </w:p>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6</w:t>
            </w:r>
            <w:r>
              <w:rPr>
                <w:rFonts w:ascii="宋体" w:hAnsi="宋体" w:hint="eastAsia"/>
                <w:bCs/>
                <w:sz w:val="24"/>
              </w:rPr>
              <w:t>）如何看待老年性生活（由女性工作人员开展面对面交流）。</w:t>
            </w:r>
          </w:p>
        </w:tc>
      </w:tr>
      <w:tr w:rsidR="00DC567F" w:rsidTr="00CD27C6">
        <w:trPr>
          <w:jc w:val="center"/>
        </w:trPr>
        <w:tc>
          <w:tcPr>
            <w:tcW w:w="8522" w:type="dxa"/>
            <w:tcBorders>
              <w:top w:val="single" w:sz="8" w:space="0" w:color="auto"/>
              <w:left w:val="nil"/>
              <w:bottom w:val="nil"/>
              <w:right w:val="nil"/>
            </w:tcBorders>
          </w:tcPr>
          <w:p w:rsidR="00DC567F" w:rsidRDefault="00DC567F" w:rsidP="00CD27C6">
            <w:pPr>
              <w:spacing w:line="360" w:lineRule="auto"/>
              <w:rPr>
                <w:rFonts w:ascii="宋体"/>
                <w:bCs/>
                <w:sz w:val="24"/>
              </w:rPr>
            </w:pPr>
            <w:r>
              <w:rPr>
                <w:rFonts w:ascii="宋体" w:hAnsi="宋体"/>
                <w:bCs/>
                <w:sz w:val="24"/>
              </w:rPr>
              <w:t>6</w:t>
            </w:r>
            <w:r>
              <w:rPr>
                <w:rFonts w:ascii="宋体" w:hAnsi="宋体" w:hint="eastAsia"/>
                <w:bCs/>
                <w:sz w:val="24"/>
              </w:rPr>
              <w:t>、疾病诊疗（含双向转诊）</w:t>
            </w:r>
          </w:p>
        </w:tc>
      </w:tr>
      <w:tr w:rsidR="00DC567F" w:rsidTr="00CD27C6">
        <w:trPr>
          <w:jc w:val="center"/>
        </w:trPr>
        <w:tc>
          <w:tcPr>
            <w:tcW w:w="8522" w:type="dxa"/>
            <w:tcBorders>
              <w:top w:val="nil"/>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）签约者优先预约就诊自己的家庭医生。</w:t>
            </w:r>
          </w:p>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2</w:t>
            </w:r>
            <w:r>
              <w:rPr>
                <w:rFonts w:ascii="宋体" w:hAnsi="宋体" w:hint="eastAsia"/>
                <w:bCs/>
                <w:sz w:val="24"/>
              </w:rPr>
              <w:t>）必要时</w:t>
            </w:r>
            <w:r>
              <w:rPr>
                <w:rFonts w:ascii="宋体" w:hAnsi="宋体" w:hint="eastAsia"/>
                <w:bCs/>
                <w:kern w:val="0"/>
                <w:sz w:val="24"/>
              </w:rPr>
              <w:t>利用绿色通道优先转诊，转诊后</w:t>
            </w:r>
            <w:r>
              <w:rPr>
                <w:rFonts w:ascii="宋体" w:hAnsi="宋体"/>
                <w:bCs/>
                <w:kern w:val="0"/>
                <w:sz w:val="24"/>
              </w:rPr>
              <w:t>5</w:t>
            </w:r>
            <w:r>
              <w:rPr>
                <w:rFonts w:ascii="宋体" w:hAnsi="宋体" w:hint="eastAsia"/>
                <w:bCs/>
                <w:kern w:val="0"/>
                <w:sz w:val="24"/>
              </w:rPr>
              <w:t>个工作日内进行电话随访。</w:t>
            </w:r>
          </w:p>
        </w:tc>
      </w:tr>
      <w:tr w:rsidR="00DC567F" w:rsidTr="00CD27C6">
        <w:trPr>
          <w:jc w:val="center"/>
        </w:trPr>
        <w:tc>
          <w:tcPr>
            <w:tcW w:w="8522" w:type="dxa"/>
            <w:tcBorders>
              <w:left w:val="nil"/>
              <w:bottom w:val="single" w:sz="8" w:space="0" w:color="4F81BD"/>
              <w:right w:val="nil"/>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3</w:t>
            </w:r>
            <w:r>
              <w:rPr>
                <w:rFonts w:ascii="宋体" w:hAnsi="宋体" w:hint="eastAsia"/>
                <w:bCs/>
                <w:sz w:val="24"/>
              </w:rPr>
              <w:t>）就医指导（含紧急状况识别、家庭现场处理和合理求助方式指导）。</w:t>
            </w:r>
          </w:p>
        </w:tc>
      </w:tr>
    </w:tbl>
    <w:p w:rsidR="00DC567F" w:rsidRDefault="00DC567F" w:rsidP="00DC567F">
      <w:pPr>
        <w:rPr>
          <w:bCs/>
          <w:kern w:val="44"/>
          <w:sz w:val="30"/>
          <w:szCs w:val="30"/>
        </w:rPr>
      </w:pPr>
      <w:bookmarkStart w:id="2" w:name="_Toc446167898"/>
    </w:p>
    <w:p w:rsidR="00DC567F" w:rsidRDefault="00DC567F" w:rsidP="00DC567F">
      <w:pPr>
        <w:jc w:val="center"/>
        <w:rPr>
          <w:rFonts w:ascii="宋体"/>
          <w:sz w:val="28"/>
          <w:szCs w:val="28"/>
        </w:rPr>
      </w:pPr>
      <w:r>
        <w:rPr>
          <w:rFonts w:ascii="宋体" w:hAnsi="宋体" w:hint="eastAsia"/>
          <w:sz w:val="32"/>
          <w:szCs w:val="32"/>
        </w:rPr>
        <w:lastRenderedPageBreak/>
        <w:t>老年男性服务包</w:t>
      </w:r>
      <w:r>
        <w:rPr>
          <w:rFonts w:ascii="宋体" w:hAnsi="宋体" w:hint="eastAsia"/>
          <w:sz w:val="28"/>
          <w:szCs w:val="28"/>
        </w:rPr>
        <w:t>（</w:t>
      </w:r>
      <w:r>
        <w:rPr>
          <w:rFonts w:ascii="宋体" w:hAnsi="宋体"/>
          <w:sz w:val="28"/>
          <w:szCs w:val="28"/>
        </w:rPr>
        <w:t>65</w:t>
      </w:r>
      <w:r>
        <w:rPr>
          <w:rFonts w:ascii="宋体" w:hAnsi="宋体" w:hint="eastAsia"/>
          <w:sz w:val="28"/>
          <w:szCs w:val="28"/>
        </w:rPr>
        <w:t>岁以上）</w:t>
      </w:r>
      <w:bookmarkEnd w:id="2"/>
    </w:p>
    <w:tbl>
      <w:tblPr>
        <w:tblW w:w="0" w:type="auto"/>
        <w:jc w:val="center"/>
        <w:tblBorders>
          <w:top w:val="single" w:sz="8" w:space="0" w:color="4F81BD"/>
          <w:bottom w:val="single" w:sz="8" w:space="0" w:color="4F81BD"/>
        </w:tblBorders>
        <w:tblLayout w:type="fixed"/>
        <w:tblLook w:val="0000" w:firstRow="0" w:lastRow="0" w:firstColumn="0" w:lastColumn="0" w:noHBand="0" w:noVBand="0"/>
      </w:tblPr>
      <w:tblGrid>
        <w:gridCol w:w="8522"/>
      </w:tblGrid>
      <w:tr w:rsidR="00DC567F" w:rsidTr="00CD27C6">
        <w:trPr>
          <w:jc w:val="center"/>
        </w:trPr>
        <w:tc>
          <w:tcPr>
            <w:tcW w:w="8522" w:type="dxa"/>
            <w:tcBorders>
              <w:top w:val="single" w:sz="8" w:space="0" w:color="4F81BD"/>
              <w:left w:val="nil"/>
              <w:bottom w:val="single" w:sz="8" w:space="0" w:color="4F81BD"/>
              <w:right w:val="nil"/>
            </w:tcBorders>
          </w:tcPr>
          <w:p w:rsidR="00DC567F" w:rsidRDefault="00DC567F" w:rsidP="00CD27C6">
            <w:pPr>
              <w:spacing w:line="360" w:lineRule="auto"/>
              <w:rPr>
                <w:rFonts w:ascii="宋体"/>
                <w:bCs/>
                <w:sz w:val="24"/>
              </w:rPr>
            </w:pPr>
            <w:r>
              <w:rPr>
                <w:rFonts w:ascii="宋体" w:hAnsi="宋体"/>
                <w:bCs/>
                <w:sz w:val="24"/>
              </w:rPr>
              <w:t>1</w:t>
            </w:r>
            <w:r>
              <w:rPr>
                <w:rFonts w:ascii="宋体" w:hAnsi="宋体" w:hint="eastAsia"/>
                <w:bCs/>
                <w:sz w:val="24"/>
              </w:rPr>
              <w:t>、建立老年健康档案（电子档案）</w:t>
            </w:r>
          </w:p>
        </w:tc>
      </w:tr>
      <w:tr w:rsidR="00DC567F" w:rsidTr="00CD27C6">
        <w:trPr>
          <w:jc w:val="center"/>
        </w:trPr>
        <w:tc>
          <w:tcPr>
            <w:tcW w:w="8522" w:type="dxa"/>
            <w:tcBorders>
              <w:left w:val="nil"/>
              <w:right w:val="nil"/>
            </w:tcBorders>
          </w:tcPr>
          <w:p w:rsidR="00DC567F" w:rsidRDefault="00DC567F" w:rsidP="00CD27C6">
            <w:pPr>
              <w:spacing w:line="360" w:lineRule="auto"/>
              <w:rPr>
                <w:rFonts w:ascii="宋体"/>
                <w:bCs/>
                <w:sz w:val="24"/>
              </w:rPr>
            </w:pPr>
            <w:r>
              <w:rPr>
                <w:rFonts w:ascii="宋体" w:hAnsi="宋体"/>
                <w:bCs/>
                <w:sz w:val="24"/>
              </w:rPr>
              <w:t>2</w:t>
            </w:r>
            <w:r>
              <w:rPr>
                <w:rFonts w:ascii="宋体" w:hAnsi="宋体" w:hint="eastAsia"/>
                <w:bCs/>
                <w:sz w:val="24"/>
              </w:rPr>
              <w:t>、家庭服务（入户）：</w:t>
            </w:r>
          </w:p>
        </w:tc>
      </w:tr>
      <w:tr w:rsidR="00DC567F" w:rsidTr="00CD27C6">
        <w:trPr>
          <w:jc w:val="center"/>
        </w:trPr>
        <w:tc>
          <w:tcPr>
            <w:tcW w:w="8522" w:type="dxa"/>
            <w:tcBorders>
              <w:bottom w:val="single" w:sz="8" w:space="0" w:color="auto"/>
            </w:tcBorders>
          </w:tcPr>
          <w:p w:rsidR="00DC567F" w:rsidRDefault="00DC567F" w:rsidP="00CD27C6">
            <w:pPr>
              <w:spacing w:line="360" w:lineRule="auto"/>
              <w:ind w:firstLineChars="200" w:firstLine="480"/>
              <w:rPr>
                <w:rFonts w:ascii="宋体"/>
                <w:bCs/>
                <w:sz w:val="24"/>
              </w:rPr>
            </w:pPr>
            <w:r>
              <w:rPr>
                <w:rFonts w:ascii="宋体" w:hAnsi="宋体" w:hint="eastAsia"/>
                <w:bCs/>
                <w:sz w:val="24"/>
              </w:rPr>
              <w:t>每年入户</w:t>
            </w:r>
            <w:r>
              <w:rPr>
                <w:rFonts w:ascii="宋体" w:hAnsi="宋体"/>
                <w:bCs/>
                <w:sz w:val="24"/>
              </w:rPr>
              <w:t>1</w:t>
            </w:r>
            <w:r>
              <w:rPr>
                <w:rFonts w:ascii="宋体" w:hAnsi="宋体" w:hint="eastAsia"/>
                <w:bCs/>
                <w:sz w:val="24"/>
              </w:rPr>
              <w:t>次，根据需要评价防跌倒设施、家庭体育锻炼条件等健康相关问题。</w:t>
            </w:r>
          </w:p>
        </w:tc>
      </w:tr>
      <w:tr w:rsidR="00DC567F" w:rsidTr="00CD27C6">
        <w:trPr>
          <w:jc w:val="center"/>
        </w:trPr>
        <w:tc>
          <w:tcPr>
            <w:tcW w:w="8522" w:type="dxa"/>
            <w:tcBorders>
              <w:top w:val="single" w:sz="8" w:space="0" w:color="auto"/>
              <w:left w:val="nil"/>
              <w:bottom w:val="nil"/>
              <w:right w:val="nil"/>
            </w:tcBorders>
          </w:tcPr>
          <w:p w:rsidR="00DC567F" w:rsidRDefault="00DC567F" w:rsidP="00CD27C6">
            <w:pPr>
              <w:spacing w:line="360" w:lineRule="auto"/>
              <w:rPr>
                <w:rFonts w:ascii="宋体"/>
                <w:bCs/>
                <w:sz w:val="24"/>
              </w:rPr>
            </w:pPr>
            <w:r>
              <w:rPr>
                <w:rFonts w:ascii="宋体" w:hAnsi="宋体"/>
                <w:bCs/>
                <w:sz w:val="24"/>
              </w:rPr>
              <w:t>3</w:t>
            </w:r>
            <w:r>
              <w:rPr>
                <w:rFonts w:ascii="宋体" w:hAnsi="宋体" w:hint="eastAsia"/>
                <w:bCs/>
                <w:sz w:val="24"/>
              </w:rPr>
              <w:t>、健康服务（诊室完成）：</w:t>
            </w:r>
          </w:p>
        </w:tc>
      </w:tr>
      <w:tr w:rsidR="00DC567F" w:rsidTr="00CD27C6">
        <w:trPr>
          <w:jc w:val="center"/>
        </w:trPr>
        <w:tc>
          <w:tcPr>
            <w:tcW w:w="8522" w:type="dxa"/>
            <w:tcBorders>
              <w:top w:val="nil"/>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）眼底筛查</w:t>
            </w:r>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年。</w:t>
            </w:r>
          </w:p>
        </w:tc>
      </w:tr>
      <w:tr w:rsidR="00DC567F" w:rsidTr="00CD27C6">
        <w:trPr>
          <w:jc w:val="center"/>
        </w:trPr>
        <w:tc>
          <w:tcPr>
            <w:tcW w:w="8522" w:type="dxa"/>
            <w:tcBorders>
              <w:left w:val="nil"/>
              <w:right w:val="nil"/>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2</w:t>
            </w:r>
            <w:r>
              <w:rPr>
                <w:rFonts w:ascii="宋体" w:hAnsi="宋体" w:hint="eastAsia"/>
                <w:bCs/>
                <w:sz w:val="24"/>
              </w:rPr>
              <w:t>）老年跌倒风险评估</w:t>
            </w:r>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年和指导。</w:t>
            </w:r>
          </w:p>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3</w:t>
            </w:r>
            <w:r>
              <w:rPr>
                <w:rFonts w:ascii="宋体" w:hAnsi="宋体" w:hint="eastAsia"/>
                <w:bCs/>
                <w:sz w:val="24"/>
              </w:rPr>
              <w:t>）口腔健康评估</w:t>
            </w:r>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年（牙齿缺如、龋齿、牙龈、口腔黏膜）。</w:t>
            </w:r>
          </w:p>
        </w:tc>
      </w:tr>
      <w:tr w:rsidR="00DC567F" w:rsidTr="00CD27C6">
        <w:trPr>
          <w:jc w:val="center"/>
        </w:trPr>
        <w:tc>
          <w:tcPr>
            <w:tcW w:w="8522" w:type="dxa"/>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4</w:t>
            </w:r>
            <w:r>
              <w:rPr>
                <w:rFonts w:ascii="宋体" w:hAnsi="宋体" w:hint="eastAsia"/>
                <w:bCs/>
                <w:sz w:val="24"/>
              </w:rPr>
              <w:t>）老年痴呆初步筛查</w:t>
            </w:r>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年。</w:t>
            </w:r>
          </w:p>
        </w:tc>
      </w:tr>
      <w:tr w:rsidR="00DC567F" w:rsidTr="00CD27C6">
        <w:trPr>
          <w:jc w:val="center"/>
        </w:trPr>
        <w:tc>
          <w:tcPr>
            <w:tcW w:w="8522" w:type="dxa"/>
            <w:tcBorders>
              <w:left w:val="nil"/>
              <w:right w:val="nil"/>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5</w:t>
            </w:r>
            <w:r>
              <w:rPr>
                <w:rFonts w:ascii="宋体" w:hAnsi="宋体" w:hint="eastAsia"/>
                <w:bCs/>
                <w:sz w:val="24"/>
              </w:rPr>
              <w:t>）老年听力下降筛查</w:t>
            </w:r>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年。</w:t>
            </w:r>
          </w:p>
        </w:tc>
      </w:tr>
      <w:tr w:rsidR="00DC567F" w:rsidTr="00CD27C6">
        <w:trPr>
          <w:jc w:val="center"/>
        </w:trPr>
        <w:tc>
          <w:tcPr>
            <w:tcW w:w="8522" w:type="dxa"/>
            <w:tcBorders>
              <w:bottom w:val="single" w:sz="8" w:space="0" w:color="auto"/>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6</w:t>
            </w:r>
            <w:r>
              <w:rPr>
                <w:rFonts w:ascii="宋体" w:hAnsi="宋体" w:hint="eastAsia"/>
                <w:bCs/>
                <w:sz w:val="24"/>
              </w:rPr>
              <w:t>）老年重要关节活动度测量、肌力评估及平衡能力评估</w:t>
            </w:r>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年，对发现的问题进行治疗和康复指导。</w:t>
            </w:r>
          </w:p>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7</w:t>
            </w:r>
            <w:r>
              <w:rPr>
                <w:rFonts w:ascii="宋体" w:hAnsi="宋体" w:hint="eastAsia"/>
                <w:bCs/>
                <w:sz w:val="24"/>
              </w:rPr>
              <w:t>）猝死风险评估及预防指导</w:t>
            </w:r>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年。</w:t>
            </w:r>
          </w:p>
          <w:p w:rsidR="00DC567F" w:rsidRDefault="00DC567F" w:rsidP="00CD27C6">
            <w:pPr>
              <w:spacing w:line="360" w:lineRule="auto"/>
              <w:ind w:firstLineChars="200" w:firstLine="480"/>
              <w:rPr>
                <w:rFonts w:ascii="宋体"/>
                <w:bCs/>
                <w:sz w:val="24"/>
              </w:rPr>
            </w:pPr>
            <w:r>
              <w:rPr>
                <w:rFonts w:ascii="宋体" w:hAnsi="宋体" w:hint="eastAsia"/>
                <w:bCs/>
                <w:sz w:val="24"/>
              </w:rPr>
              <w:t>（8）老年常规体检（</w:t>
            </w:r>
            <w:r>
              <w:rPr>
                <w:rFonts w:ascii="宋体" w:hAnsi="宋体"/>
                <w:bCs/>
                <w:sz w:val="24"/>
              </w:rPr>
              <w:t>65</w:t>
            </w:r>
            <w:r>
              <w:rPr>
                <w:rFonts w:ascii="宋体" w:hAnsi="宋体" w:hint="eastAsia"/>
                <w:bCs/>
                <w:sz w:val="24"/>
              </w:rPr>
              <w:t>岁以上符合北京市相关政策者）：按照国家基本公共卫生规范开展老年人免费体检。</w:t>
            </w:r>
          </w:p>
          <w:p w:rsidR="00DC567F" w:rsidRDefault="00DC567F" w:rsidP="00CD27C6">
            <w:pPr>
              <w:spacing w:line="360" w:lineRule="auto"/>
              <w:ind w:firstLineChars="200" w:firstLine="480"/>
              <w:rPr>
                <w:rFonts w:ascii="宋体"/>
                <w:bCs/>
                <w:sz w:val="24"/>
              </w:rPr>
            </w:pPr>
            <w:r>
              <w:rPr>
                <w:rFonts w:ascii="宋体" w:hAnsi="宋体" w:hint="eastAsia"/>
                <w:bCs/>
                <w:sz w:val="24"/>
              </w:rPr>
              <w:t>（9）老年人抑郁、焦虑初步筛查</w:t>
            </w:r>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年，对发现心理疾病进行非药物治疗</w:t>
            </w:r>
          </w:p>
          <w:p w:rsidR="00DC567F" w:rsidRDefault="00DC567F" w:rsidP="00CD27C6">
            <w:pPr>
              <w:spacing w:line="360" w:lineRule="auto"/>
              <w:ind w:firstLineChars="200" w:firstLine="480"/>
              <w:rPr>
                <w:rFonts w:ascii="宋体"/>
                <w:bCs/>
                <w:sz w:val="24"/>
              </w:rPr>
            </w:pPr>
            <w:r>
              <w:rPr>
                <w:rFonts w:ascii="宋体" w:hAnsi="宋体" w:hint="eastAsia"/>
                <w:bCs/>
                <w:sz w:val="24"/>
              </w:rPr>
              <w:t>（10）老年人生活能力评价</w:t>
            </w:r>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年。</w:t>
            </w:r>
          </w:p>
          <w:p w:rsidR="00DC567F" w:rsidRDefault="00DC567F" w:rsidP="00CD27C6">
            <w:pPr>
              <w:spacing w:line="360" w:lineRule="auto"/>
              <w:ind w:firstLineChars="200" w:firstLine="480"/>
              <w:rPr>
                <w:rFonts w:ascii="宋体"/>
                <w:bCs/>
                <w:sz w:val="24"/>
              </w:rPr>
            </w:pPr>
            <w:r>
              <w:rPr>
                <w:rFonts w:ascii="宋体" w:hAnsi="宋体" w:hint="eastAsia"/>
                <w:bCs/>
                <w:sz w:val="24"/>
              </w:rPr>
              <w:t>（11）（吸烟者）烟草依赖评估、戒烟指导和再评估</w:t>
            </w:r>
            <w:r>
              <w:rPr>
                <w:rFonts w:ascii="宋体" w:hAnsi="宋体"/>
                <w:bCs/>
                <w:sz w:val="24"/>
              </w:rPr>
              <w:t>4</w:t>
            </w:r>
            <w:r>
              <w:rPr>
                <w:rFonts w:ascii="宋体" w:hAnsi="宋体" w:hint="eastAsia"/>
                <w:bCs/>
                <w:sz w:val="24"/>
              </w:rPr>
              <w:t>次</w:t>
            </w:r>
            <w:r>
              <w:rPr>
                <w:rFonts w:ascii="宋体" w:hAnsi="宋体"/>
                <w:bCs/>
                <w:sz w:val="24"/>
              </w:rPr>
              <w:t>/</w:t>
            </w:r>
            <w:r>
              <w:rPr>
                <w:rFonts w:ascii="宋体" w:hAnsi="宋体" w:hint="eastAsia"/>
                <w:bCs/>
                <w:sz w:val="24"/>
              </w:rPr>
              <w:t>年。</w:t>
            </w:r>
          </w:p>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2）（酗酒者）酒精依赖评估、限酒指导和再评估</w:t>
            </w:r>
            <w:r>
              <w:rPr>
                <w:rFonts w:ascii="宋体" w:hAnsi="宋体"/>
                <w:bCs/>
                <w:sz w:val="24"/>
              </w:rPr>
              <w:t>4</w:t>
            </w:r>
            <w:r>
              <w:rPr>
                <w:rFonts w:ascii="宋体" w:hAnsi="宋体" w:hint="eastAsia"/>
                <w:bCs/>
                <w:sz w:val="24"/>
              </w:rPr>
              <w:t>次</w:t>
            </w:r>
            <w:r>
              <w:rPr>
                <w:rFonts w:ascii="宋体" w:hAnsi="宋体"/>
                <w:bCs/>
                <w:sz w:val="24"/>
              </w:rPr>
              <w:t>/</w:t>
            </w:r>
            <w:r>
              <w:rPr>
                <w:rFonts w:ascii="宋体" w:hAnsi="宋体" w:hint="eastAsia"/>
                <w:bCs/>
                <w:sz w:val="24"/>
              </w:rPr>
              <w:t>年。</w:t>
            </w:r>
          </w:p>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3）有心脑血管疾病危险因素（高血压、糖尿病、血脂异常、高尿酸血症、肥胖、吸烟、精神紧张）者心脑血管疾病发病危险程度评估，至少</w:t>
            </w:r>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年。</w:t>
            </w:r>
          </w:p>
        </w:tc>
      </w:tr>
      <w:tr w:rsidR="00DC567F" w:rsidTr="00CD27C6">
        <w:trPr>
          <w:jc w:val="center"/>
        </w:trPr>
        <w:tc>
          <w:tcPr>
            <w:tcW w:w="8522" w:type="dxa"/>
            <w:tcBorders>
              <w:top w:val="single" w:sz="8" w:space="0" w:color="auto"/>
              <w:left w:val="nil"/>
              <w:bottom w:val="nil"/>
              <w:right w:val="nil"/>
            </w:tcBorders>
          </w:tcPr>
          <w:p w:rsidR="00DC567F" w:rsidRDefault="00DC567F" w:rsidP="00CD27C6">
            <w:pPr>
              <w:spacing w:line="360" w:lineRule="auto"/>
              <w:rPr>
                <w:rFonts w:ascii="宋体"/>
                <w:bCs/>
                <w:sz w:val="24"/>
              </w:rPr>
            </w:pPr>
            <w:r>
              <w:rPr>
                <w:rFonts w:ascii="宋体" w:hAnsi="宋体"/>
                <w:bCs/>
                <w:sz w:val="24"/>
              </w:rPr>
              <w:t>4</w:t>
            </w:r>
            <w:r>
              <w:rPr>
                <w:rFonts w:ascii="宋体" w:hAnsi="宋体" w:hint="eastAsia"/>
                <w:bCs/>
                <w:sz w:val="24"/>
              </w:rPr>
              <w:t>、身体健康数据收集及汇总（在健康小屋完成）</w:t>
            </w:r>
          </w:p>
        </w:tc>
      </w:tr>
      <w:tr w:rsidR="00DC567F" w:rsidTr="00CD27C6">
        <w:trPr>
          <w:jc w:val="center"/>
        </w:trPr>
        <w:tc>
          <w:tcPr>
            <w:tcW w:w="8522" w:type="dxa"/>
            <w:tcBorders>
              <w:top w:val="nil"/>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）每</w:t>
            </w:r>
            <w:r>
              <w:rPr>
                <w:rFonts w:ascii="宋体" w:hAnsi="宋体"/>
                <w:bCs/>
                <w:sz w:val="24"/>
              </w:rPr>
              <w:t>1</w:t>
            </w:r>
            <w:r>
              <w:rPr>
                <w:rFonts w:ascii="宋体" w:hAnsi="宋体" w:hint="eastAsia"/>
                <w:bCs/>
                <w:sz w:val="24"/>
              </w:rPr>
              <w:t>个月测量体重、身高、腰围、臀围、体</w:t>
            </w:r>
            <w:proofErr w:type="gramStart"/>
            <w:r>
              <w:rPr>
                <w:rFonts w:ascii="宋体" w:hAnsi="宋体" w:hint="eastAsia"/>
                <w:bCs/>
                <w:sz w:val="24"/>
              </w:rPr>
              <w:t>脂比例</w:t>
            </w:r>
            <w:proofErr w:type="gramEnd"/>
            <w:r>
              <w:rPr>
                <w:rFonts w:ascii="宋体" w:hAnsi="宋体"/>
                <w:bCs/>
                <w:sz w:val="24"/>
              </w:rPr>
              <w:t>1</w:t>
            </w:r>
            <w:r>
              <w:rPr>
                <w:rFonts w:ascii="宋体" w:hAnsi="宋体" w:hint="eastAsia"/>
                <w:bCs/>
                <w:sz w:val="24"/>
              </w:rPr>
              <w:t>次，签约满一年时绘制“体重、身高、腰围、臀围、体脂比例变化趋势图”（连续签约者绘制多年趋势图）。</w:t>
            </w:r>
          </w:p>
        </w:tc>
      </w:tr>
      <w:tr w:rsidR="00DC567F" w:rsidTr="00CD27C6">
        <w:trPr>
          <w:jc w:val="center"/>
        </w:trPr>
        <w:tc>
          <w:tcPr>
            <w:tcW w:w="8522" w:type="dxa"/>
            <w:tcBorders>
              <w:left w:val="nil"/>
              <w:bottom w:val="single" w:sz="8" w:space="0" w:color="auto"/>
              <w:right w:val="nil"/>
            </w:tcBorders>
          </w:tcPr>
          <w:p w:rsidR="00DC567F" w:rsidRDefault="00DC567F" w:rsidP="00CD27C6">
            <w:pPr>
              <w:spacing w:line="360" w:lineRule="auto"/>
              <w:ind w:firstLineChars="200" w:firstLine="480"/>
              <w:rPr>
                <w:rFonts w:ascii="宋体"/>
                <w:bCs/>
                <w:sz w:val="24"/>
              </w:rPr>
            </w:pPr>
            <w:r>
              <w:rPr>
                <w:rFonts w:ascii="宋体" w:hAnsi="宋体" w:hint="eastAsia"/>
                <w:bCs/>
                <w:sz w:val="24"/>
              </w:rPr>
              <w:lastRenderedPageBreak/>
              <w:t>（</w:t>
            </w:r>
            <w:r>
              <w:rPr>
                <w:rFonts w:ascii="宋体" w:hAnsi="宋体"/>
                <w:bCs/>
                <w:sz w:val="24"/>
              </w:rPr>
              <w:t>2</w:t>
            </w:r>
            <w:r>
              <w:rPr>
                <w:rFonts w:ascii="宋体" w:hAnsi="宋体" w:hint="eastAsia"/>
                <w:bCs/>
                <w:sz w:val="24"/>
              </w:rPr>
              <w:t>）健康居民每1个月测量血压（双上肢）、血糖（空腹及餐后）、血脂、尿酸</w:t>
            </w:r>
            <w:r>
              <w:rPr>
                <w:rFonts w:ascii="宋体" w:hAnsi="宋体"/>
                <w:bCs/>
                <w:sz w:val="24"/>
              </w:rPr>
              <w:t>1</w:t>
            </w:r>
            <w:r>
              <w:rPr>
                <w:rFonts w:ascii="宋体" w:hAnsi="宋体" w:hint="eastAsia"/>
                <w:bCs/>
                <w:sz w:val="24"/>
              </w:rPr>
              <w:t>次，签约满一年时绘制“血压、血糖、血脂、尿酸趋势图”（连续签约者绘制多年趋势图）。</w:t>
            </w:r>
          </w:p>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3</w:t>
            </w:r>
            <w:r>
              <w:rPr>
                <w:rFonts w:ascii="宋体" w:hAnsi="宋体" w:hint="eastAsia"/>
                <w:bCs/>
                <w:sz w:val="24"/>
              </w:rPr>
              <w:t>）高血压、糖尿病患者每</w:t>
            </w:r>
            <w:r>
              <w:rPr>
                <w:rFonts w:ascii="宋体" w:hAnsi="宋体"/>
                <w:bCs/>
                <w:sz w:val="24"/>
              </w:rPr>
              <w:t>1</w:t>
            </w:r>
            <w:r>
              <w:rPr>
                <w:rFonts w:ascii="宋体" w:hAnsi="宋体" w:hint="eastAsia"/>
                <w:bCs/>
                <w:sz w:val="24"/>
              </w:rPr>
              <w:t>个月测量血压（双上肢）、血糖（空腹及餐后）</w:t>
            </w:r>
            <w:r>
              <w:rPr>
                <w:rFonts w:ascii="宋体" w:hAnsi="宋体"/>
                <w:bCs/>
                <w:sz w:val="24"/>
              </w:rPr>
              <w:t>1</w:t>
            </w:r>
            <w:r>
              <w:rPr>
                <w:rFonts w:ascii="宋体" w:hAnsi="宋体" w:hint="eastAsia"/>
                <w:bCs/>
                <w:sz w:val="24"/>
              </w:rPr>
              <w:t>次，签约满一年时绘制“血压、血糖趋势图”（连续签约者绘制多年趋势图）。</w:t>
            </w:r>
          </w:p>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4</w:t>
            </w:r>
            <w:r>
              <w:rPr>
                <w:rFonts w:ascii="宋体" w:hAnsi="宋体" w:hint="eastAsia"/>
                <w:bCs/>
                <w:sz w:val="24"/>
              </w:rPr>
              <w:t>）高血压、糖尿病高危人群每</w:t>
            </w:r>
            <w:r>
              <w:rPr>
                <w:rFonts w:ascii="宋体" w:hAnsi="宋体"/>
                <w:bCs/>
                <w:sz w:val="24"/>
              </w:rPr>
              <w:t>3</w:t>
            </w:r>
            <w:r>
              <w:rPr>
                <w:rFonts w:ascii="宋体" w:hAnsi="宋体" w:hint="eastAsia"/>
                <w:bCs/>
                <w:sz w:val="24"/>
              </w:rPr>
              <w:t>个月测量血压（双上肢）、血糖（空腹及餐后）</w:t>
            </w:r>
            <w:r>
              <w:rPr>
                <w:rFonts w:ascii="宋体" w:hAnsi="宋体"/>
                <w:bCs/>
                <w:sz w:val="24"/>
              </w:rPr>
              <w:t>1</w:t>
            </w:r>
            <w:r>
              <w:rPr>
                <w:rFonts w:ascii="宋体" w:hAnsi="宋体" w:hint="eastAsia"/>
                <w:bCs/>
                <w:sz w:val="24"/>
              </w:rPr>
              <w:t>次，签约满一年时绘制“血压、血糖趋势图”（连续签约者绘制多年趋势图）。</w:t>
            </w:r>
          </w:p>
        </w:tc>
      </w:tr>
      <w:tr w:rsidR="00DC567F" w:rsidTr="00CD27C6">
        <w:trPr>
          <w:jc w:val="center"/>
        </w:trPr>
        <w:tc>
          <w:tcPr>
            <w:tcW w:w="8522" w:type="dxa"/>
            <w:tcBorders>
              <w:top w:val="single" w:sz="8" w:space="0" w:color="auto"/>
              <w:bottom w:val="nil"/>
            </w:tcBorders>
          </w:tcPr>
          <w:p w:rsidR="00DC567F" w:rsidRDefault="00DC567F" w:rsidP="00CD27C6">
            <w:pPr>
              <w:spacing w:line="360" w:lineRule="auto"/>
              <w:rPr>
                <w:rFonts w:ascii="宋体"/>
                <w:bCs/>
                <w:sz w:val="24"/>
              </w:rPr>
            </w:pPr>
            <w:r>
              <w:rPr>
                <w:rFonts w:ascii="宋体" w:hAnsi="宋体"/>
                <w:bCs/>
                <w:sz w:val="24"/>
              </w:rPr>
              <w:t>5</w:t>
            </w:r>
            <w:r>
              <w:rPr>
                <w:rFonts w:ascii="宋体" w:hAnsi="宋体" w:hint="eastAsia"/>
                <w:bCs/>
                <w:sz w:val="24"/>
              </w:rPr>
              <w:t>、健康教育</w:t>
            </w:r>
          </w:p>
        </w:tc>
      </w:tr>
      <w:tr w:rsidR="00DC567F" w:rsidTr="00CD27C6">
        <w:trPr>
          <w:jc w:val="center"/>
        </w:trPr>
        <w:tc>
          <w:tcPr>
            <w:tcW w:w="8522" w:type="dxa"/>
            <w:tcBorders>
              <w:top w:val="nil"/>
              <w:left w:val="nil"/>
              <w:right w:val="nil"/>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）发放健康处方</w:t>
            </w:r>
            <w:r>
              <w:rPr>
                <w:rFonts w:ascii="宋体" w:hAnsi="宋体"/>
                <w:bCs/>
                <w:sz w:val="24"/>
              </w:rPr>
              <w:t>/</w:t>
            </w:r>
            <w:r>
              <w:rPr>
                <w:rFonts w:ascii="宋体" w:hAnsi="宋体" w:hint="eastAsia"/>
                <w:bCs/>
                <w:sz w:val="24"/>
              </w:rPr>
              <w:t>每年</w:t>
            </w:r>
            <w:r>
              <w:rPr>
                <w:rFonts w:ascii="宋体" w:hAnsi="宋体"/>
                <w:bCs/>
                <w:sz w:val="24"/>
              </w:rPr>
              <w:t>4</w:t>
            </w:r>
            <w:r>
              <w:rPr>
                <w:rFonts w:ascii="宋体" w:hAnsi="宋体" w:hint="eastAsia"/>
                <w:bCs/>
                <w:sz w:val="24"/>
              </w:rPr>
              <w:t>次。</w:t>
            </w:r>
          </w:p>
        </w:tc>
      </w:tr>
      <w:tr w:rsidR="00DC567F" w:rsidTr="00CD27C6">
        <w:trPr>
          <w:jc w:val="center"/>
        </w:trPr>
        <w:tc>
          <w:tcPr>
            <w:tcW w:w="8522" w:type="dxa"/>
            <w:tcBorders>
              <w:bottom w:val="single" w:sz="8" w:space="0" w:color="auto"/>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2</w:t>
            </w:r>
            <w:r>
              <w:rPr>
                <w:rFonts w:ascii="宋体" w:hAnsi="宋体" w:hint="eastAsia"/>
                <w:bCs/>
                <w:sz w:val="24"/>
              </w:rPr>
              <w:t>）进行健康讲座</w:t>
            </w:r>
            <w:r>
              <w:rPr>
                <w:rFonts w:ascii="宋体" w:hAnsi="宋体"/>
                <w:bCs/>
                <w:sz w:val="24"/>
              </w:rPr>
              <w:t>/</w:t>
            </w:r>
            <w:r>
              <w:rPr>
                <w:rFonts w:ascii="宋体" w:hAnsi="宋体" w:hint="eastAsia"/>
                <w:bCs/>
                <w:sz w:val="24"/>
              </w:rPr>
              <w:t>每年</w:t>
            </w:r>
            <w:r>
              <w:rPr>
                <w:rFonts w:ascii="宋体" w:hAnsi="宋体"/>
                <w:bCs/>
                <w:sz w:val="24"/>
              </w:rPr>
              <w:t>2</w:t>
            </w:r>
            <w:r>
              <w:rPr>
                <w:rFonts w:ascii="宋体" w:hAnsi="宋体" w:hint="eastAsia"/>
                <w:bCs/>
                <w:sz w:val="24"/>
              </w:rPr>
              <w:t>次。</w:t>
            </w:r>
          </w:p>
          <w:p w:rsidR="00DC567F" w:rsidRDefault="00DC567F" w:rsidP="00CD27C6">
            <w:pPr>
              <w:spacing w:line="360" w:lineRule="auto"/>
              <w:ind w:firstLineChars="200" w:firstLine="480"/>
              <w:rPr>
                <w:rFonts w:ascii="宋体"/>
                <w:bCs/>
                <w:sz w:val="24"/>
              </w:rPr>
            </w:pPr>
            <w:r>
              <w:rPr>
                <w:rFonts w:ascii="宋体" w:hAnsi="宋体" w:hint="eastAsia"/>
                <w:bCs/>
                <w:sz w:val="24"/>
              </w:rPr>
              <w:t>内容包括：（每年根据需求更新）</w:t>
            </w:r>
          </w:p>
          <w:p w:rsidR="00DC567F" w:rsidRDefault="00DC567F" w:rsidP="00CD27C6">
            <w:pPr>
              <w:spacing w:line="360" w:lineRule="auto"/>
              <w:ind w:firstLineChars="200" w:firstLine="480"/>
              <w:jc w:val="left"/>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）老年运动的安全注意事项（公共课及健康处方）。</w:t>
            </w:r>
          </w:p>
          <w:p w:rsidR="00DC567F" w:rsidRDefault="00DC567F" w:rsidP="00CD27C6">
            <w:pPr>
              <w:spacing w:line="360" w:lineRule="auto"/>
              <w:ind w:firstLineChars="200" w:firstLine="480"/>
              <w:jc w:val="left"/>
              <w:rPr>
                <w:rFonts w:ascii="宋体"/>
                <w:bCs/>
                <w:sz w:val="24"/>
              </w:rPr>
            </w:pPr>
            <w:r>
              <w:rPr>
                <w:rFonts w:ascii="宋体" w:hAnsi="宋体" w:hint="eastAsia"/>
                <w:bCs/>
                <w:sz w:val="24"/>
              </w:rPr>
              <w:t>（</w:t>
            </w:r>
            <w:r>
              <w:rPr>
                <w:rFonts w:ascii="宋体" w:hAnsi="宋体"/>
                <w:bCs/>
                <w:sz w:val="24"/>
              </w:rPr>
              <w:t>2</w:t>
            </w:r>
            <w:r>
              <w:rPr>
                <w:rFonts w:ascii="宋体" w:hAnsi="宋体" w:hint="eastAsia"/>
                <w:bCs/>
                <w:sz w:val="24"/>
              </w:rPr>
              <w:t>）老年心脑血管疾病早期信号及自救和合理求救方法（公共课及健康处方）。</w:t>
            </w:r>
          </w:p>
          <w:p w:rsidR="00DC567F" w:rsidRDefault="00DC567F" w:rsidP="00CD27C6">
            <w:pPr>
              <w:spacing w:line="360" w:lineRule="auto"/>
              <w:ind w:firstLineChars="200" w:firstLine="480"/>
              <w:jc w:val="left"/>
              <w:rPr>
                <w:rFonts w:ascii="宋体"/>
                <w:bCs/>
                <w:sz w:val="24"/>
              </w:rPr>
            </w:pPr>
            <w:r>
              <w:rPr>
                <w:rFonts w:ascii="宋体" w:hAnsi="宋体" w:hint="eastAsia"/>
                <w:bCs/>
                <w:sz w:val="24"/>
              </w:rPr>
              <w:t>（</w:t>
            </w:r>
            <w:r>
              <w:rPr>
                <w:rFonts w:ascii="宋体" w:hAnsi="宋体"/>
                <w:bCs/>
                <w:sz w:val="24"/>
              </w:rPr>
              <w:t>3</w:t>
            </w:r>
            <w:r>
              <w:rPr>
                <w:rFonts w:ascii="宋体" w:hAnsi="宋体" w:hint="eastAsia"/>
                <w:bCs/>
                <w:sz w:val="24"/>
              </w:rPr>
              <w:t>）老年常见心理问题及早期发现（公共课及健康处方）。</w:t>
            </w:r>
          </w:p>
          <w:p w:rsidR="00DC567F" w:rsidRDefault="00DC567F" w:rsidP="00CD27C6">
            <w:pPr>
              <w:spacing w:line="360" w:lineRule="auto"/>
              <w:ind w:firstLineChars="200" w:firstLine="480"/>
              <w:jc w:val="left"/>
              <w:rPr>
                <w:rFonts w:ascii="宋体"/>
                <w:bCs/>
                <w:sz w:val="24"/>
              </w:rPr>
            </w:pPr>
            <w:r>
              <w:rPr>
                <w:rFonts w:ascii="宋体" w:hAnsi="宋体" w:hint="eastAsia"/>
                <w:bCs/>
                <w:sz w:val="24"/>
              </w:rPr>
              <w:t>（</w:t>
            </w:r>
            <w:r>
              <w:rPr>
                <w:rFonts w:ascii="宋体" w:hAnsi="宋体"/>
                <w:bCs/>
                <w:sz w:val="24"/>
              </w:rPr>
              <w:t>4</w:t>
            </w:r>
            <w:r>
              <w:rPr>
                <w:rFonts w:ascii="宋体" w:hAnsi="宋体" w:hint="eastAsia"/>
                <w:bCs/>
                <w:sz w:val="24"/>
              </w:rPr>
              <w:t>）老年多种疾病如何合理就诊（公共课及健康处方）。</w:t>
            </w:r>
          </w:p>
          <w:p w:rsidR="00DC567F" w:rsidRDefault="00DC567F" w:rsidP="00CD27C6">
            <w:pPr>
              <w:spacing w:line="360" w:lineRule="auto"/>
              <w:ind w:firstLineChars="200" w:firstLine="480"/>
              <w:jc w:val="left"/>
              <w:rPr>
                <w:rFonts w:ascii="宋体"/>
                <w:bCs/>
                <w:sz w:val="24"/>
              </w:rPr>
            </w:pPr>
            <w:r>
              <w:rPr>
                <w:rFonts w:ascii="宋体" w:hAnsi="宋体" w:hint="eastAsia"/>
                <w:bCs/>
                <w:sz w:val="24"/>
              </w:rPr>
              <w:t>（</w:t>
            </w:r>
            <w:r>
              <w:rPr>
                <w:rFonts w:ascii="宋体" w:hAnsi="宋体"/>
                <w:bCs/>
                <w:sz w:val="24"/>
              </w:rPr>
              <w:t>5</w:t>
            </w:r>
            <w:r>
              <w:rPr>
                <w:rFonts w:ascii="宋体" w:hAnsi="宋体" w:hint="eastAsia"/>
                <w:bCs/>
                <w:sz w:val="24"/>
              </w:rPr>
              <w:t>）如何看待老年男性更年期问题（由男性工作人员开展面对面交流）。</w:t>
            </w:r>
          </w:p>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6</w:t>
            </w:r>
            <w:r>
              <w:rPr>
                <w:rFonts w:ascii="宋体" w:hAnsi="宋体" w:hint="eastAsia"/>
                <w:bCs/>
                <w:sz w:val="24"/>
              </w:rPr>
              <w:t>）如何看待老年性生活（由男性工作人员开展面对面交流）。</w:t>
            </w:r>
          </w:p>
        </w:tc>
      </w:tr>
      <w:tr w:rsidR="00DC567F" w:rsidTr="00CD27C6">
        <w:trPr>
          <w:jc w:val="center"/>
        </w:trPr>
        <w:tc>
          <w:tcPr>
            <w:tcW w:w="8522" w:type="dxa"/>
            <w:tcBorders>
              <w:top w:val="single" w:sz="8" w:space="0" w:color="auto"/>
              <w:left w:val="nil"/>
              <w:bottom w:val="nil"/>
              <w:right w:val="nil"/>
            </w:tcBorders>
          </w:tcPr>
          <w:p w:rsidR="00DC567F" w:rsidRDefault="00DC567F" w:rsidP="00CD27C6">
            <w:pPr>
              <w:spacing w:line="360" w:lineRule="auto"/>
              <w:rPr>
                <w:rFonts w:ascii="宋体"/>
                <w:bCs/>
                <w:sz w:val="24"/>
              </w:rPr>
            </w:pPr>
            <w:r>
              <w:rPr>
                <w:rFonts w:ascii="宋体" w:hAnsi="宋体"/>
                <w:bCs/>
                <w:sz w:val="24"/>
              </w:rPr>
              <w:t>6</w:t>
            </w:r>
            <w:r>
              <w:rPr>
                <w:rFonts w:ascii="宋体" w:hAnsi="宋体" w:hint="eastAsia"/>
                <w:bCs/>
                <w:sz w:val="24"/>
              </w:rPr>
              <w:t>、疾病诊疗（含双向转诊）</w:t>
            </w:r>
          </w:p>
        </w:tc>
      </w:tr>
      <w:tr w:rsidR="00DC567F" w:rsidTr="00CD27C6">
        <w:trPr>
          <w:jc w:val="center"/>
        </w:trPr>
        <w:tc>
          <w:tcPr>
            <w:tcW w:w="8522" w:type="dxa"/>
            <w:tcBorders>
              <w:top w:val="nil"/>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）签约者优先预约就诊自己的家庭医生。</w:t>
            </w:r>
          </w:p>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2</w:t>
            </w:r>
            <w:r>
              <w:rPr>
                <w:rFonts w:ascii="宋体" w:hAnsi="宋体" w:hint="eastAsia"/>
                <w:bCs/>
                <w:sz w:val="24"/>
              </w:rPr>
              <w:t>）必要时</w:t>
            </w:r>
            <w:r>
              <w:rPr>
                <w:rFonts w:ascii="宋体" w:hAnsi="宋体" w:hint="eastAsia"/>
                <w:bCs/>
                <w:kern w:val="0"/>
                <w:sz w:val="24"/>
              </w:rPr>
              <w:t>利用绿色通道优先转诊，转诊后</w:t>
            </w:r>
            <w:r>
              <w:rPr>
                <w:rFonts w:ascii="宋体" w:hAnsi="宋体"/>
                <w:bCs/>
                <w:kern w:val="0"/>
                <w:sz w:val="24"/>
              </w:rPr>
              <w:t>5</w:t>
            </w:r>
            <w:r>
              <w:rPr>
                <w:rFonts w:ascii="宋体" w:hAnsi="宋体" w:hint="eastAsia"/>
                <w:bCs/>
                <w:kern w:val="0"/>
                <w:sz w:val="24"/>
              </w:rPr>
              <w:t>个工作日内进行电话随访。</w:t>
            </w:r>
          </w:p>
        </w:tc>
      </w:tr>
      <w:tr w:rsidR="00DC567F" w:rsidTr="00CD27C6">
        <w:trPr>
          <w:jc w:val="center"/>
        </w:trPr>
        <w:tc>
          <w:tcPr>
            <w:tcW w:w="8522" w:type="dxa"/>
            <w:tcBorders>
              <w:left w:val="nil"/>
              <w:bottom w:val="single" w:sz="8" w:space="0" w:color="4F81BD"/>
              <w:right w:val="nil"/>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3</w:t>
            </w:r>
            <w:r>
              <w:rPr>
                <w:rFonts w:ascii="宋体" w:hAnsi="宋体" w:hint="eastAsia"/>
                <w:bCs/>
                <w:sz w:val="24"/>
              </w:rPr>
              <w:t>）就医指导（含紧急状况识别、家庭现场处理和合理求助方式指导）。</w:t>
            </w:r>
          </w:p>
        </w:tc>
      </w:tr>
    </w:tbl>
    <w:p w:rsidR="00DC567F" w:rsidRDefault="00DC567F" w:rsidP="00DC567F">
      <w:pPr>
        <w:widowControl/>
        <w:jc w:val="left"/>
        <w:rPr>
          <w:bCs/>
          <w:kern w:val="44"/>
          <w:sz w:val="30"/>
          <w:szCs w:val="30"/>
        </w:rPr>
      </w:pPr>
      <w:bookmarkStart w:id="3" w:name="_Toc446167899"/>
      <w:bookmarkStart w:id="4" w:name="_Toc453939046"/>
    </w:p>
    <w:p w:rsidR="00DC567F" w:rsidRDefault="00DC567F" w:rsidP="00DC567F">
      <w:pPr>
        <w:widowControl/>
        <w:jc w:val="left"/>
        <w:rPr>
          <w:bCs/>
          <w:kern w:val="44"/>
          <w:sz w:val="30"/>
          <w:szCs w:val="30"/>
        </w:rPr>
      </w:pPr>
    </w:p>
    <w:p w:rsidR="00DC567F" w:rsidRDefault="00DC567F" w:rsidP="00DC567F">
      <w:pPr>
        <w:jc w:val="center"/>
        <w:rPr>
          <w:bCs/>
          <w:kern w:val="44"/>
          <w:sz w:val="30"/>
          <w:szCs w:val="30"/>
        </w:rPr>
      </w:pPr>
      <w:bookmarkStart w:id="5" w:name="_Toc406757495"/>
      <w:bookmarkStart w:id="6" w:name="_Toc446167900"/>
      <w:bookmarkEnd w:id="3"/>
      <w:bookmarkEnd w:id="4"/>
    </w:p>
    <w:p w:rsidR="00DC567F" w:rsidRDefault="00DC567F" w:rsidP="00DC567F">
      <w:pPr>
        <w:jc w:val="center"/>
        <w:rPr>
          <w:rFonts w:ascii="宋体"/>
          <w:sz w:val="32"/>
          <w:szCs w:val="32"/>
        </w:rPr>
      </w:pPr>
      <w:r>
        <w:rPr>
          <w:rFonts w:ascii="宋体" w:hAnsi="宋体" w:hint="eastAsia"/>
          <w:sz w:val="32"/>
          <w:szCs w:val="32"/>
        </w:rPr>
        <w:lastRenderedPageBreak/>
        <w:t>高血压患者服务包</w:t>
      </w:r>
      <w:bookmarkEnd w:id="5"/>
      <w:bookmarkEnd w:id="6"/>
    </w:p>
    <w:tbl>
      <w:tblPr>
        <w:tblW w:w="0" w:type="auto"/>
        <w:jc w:val="center"/>
        <w:tblBorders>
          <w:top w:val="single" w:sz="8" w:space="0" w:color="4F81BD"/>
          <w:bottom w:val="single" w:sz="8" w:space="0" w:color="4F81BD"/>
        </w:tblBorders>
        <w:tblLayout w:type="fixed"/>
        <w:tblLook w:val="0000" w:firstRow="0" w:lastRow="0" w:firstColumn="0" w:lastColumn="0" w:noHBand="0" w:noVBand="0"/>
      </w:tblPr>
      <w:tblGrid>
        <w:gridCol w:w="8522"/>
      </w:tblGrid>
      <w:tr w:rsidR="00DC567F" w:rsidTr="00CD27C6">
        <w:trPr>
          <w:trHeight w:val="568"/>
          <w:jc w:val="center"/>
        </w:trPr>
        <w:tc>
          <w:tcPr>
            <w:tcW w:w="8522" w:type="dxa"/>
            <w:tcBorders>
              <w:top w:val="single" w:sz="8" w:space="0" w:color="4F81BD"/>
              <w:left w:val="nil"/>
              <w:bottom w:val="single" w:sz="8" w:space="0" w:color="4F81BD"/>
              <w:right w:val="nil"/>
            </w:tcBorders>
          </w:tcPr>
          <w:p w:rsidR="00DC567F" w:rsidRDefault="00DC567F" w:rsidP="00CD27C6">
            <w:pPr>
              <w:spacing w:line="360" w:lineRule="auto"/>
              <w:rPr>
                <w:rFonts w:ascii="宋体"/>
                <w:bCs/>
                <w:sz w:val="24"/>
              </w:rPr>
            </w:pPr>
            <w:r>
              <w:rPr>
                <w:rFonts w:ascii="宋体" w:hAnsi="宋体"/>
                <w:bCs/>
                <w:sz w:val="24"/>
              </w:rPr>
              <w:t>1</w:t>
            </w:r>
            <w:r>
              <w:rPr>
                <w:rFonts w:ascii="宋体" w:hAnsi="宋体" w:hint="eastAsia"/>
                <w:bCs/>
                <w:sz w:val="24"/>
              </w:rPr>
              <w:t>、建立个人健康档案及高血压慢病档案（电子档案）</w:t>
            </w:r>
          </w:p>
        </w:tc>
      </w:tr>
      <w:tr w:rsidR="00DC567F" w:rsidTr="00CD27C6">
        <w:trPr>
          <w:jc w:val="center"/>
        </w:trPr>
        <w:tc>
          <w:tcPr>
            <w:tcW w:w="8522" w:type="dxa"/>
            <w:tcBorders>
              <w:left w:val="nil"/>
              <w:right w:val="nil"/>
            </w:tcBorders>
          </w:tcPr>
          <w:p w:rsidR="00DC567F" w:rsidRDefault="00DC567F" w:rsidP="00CD27C6">
            <w:pPr>
              <w:spacing w:line="360" w:lineRule="auto"/>
              <w:rPr>
                <w:rFonts w:ascii="宋体"/>
                <w:bCs/>
                <w:sz w:val="24"/>
              </w:rPr>
            </w:pPr>
            <w:r>
              <w:rPr>
                <w:rFonts w:ascii="宋体" w:hAnsi="宋体"/>
                <w:bCs/>
                <w:sz w:val="24"/>
              </w:rPr>
              <w:t>2</w:t>
            </w:r>
            <w:r>
              <w:rPr>
                <w:rFonts w:ascii="宋体" w:hAnsi="宋体" w:hint="eastAsia"/>
                <w:bCs/>
                <w:sz w:val="24"/>
              </w:rPr>
              <w:t>、家庭服务（入户）：</w:t>
            </w:r>
          </w:p>
        </w:tc>
      </w:tr>
      <w:tr w:rsidR="00DC567F" w:rsidTr="00CD27C6">
        <w:trPr>
          <w:jc w:val="center"/>
        </w:trPr>
        <w:tc>
          <w:tcPr>
            <w:tcW w:w="8522" w:type="dxa"/>
            <w:tcBorders>
              <w:bottom w:val="single" w:sz="8" w:space="0" w:color="auto"/>
            </w:tcBorders>
          </w:tcPr>
          <w:p w:rsidR="00DC567F" w:rsidRDefault="00DC567F" w:rsidP="00CD27C6">
            <w:pPr>
              <w:spacing w:line="360" w:lineRule="auto"/>
              <w:ind w:firstLineChars="200" w:firstLine="480"/>
              <w:rPr>
                <w:rFonts w:ascii="宋体"/>
                <w:bCs/>
                <w:sz w:val="24"/>
              </w:rPr>
            </w:pPr>
            <w:r>
              <w:rPr>
                <w:rFonts w:ascii="宋体" w:hAnsi="宋体" w:hint="eastAsia"/>
                <w:bCs/>
                <w:sz w:val="24"/>
              </w:rPr>
              <w:t>每年入户</w:t>
            </w:r>
            <w:r>
              <w:rPr>
                <w:rFonts w:ascii="宋体" w:hAnsi="宋体"/>
                <w:bCs/>
                <w:sz w:val="24"/>
              </w:rPr>
              <w:t>1</w:t>
            </w:r>
            <w:r>
              <w:rPr>
                <w:rFonts w:ascii="宋体" w:hAnsi="宋体" w:hint="eastAsia"/>
                <w:bCs/>
                <w:sz w:val="24"/>
              </w:rPr>
              <w:t>次，根据需要评价家庭饮食状况、家庭体育锻炼条件等健康相关问题。</w:t>
            </w:r>
          </w:p>
        </w:tc>
      </w:tr>
      <w:tr w:rsidR="00DC567F" w:rsidTr="00CD27C6">
        <w:trPr>
          <w:jc w:val="center"/>
        </w:trPr>
        <w:tc>
          <w:tcPr>
            <w:tcW w:w="8522" w:type="dxa"/>
            <w:tcBorders>
              <w:top w:val="single" w:sz="8" w:space="0" w:color="auto"/>
              <w:left w:val="nil"/>
              <w:bottom w:val="nil"/>
              <w:right w:val="nil"/>
            </w:tcBorders>
          </w:tcPr>
          <w:p w:rsidR="00DC567F" w:rsidRDefault="00DC567F" w:rsidP="00CD27C6">
            <w:pPr>
              <w:spacing w:line="360" w:lineRule="auto"/>
              <w:rPr>
                <w:rFonts w:ascii="宋体"/>
                <w:bCs/>
                <w:sz w:val="24"/>
              </w:rPr>
            </w:pPr>
            <w:r>
              <w:rPr>
                <w:rFonts w:ascii="宋体" w:hAnsi="宋体"/>
                <w:bCs/>
                <w:sz w:val="24"/>
              </w:rPr>
              <w:t>3</w:t>
            </w:r>
            <w:r>
              <w:rPr>
                <w:rFonts w:ascii="宋体" w:hAnsi="宋体" w:hint="eastAsia"/>
                <w:bCs/>
                <w:sz w:val="24"/>
              </w:rPr>
              <w:t>、健康服务（诊室完成）：</w:t>
            </w:r>
          </w:p>
        </w:tc>
      </w:tr>
      <w:tr w:rsidR="00DC567F" w:rsidTr="00CD27C6">
        <w:trPr>
          <w:jc w:val="center"/>
        </w:trPr>
        <w:tc>
          <w:tcPr>
            <w:tcW w:w="8522" w:type="dxa"/>
            <w:tcBorders>
              <w:top w:val="nil"/>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）高血压症状全面问诊记录</w:t>
            </w:r>
            <w:r>
              <w:rPr>
                <w:rFonts w:ascii="宋体" w:hAnsi="宋体"/>
                <w:bCs/>
                <w:sz w:val="24"/>
              </w:rPr>
              <w:t>4</w:t>
            </w:r>
            <w:r>
              <w:rPr>
                <w:rFonts w:ascii="宋体" w:hAnsi="宋体" w:hint="eastAsia"/>
                <w:bCs/>
                <w:sz w:val="24"/>
              </w:rPr>
              <w:t>次</w:t>
            </w:r>
            <w:r>
              <w:rPr>
                <w:rFonts w:ascii="宋体" w:hAnsi="宋体"/>
                <w:bCs/>
                <w:sz w:val="24"/>
              </w:rPr>
              <w:t>/</w:t>
            </w:r>
            <w:r>
              <w:rPr>
                <w:rFonts w:ascii="宋体" w:hAnsi="宋体" w:hint="eastAsia"/>
                <w:bCs/>
                <w:sz w:val="24"/>
              </w:rPr>
              <w:t>年。</w:t>
            </w:r>
          </w:p>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2</w:t>
            </w:r>
            <w:r>
              <w:rPr>
                <w:rFonts w:ascii="宋体" w:hAnsi="宋体" w:hint="eastAsia"/>
                <w:bCs/>
                <w:sz w:val="24"/>
              </w:rPr>
              <w:t>）内容记录高血压的危险因素、并发症及伴发疾病全面分析（心脑血管疾病危险分层）</w:t>
            </w:r>
            <w:r>
              <w:rPr>
                <w:rFonts w:ascii="宋体" w:hAnsi="宋体"/>
                <w:bCs/>
                <w:sz w:val="24"/>
              </w:rPr>
              <w:t>4</w:t>
            </w:r>
            <w:r>
              <w:rPr>
                <w:rFonts w:ascii="宋体" w:hAnsi="宋体" w:hint="eastAsia"/>
                <w:bCs/>
                <w:sz w:val="24"/>
              </w:rPr>
              <w:t>次</w:t>
            </w:r>
            <w:r>
              <w:rPr>
                <w:rFonts w:ascii="宋体" w:hAnsi="宋体"/>
                <w:bCs/>
                <w:sz w:val="24"/>
              </w:rPr>
              <w:t>/</w:t>
            </w:r>
            <w:r>
              <w:rPr>
                <w:rFonts w:ascii="宋体" w:hAnsi="宋体" w:hint="eastAsia"/>
                <w:bCs/>
                <w:sz w:val="24"/>
              </w:rPr>
              <w:t>年。</w:t>
            </w:r>
          </w:p>
        </w:tc>
      </w:tr>
      <w:tr w:rsidR="00DC567F" w:rsidTr="00CD27C6">
        <w:trPr>
          <w:jc w:val="center"/>
        </w:trPr>
        <w:tc>
          <w:tcPr>
            <w:tcW w:w="8522" w:type="dxa"/>
            <w:tcBorders>
              <w:left w:val="nil"/>
              <w:bottom w:val="single" w:sz="8" w:space="0" w:color="auto"/>
              <w:right w:val="nil"/>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3</w:t>
            </w:r>
            <w:r>
              <w:rPr>
                <w:rFonts w:ascii="宋体" w:hAnsi="宋体" w:hint="eastAsia"/>
                <w:bCs/>
                <w:sz w:val="24"/>
              </w:rPr>
              <w:t>）随访</w:t>
            </w:r>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月，监测内容记入健康档案：①评估是否存在危急情况、评估上一次随访到此次随访期间的症状、评估并存的临床症状；②规范药物治疗、依从性、是否规律用药；③心脏、颈动脉、腹主动脉、肾动脉听诊；④有针对性的对个人和家庭成员进行控烟、控制过度饮酒、运动、低盐、低脂饮食以及心理平衡等健康教育。</w:t>
            </w:r>
          </w:p>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4</w:t>
            </w:r>
            <w:r>
              <w:rPr>
                <w:rFonts w:ascii="宋体" w:hAnsi="宋体" w:hint="eastAsia"/>
                <w:bCs/>
                <w:sz w:val="24"/>
              </w:rPr>
              <w:t>）家庭血压自我检测方案设计及结果分析</w:t>
            </w:r>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月。</w:t>
            </w:r>
          </w:p>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5</w:t>
            </w:r>
            <w:r>
              <w:rPr>
                <w:rFonts w:ascii="宋体" w:hAnsi="宋体" w:hint="eastAsia"/>
                <w:bCs/>
                <w:sz w:val="24"/>
              </w:rPr>
              <w:t>）家庭药箱整理，及现用药综合评估和指导（重点是降压药与其他药物的相互作用）（非入户）</w:t>
            </w:r>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年。</w:t>
            </w:r>
          </w:p>
        </w:tc>
      </w:tr>
      <w:tr w:rsidR="00DC567F" w:rsidTr="00CD27C6">
        <w:trPr>
          <w:jc w:val="center"/>
        </w:trPr>
        <w:tc>
          <w:tcPr>
            <w:tcW w:w="8522" w:type="dxa"/>
            <w:tcBorders>
              <w:top w:val="single" w:sz="8" w:space="0" w:color="auto"/>
              <w:bottom w:val="nil"/>
            </w:tcBorders>
          </w:tcPr>
          <w:p w:rsidR="00DC567F" w:rsidRDefault="00DC567F" w:rsidP="00CD27C6">
            <w:pPr>
              <w:spacing w:line="360" w:lineRule="auto"/>
              <w:rPr>
                <w:rFonts w:ascii="宋体"/>
                <w:bCs/>
                <w:sz w:val="24"/>
              </w:rPr>
            </w:pPr>
            <w:r>
              <w:rPr>
                <w:rFonts w:ascii="宋体" w:hAnsi="宋体"/>
                <w:bCs/>
                <w:sz w:val="24"/>
              </w:rPr>
              <w:t>4</w:t>
            </w:r>
            <w:r>
              <w:rPr>
                <w:rFonts w:ascii="宋体" w:hAnsi="宋体" w:hint="eastAsia"/>
                <w:bCs/>
                <w:sz w:val="24"/>
              </w:rPr>
              <w:t>、身体健康数据收集及汇总（在健康小屋完成）</w:t>
            </w:r>
          </w:p>
        </w:tc>
      </w:tr>
      <w:tr w:rsidR="00DC567F" w:rsidTr="00CD27C6">
        <w:trPr>
          <w:jc w:val="center"/>
        </w:trPr>
        <w:tc>
          <w:tcPr>
            <w:tcW w:w="8522" w:type="dxa"/>
            <w:tcBorders>
              <w:top w:val="nil"/>
              <w:left w:val="nil"/>
              <w:right w:val="nil"/>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）每</w:t>
            </w:r>
            <w:r>
              <w:rPr>
                <w:rFonts w:ascii="宋体" w:hAnsi="宋体"/>
                <w:bCs/>
                <w:sz w:val="24"/>
              </w:rPr>
              <w:t>1</w:t>
            </w:r>
            <w:r>
              <w:rPr>
                <w:rFonts w:ascii="宋体" w:hAnsi="宋体" w:hint="eastAsia"/>
                <w:bCs/>
                <w:sz w:val="24"/>
              </w:rPr>
              <w:t>个月测量体重、身高、腰围、臀围、体</w:t>
            </w:r>
            <w:proofErr w:type="gramStart"/>
            <w:r>
              <w:rPr>
                <w:rFonts w:ascii="宋体" w:hAnsi="宋体" w:hint="eastAsia"/>
                <w:bCs/>
                <w:sz w:val="24"/>
              </w:rPr>
              <w:t>脂比例</w:t>
            </w:r>
            <w:proofErr w:type="gramEnd"/>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月，签约满一年时绘制“体重、身高、腰围、臀围、体脂比例变化趋势图”（连续签约者绘制多年趋势图）。</w:t>
            </w:r>
          </w:p>
        </w:tc>
      </w:tr>
      <w:tr w:rsidR="00DC567F" w:rsidTr="00CD27C6">
        <w:trPr>
          <w:trHeight w:val="1644"/>
          <w:jc w:val="center"/>
        </w:trPr>
        <w:tc>
          <w:tcPr>
            <w:tcW w:w="8522" w:type="dxa"/>
            <w:tcBorders>
              <w:bottom w:val="single" w:sz="8" w:space="0" w:color="auto"/>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2</w:t>
            </w:r>
            <w:r>
              <w:rPr>
                <w:rFonts w:ascii="宋体" w:hAnsi="宋体" w:hint="eastAsia"/>
                <w:bCs/>
                <w:sz w:val="24"/>
              </w:rPr>
              <w:t>）测量血压（首次双上肢）、血糖（空腹及餐后）</w:t>
            </w:r>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月，签约满一年时绘制“血压、血糖趋势图”（连续签约者绘制多年趋势图）。</w:t>
            </w:r>
          </w:p>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3</w:t>
            </w:r>
            <w:r>
              <w:rPr>
                <w:rFonts w:ascii="宋体" w:hAnsi="宋体" w:hint="eastAsia"/>
                <w:bCs/>
                <w:sz w:val="24"/>
              </w:rPr>
              <w:t>）患者自测血压值录入信息系统</w:t>
            </w:r>
          </w:p>
        </w:tc>
      </w:tr>
      <w:tr w:rsidR="00DC567F" w:rsidTr="00CD27C6">
        <w:trPr>
          <w:jc w:val="center"/>
        </w:trPr>
        <w:tc>
          <w:tcPr>
            <w:tcW w:w="8522" w:type="dxa"/>
            <w:tcBorders>
              <w:top w:val="single" w:sz="8" w:space="0" w:color="auto"/>
              <w:left w:val="nil"/>
              <w:bottom w:val="nil"/>
              <w:right w:val="nil"/>
            </w:tcBorders>
          </w:tcPr>
          <w:p w:rsidR="00DC567F" w:rsidRDefault="00DC567F" w:rsidP="00CD27C6">
            <w:pPr>
              <w:spacing w:line="360" w:lineRule="auto"/>
              <w:rPr>
                <w:rFonts w:ascii="宋体"/>
                <w:bCs/>
                <w:sz w:val="24"/>
              </w:rPr>
            </w:pPr>
            <w:r>
              <w:rPr>
                <w:rFonts w:ascii="宋体" w:hAnsi="宋体"/>
                <w:bCs/>
                <w:sz w:val="24"/>
              </w:rPr>
              <w:t>5</w:t>
            </w:r>
            <w:r>
              <w:rPr>
                <w:rFonts w:ascii="宋体" w:hAnsi="宋体" w:hint="eastAsia"/>
                <w:bCs/>
                <w:sz w:val="24"/>
              </w:rPr>
              <w:t>、健康教育</w:t>
            </w:r>
          </w:p>
        </w:tc>
      </w:tr>
      <w:tr w:rsidR="00DC567F" w:rsidTr="00CD27C6">
        <w:trPr>
          <w:jc w:val="center"/>
        </w:trPr>
        <w:tc>
          <w:tcPr>
            <w:tcW w:w="8522" w:type="dxa"/>
            <w:tcBorders>
              <w:top w:val="nil"/>
            </w:tcBorders>
          </w:tcPr>
          <w:p w:rsidR="00DC567F" w:rsidRDefault="00DC567F" w:rsidP="00CD27C6">
            <w:pPr>
              <w:spacing w:line="360" w:lineRule="auto"/>
              <w:ind w:firstLineChars="200" w:firstLine="480"/>
              <w:rPr>
                <w:rFonts w:ascii="宋体"/>
                <w:bCs/>
                <w:sz w:val="24"/>
              </w:rPr>
            </w:pPr>
            <w:r>
              <w:rPr>
                <w:rFonts w:ascii="宋体" w:hAnsi="宋体" w:hint="eastAsia"/>
                <w:bCs/>
                <w:sz w:val="24"/>
              </w:rPr>
              <w:lastRenderedPageBreak/>
              <w:t>（</w:t>
            </w:r>
            <w:r>
              <w:rPr>
                <w:rFonts w:ascii="宋体" w:hAnsi="宋体"/>
                <w:bCs/>
                <w:sz w:val="24"/>
              </w:rPr>
              <w:t>1</w:t>
            </w:r>
            <w:r>
              <w:rPr>
                <w:rFonts w:ascii="宋体" w:hAnsi="宋体" w:hint="eastAsia"/>
                <w:bCs/>
                <w:sz w:val="24"/>
              </w:rPr>
              <w:t>）发放健康处方</w:t>
            </w:r>
            <w:r>
              <w:rPr>
                <w:rFonts w:ascii="宋体" w:hAnsi="宋体"/>
                <w:bCs/>
                <w:sz w:val="24"/>
              </w:rPr>
              <w:t>/</w:t>
            </w:r>
            <w:r>
              <w:rPr>
                <w:rFonts w:ascii="宋体" w:hAnsi="宋体" w:hint="eastAsia"/>
                <w:bCs/>
                <w:sz w:val="24"/>
              </w:rPr>
              <w:t>每年</w:t>
            </w:r>
            <w:r>
              <w:rPr>
                <w:rFonts w:ascii="宋体" w:hAnsi="宋体"/>
                <w:bCs/>
                <w:sz w:val="24"/>
              </w:rPr>
              <w:t>4</w:t>
            </w:r>
            <w:r>
              <w:rPr>
                <w:rFonts w:ascii="宋体" w:hAnsi="宋体" w:hint="eastAsia"/>
                <w:bCs/>
                <w:sz w:val="24"/>
              </w:rPr>
              <w:t>次。</w:t>
            </w:r>
          </w:p>
        </w:tc>
      </w:tr>
      <w:tr w:rsidR="00DC567F" w:rsidTr="00CD27C6">
        <w:trPr>
          <w:jc w:val="center"/>
        </w:trPr>
        <w:tc>
          <w:tcPr>
            <w:tcW w:w="8522" w:type="dxa"/>
            <w:tcBorders>
              <w:left w:val="nil"/>
              <w:bottom w:val="single" w:sz="8" w:space="0" w:color="auto"/>
              <w:right w:val="nil"/>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2</w:t>
            </w:r>
            <w:r>
              <w:rPr>
                <w:rFonts w:ascii="宋体" w:hAnsi="宋体" w:hint="eastAsia"/>
                <w:bCs/>
                <w:sz w:val="24"/>
              </w:rPr>
              <w:t>）进行健康讲座</w:t>
            </w:r>
            <w:r>
              <w:rPr>
                <w:rFonts w:ascii="宋体" w:hAnsi="宋体"/>
                <w:bCs/>
                <w:sz w:val="24"/>
              </w:rPr>
              <w:t>/</w:t>
            </w:r>
            <w:r>
              <w:rPr>
                <w:rFonts w:ascii="宋体" w:hAnsi="宋体" w:hint="eastAsia"/>
                <w:bCs/>
                <w:sz w:val="24"/>
              </w:rPr>
              <w:t>每年</w:t>
            </w:r>
            <w:r>
              <w:rPr>
                <w:rFonts w:ascii="宋体" w:hAnsi="宋体"/>
                <w:bCs/>
                <w:sz w:val="24"/>
              </w:rPr>
              <w:t>2</w:t>
            </w:r>
            <w:r>
              <w:rPr>
                <w:rFonts w:ascii="宋体" w:hAnsi="宋体" w:hint="eastAsia"/>
                <w:bCs/>
                <w:sz w:val="24"/>
              </w:rPr>
              <w:t>次。</w:t>
            </w:r>
          </w:p>
          <w:p w:rsidR="00DC567F" w:rsidRDefault="00DC567F" w:rsidP="00CD27C6">
            <w:pPr>
              <w:spacing w:line="360" w:lineRule="auto"/>
              <w:ind w:firstLineChars="200" w:firstLine="480"/>
              <w:rPr>
                <w:rFonts w:ascii="宋体"/>
                <w:bCs/>
                <w:sz w:val="24"/>
              </w:rPr>
            </w:pPr>
            <w:r>
              <w:rPr>
                <w:rFonts w:ascii="宋体" w:hAnsi="宋体" w:hint="eastAsia"/>
                <w:bCs/>
                <w:sz w:val="24"/>
              </w:rPr>
              <w:t>内容包括：（每年根据需求更新）</w:t>
            </w:r>
          </w:p>
          <w:p w:rsidR="00DC567F" w:rsidRDefault="00DC567F" w:rsidP="00CD27C6">
            <w:pPr>
              <w:spacing w:line="360" w:lineRule="auto"/>
              <w:ind w:firstLineChars="200" w:firstLine="480"/>
              <w:jc w:val="left"/>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）高血压运动的安全注意事项（公共课及健康处方）。</w:t>
            </w:r>
          </w:p>
          <w:p w:rsidR="00DC567F" w:rsidRDefault="00DC567F" w:rsidP="00CD27C6">
            <w:pPr>
              <w:spacing w:line="360" w:lineRule="auto"/>
              <w:ind w:firstLineChars="200" w:firstLine="480"/>
              <w:jc w:val="left"/>
              <w:rPr>
                <w:rFonts w:ascii="宋体"/>
                <w:bCs/>
                <w:sz w:val="24"/>
              </w:rPr>
            </w:pPr>
            <w:r>
              <w:rPr>
                <w:rFonts w:ascii="宋体" w:hAnsi="宋体" w:hint="eastAsia"/>
                <w:bCs/>
                <w:sz w:val="24"/>
              </w:rPr>
              <w:t>（</w:t>
            </w:r>
            <w:r>
              <w:rPr>
                <w:rFonts w:ascii="宋体" w:hAnsi="宋体"/>
                <w:bCs/>
                <w:sz w:val="24"/>
              </w:rPr>
              <w:t>2</w:t>
            </w:r>
            <w:r>
              <w:rPr>
                <w:rFonts w:ascii="宋体" w:hAnsi="宋体" w:hint="eastAsia"/>
                <w:bCs/>
                <w:sz w:val="24"/>
              </w:rPr>
              <w:t>）科学地开展血压自我监测（公共课及健康处方）。</w:t>
            </w:r>
          </w:p>
          <w:p w:rsidR="00DC567F" w:rsidRDefault="00DC567F" w:rsidP="00CD27C6">
            <w:pPr>
              <w:spacing w:line="360" w:lineRule="auto"/>
              <w:ind w:firstLineChars="200" w:firstLine="480"/>
              <w:jc w:val="left"/>
              <w:rPr>
                <w:rFonts w:ascii="宋体"/>
                <w:bCs/>
                <w:sz w:val="24"/>
              </w:rPr>
            </w:pPr>
            <w:r>
              <w:rPr>
                <w:rFonts w:ascii="宋体" w:hAnsi="宋体" w:hint="eastAsia"/>
                <w:bCs/>
                <w:sz w:val="24"/>
              </w:rPr>
              <w:t>（</w:t>
            </w:r>
            <w:r>
              <w:rPr>
                <w:rFonts w:ascii="宋体" w:hAnsi="宋体"/>
                <w:bCs/>
                <w:sz w:val="24"/>
              </w:rPr>
              <w:t>3</w:t>
            </w:r>
            <w:r>
              <w:rPr>
                <w:rFonts w:ascii="宋体" w:hAnsi="宋体" w:hint="eastAsia"/>
                <w:bCs/>
                <w:sz w:val="24"/>
              </w:rPr>
              <w:t>）体位性低血压的早期识别和处理（公共课及健康处方）。</w:t>
            </w:r>
          </w:p>
          <w:p w:rsidR="00DC567F" w:rsidRDefault="00DC567F" w:rsidP="00CD27C6">
            <w:pPr>
              <w:spacing w:line="360" w:lineRule="auto"/>
              <w:ind w:firstLineChars="200" w:firstLine="480"/>
              <w:jc w:val="left"/>
              <w:rPr>
                <w:rFonts w:ascii="宋体"/>
                <w:bCs/>
                <w:sz w:val="24"/>
              </w:rPr>
            </w:pPr>
            <w:r>
              <w:rPr>
                <w:rFonts w:ascii="宋体" w:hAnsi="宋体" w:hint="eastAsia"/>
                <w:bCs/>
                <w:sz w:val="24"/>
              </w:rPr>
              <w:t>（</w:t>
            </w:r>
            <w:r>
              <w:rPr>
                <w:rFonts w:ascii="宋体" w:hAnsi="宋体"/>
                <w:bCs/>
                <w:sz w:val="24"/>
              </w:rPr>
              <w:t>4</w:t>
            </w:r>
            <w:r>
              <w:rPr>
                <w:rFonts w:ascii="宋体" w:hAnsi="宋体" w:hint="eastAsia"/>
                <w:bCs/>
                <w:sz w:val="24"/>
              </w:rPr>
              <w:t>）高血压患者如何实现低盐饮食（公共课及健康处方）。</w:t>
            </w:r>
          </w:p>
        </w:tc>
      </w:tr>
      <w:tr w:rsidR="00DC567F" w:rsidTr="00CD27C6">
        <w:trPr>
          <w:jc w:val="center"/>
        </w:trPr>
        <w:tc>
          <w:tcPr>
            <w:tcW w:w="8522" w:type="dxa"/>
            <w:tcBorders>
              <w:top w:val="single" w:sz="8" w:space="0" w:color="auto"/>
              <w:bottom w:val="nil"/>
            </w:tcBorders>
          </w:tcPr>
          <w:p w:rsidR="00DC567F" w:rsidRDefault="00DC567F" w:rsidP="00CD27C6">
            <w:pPr>
              <w:spacing w:line="360" w:lineRule="auto"/>
              <w:rPr>
                <w:rFonts w:ascii="宋体"/>
                <w:bCs/>
                <w:sz w:val="24"/>
              </w:rPr>
            </w:pPr>
            <w:r>
              <w:rPr>
                <w:rFonts w:ascii="宋体" w:hAnsi="宋体"/>
                <w:bCs/>
                <w:sz w:val="24"/>
              </w:rPr>
              <w:t>6</w:t>
            </w:r>
            <w:r>
              <w:rPr>
                <w:rFonts w:ascii="宋体" w:hAnsi="宋体" w:hint="eastAsia"/>
                <w:bCs/>
                <w:sz w:val="24"/>
              </w:rPr>
              <w:t>、疾病诊疗（含双向转诊）</w:t>
            </w:r>
          </w:p>
        </w:tc>
      </w:tr>
      <w:tr w:rsidR="00DC567F" w:rsidTr="00CD27C6">
        <w:trPr>
          <w:jc w:val="center"/>
        </w:trPr>
        <w:tc>
          <w:tcPr>
            <w:tcW w:w="8522" w:type="dxa"/>
            <w:tcBorders>
              <w:top w:val="nil"/>
              <w:left w:val="nil"/>
              <w:bottom w:val="single" w:sz="8" w:space="0" w:color="4F81BD"/>
              <w:right w:val="nil"/>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）签约者优先预约就诊自己的家庭医生。</w:t>
            </w:r>
          </w:p>
          <w:p w:rsidR="00DC567F" w:rsidRDefault="00DC567F" w:rsidP="00CD27C6">
            <w:pPr>
              <w:spacing w:line="360" w:lineRule="auto"/>
              <w:ind w:firstLineChars="200" w:firstLine="480"/>
              <w:rPr>
                <w:rFonts w:ascii="宋体"/>
                <w:bCs/>
                <w:kern w:val="0"/>
                <w:sz w:val="24"/>
              </w:rPr>
            </w:pPr>
            <w:r>
              <w:rPr>
                <w:rFonts w:ascii="宋体" w:hAnsi="宋体" w:hint="eastAsia"/>
                <w:bCs/>
                <w:sz w:val="24"/>
              </w:rPr>
              <w:t>（</w:t>
            </w:r>
            <w:r>
              <w:rPr>
                <w:rFonts w:ascii="宋体" w:hAnsi="宋体"/>
                <w:bCs/>
                <w:sz w:val="24"/>
              </w:rPr>
              <w:t>2</w:t>
            </w:r>
            <w:r>
              <w:rPr>
                <w:rFonts w:ascii="宋体" w:hAnsi="宋体" w:hint="eastAsia"/>
                <w:bCs/>
                <w:sz w:val="24"/>
              </w:rPr>
              <w:t>）必要时</w:t>
            </w:r>
            <w:r>
              <w:rPr>
                <w:rFonts w:ascii="宋体" w:hAnsi="宋体" w:hint="eastAsia"/>
                <w:bCs/>
                <w:kern w:val="0"/>
                <w:sz w:val="24"/>
              </w:rPr>
              <w:t>利用绿色通道优先转诊，转诊后</w:t>
            </w:r>
            <w:r>
              <w:rPr>
                <w:rFonts w:ascii="宋体" w:hAnsi="宋体"/>
                <w:bCs/>
                <w:kern w:val="0"/>
                <w:sz w:val="24"/>
              </w:rPr>
              <w:t>5</w:t>
            </w:r>
            <w:r>
              <w:rPr>
                <w:rFonts w:ascii="宋体" w:hAnsi="宋体" w:hint="eastAsia"/>
                <w:bCs/>
                <w:kern w:val="0"/>
                <w:sz w:val="24"/>
              </w:rPr>
              <w:t>个工作日内进行电话随访。</w:t>
            </w:r>
          </w:p>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3</w:t>
            </w:r>
            <w:r>
              <w:rPr>
                <w:rFonts w:ascii="宋体" w:hAnsi="宋体" w:hint="eastAsia"/>
                <w:bCs/>
                <w:sz w:val="24"/>
              </w:rPr>
              <w:t>）就医指导（含紧急状况识别、家庭现场处理和合理求助方式指导）。</w:t>
            </w:r>
          </w:p>
        </w:tc>
      </w:tr>
    </w:tbl>
    <w:p w:rsidR="00DC567F" w:rsidRDefault="00DC567F" w:rsidP="00DC567F">
      <w:pPr>
        <w:jc w:val="center"/>
        <w:rPr>
          <w:bCs/>
          <w:kern w:val="44"/>
          <w:sz w:val="30"/>
          <w:szCs w:val="30"/>
        </w:rPr>
      </w:pPr>
      <w:bookmarkStart w:id="7" w:name="_Toc446167902"/>
    </w:p>
    <w:p w:rsidR="00DC567F" w:rsidRDefault="00DC567F" w:rsidP="00DC567F">
      <w:pPr>
        <w:jc w:val="center"/>
        <w:rPr>
          <w:rFonts w:ascii="宋体"/>
          <w:sz w:val="32"/>
          <w:szCs w:val="32"/>
        </w:rPr>
      </w:pPr>
      <w:r>
        <w:rPr>
          <w:rFonts w:ascii="宋体" w:hAnsi="宋体" w:hint="eastAsia"/>
          <w:sz w:val="32"/>
          <w:szCs w:val="32"/>
        </w:rPr>
        <w:t>糖尿病服务包（糖尿病患者）</w:t>
      </w:r>
      <w:bookmarkEnd w:id="7"/>
    </w:p>
    <w:tbl>
      <w:tblPr>
        <w:tblW w:w="0" w:type="auto"/>
        <w:jc w:val="center"/>
        <w:tblBorders>
          <w:top w:val="single" w:sz="8" w:space="0" w:color="4F81BD"/>
          <w:bottom w:val="single" w:sz="8" w:space="0" w:color="4F81BD"/>
        </w:tblBorders>
        <w:tblLayout w:type="fixed"/>
        <w:tblLook w:val="0000" w:firstRow="0" w:lastRow="0" w:firstColumn="0" w:lastColumn="0" w:noHBand="0" w:noVBand="0"/>
      </w:tblPr>
      <w:tblGrid>
        <w:gridCol w:w="8522"/>
      </w:tblGrid>
      <w:tr w:rsidR="00DC567F" w:rsidTr="00CD27C6">
        <w:trPr>
          <w:jc w:val="center"/>
        </w:trPr>
        <w:tc>
          <w:tcPr>
            <w:tcW w:w="8522" w:type="dxa"/>
            <w:tcBorders>
              <w:top w:val="single" w:sz="8" w:space="0" w:color="4F81BD"/>
              <w:left w:val="nil"/>
              <w:bottom w:val="single" w:sz="8" w:space="0" w:color="4F81BD"/>
              <w:right w:val="nil"/>
            </w:tcBorders>
          </w:tcPr>
          <w:p w:rsidR="00DC567F" w:rsidRDefault="00DC567F" w:rsidP="00CD27C6">
            <w:pPr>
              <w:spacing w:line="360" w:lineRule="auto"/>
              <w:rPr>
                <w:rFonts w:ascii="宋体"/>
                <w:bCs/>
                <w:sz w:val="24"/>
              </w:rPr>
            </w:pPr>
            <w:r>
              <w:rPr>
                <w:rFonts w:ascii="宋体" w:hAnsi="宋体"/>
                <w:bCs/>
                <w:sz w:val="24"/>
              </w:rPr>
              <w:t>1</w:t>
            </w:r>
            <w:r>
              <w:rPr>
                <w:rFonts w:ascii="宋体" w:hAnsi="宋体" w:hint="eastAsia"/>
                <w:bCs/>
                <w:sz w:val="24"/>
              </w:rPr>
              <w:t>、建立个人健康档案及糖尿病慢病档案（电子档案）</w:t>
            </w:r>
          </w:p>
        </w:tc>
      </w:tr>
      <w:tr w:rsidR="00DC567F" w:rsidTr="00CD27C6">
        <w:trPr>
          <w:jc w:val="center"/>
        </w:trPr>
        <w:tc>
          <w:tcPr>
            <w:tcW w:w="8522" w:type="dxa"/>
            <w:tcBorders>
              <w:left w:val="nil"/>
              <w:right w:val="nil"/>
            </w:tcBorders>
          </w:tcPr>
          <w:p w:rsidR="00DC567F" w:rsidRDefault="00DC567F" w:rsidP="00CD27C6">
            <w:pPr>
              <w:spacing w:line="360" w:lineRule="auto"/>
              <w:rPr>
                <w:rFonts w:ascii="宋体"/>
                <w:bCs/>
                <w:sz w:val="24"/>
              </w:rPr>
            </w:pPr>
            <w:r>
              <w:rPr>
                <w:rFonts w:ascii="宋体" w:hAnsi="宋体"/>
                <w:bCs/>
                <w:sz w:val="24"/>
              </w:rPr>
              <w:t>2</w:t>
            </w:r>
            <w:r>
              <w:rPr>
                <w:rFonts w:ascii="宋体" w:hAnsi="宋体" w:hint="eastAsia"/>
                <w:bCs/>
                <w:sz w:val="24"/>
              </w:rPr>
              <w:t>、家庭服务（入户）：</w:t>
            </w:r>
          </w:p>
        </w:tc>
      </w:tr>
      <w:tr w:rsidR="00DC567F" w:rsidTr="00CD27C6">
        <w:trPr>
          <w:jc w:val="center"/>
        </w:trPr>
        <w:tc>
          <w:tcPr>
            <w:tcW w:w="8522" w:type="dxa"/>
            <w:tcBorders>
              <w:bottom w:val="single" w:sz="8" w:space="0" w:color="auto"/>
            </w:tcBorders>
          </w:tcPr>
          <w:p w:rsidR="00DC567F" w:rsidRDefault="00DC567F" w:rsidP="00CD27C6">
            <w:pPr>
              <w:spacing w:line="360" w:lineRule="auto"/>
              <w:ind w:firstLineChars="200" w:firstLine="480"/>
              <w:rPr>
                <w:rFonts w:ascii="宋体"/>
                <w:bCs/>
                <w:sz w:val="24"/>
              </w:rPr>
            </w:pPr>
            <w:r>
              <w:rPr>
                <w:rFonts w:ascii="宋体" w:hAnsi="宋体" w:hint="eastAsia"/>
                <w:bCs/>
                <w:sz w:val="24"/>
              </w:rPr>
              <w:t>每年入户</w:t>
            </w:r>
            <w:r>
              <w:rPr>
                <w:rFonts w:ascii="宋体" w:hAnsi="宋体"/>
                <w:bCs/>
                <w:sz w:val="24"/>
              </w:rPr>
              <w:t>1</w:t>
            </w:r>
            <w:r>
              <w:rPr>
                <w:rFonts w:ascii="宋体" w:hAnsi="宋体" w:hint="eastAsia"/>
                <w:bCs/>
                <w:sz w:val="24"/>
              </w:rPr>
              <w:t>次，根据需要评价家庭饮食状况、家庭体育锻炼条件等健康相关问题。</w:t>
            </w:r>
          </w:p>
        </w:tc>
      </w:tr>
      <w:tr w:rsidR="00DC567F" w:rsidTr="00CD27C6">
        <w:trPr>
          <w:jc w:val="center"/>
        </w:trPr>
        <w:tc>
          <w:tcPr>
            <w:tcW w:w="8522" w:type="dxa"/>
            <w:tcBorders>
              <w:top w:val="single" w:sz="8" w:space="0" w:color="auto"/>
              <w:left w:val="nil"/>
              <w:bottom w:val="nil"/>
              <w:right w:val="nil"/>
            </w:tcBorders>
          </w:tcPr>
          <w:p w:rsidR="00DC567F" w:rsidRDefault="00DC567F" w:rsidP="00CD27C6">
            <w:pPr>
              <w:spacing w:line="360" w:lineRule="auto"/>
              <w:rPr>
                <w:rFonts w:ascii="宋体"/>
                <w:bCs/>
                <w:sz w:val="24"/>
              </w:rPr>
            </w:pPr>
            <w:r>
              <w:rPr>
                <w:rFonts w:ascii="宋体" w:hAnsi="宋体"/>
                <w:bCs/>
                <w:sz w:val="24"/>
              </w:rPr>
              <w:t>3</w:t>
            </w:r>
            <w:r>
              <w:rPr>
                <w:rFonts w:ascii="宋体" w:hAnsi="宋体" w:hint="eastAsia"/>
                <w:bCs/>
                <w:sz w:val="24"/>
              </w:rPr>
              <w:t>、健康服务（诊室完成）：</w:t>
            </w:r>
          </w:p>
        </w:tc>
      </w:tr>
      <w:tr w:rsidR="00DC567F" w:rsidTr="00CD27C6">
        <w:trPr>
          <w:jc w:val="center"/>
        </w:trPr>
        <w:tc>
          <w:tcPr>
            <w:tcW w:w="8522" w:type="dxa"/>
            <w:tcBorders>
              <w:top w:val="nil"/>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）糖尿病症状全面问诊记录</w:t>
            </w:r>
            <w:r>
              <w:rPr>
                <w:rFonts w:ascii="宋体" w:hAnsi="宋体"/>
                <w:bCs/>
                <w:sz w:val="24"/>
              </w:rPr>
              <w:t>4</w:t>
            </w:r>
            <w:r>
              <w:rPr>
                <w:rFonts w:ascii="宋体" w:hAnsi="宋体" w:hint="eastAsia"/>
                <w:bCs/>
                <w:sz w:val="24"/>
              </w:rPr>
              <w:t>次</w:t>
            </w:r>
            <w:r>
              <w:rPr>
                <w:rFonts w:ascii="宋体" w:hAnsi="宋体"/>
                <w:bCs/>
                <w:sz w:val="24"/>
              </w:rPr>
              <w:t>/</w:t>
            </w:r>
            <w:r>
              <w:rPr>
                <w:rFonts w:ascii="宋体" w:hAnsi="宋体" w:hint="eastAsia"/>
                <w:bCs/>
                <w:sz w:val="24"/>
              </w:rPr>
              <w:t>年。</w:t>
            </w:r>
          </w:p>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2</w:t>
            </w:r>
            <w:r>
              <w:rPr>
                <w:rFonts w:ascii="宋体" w:hAnsi="宋体" w:hint="eastAsia"/>
                <w:bCs/>
                <w:sz w:val="24"/>
              </w:rPr>
              <w:t>）内容记录糖尿病的危险因素、并发症及伴发疾病全面分析（心脑血管疾病危险分层）</w:t>
            </w:r>
            <w:r>
              <w:rPr>
                <w:rFonts w:ascii="宋体" w:hAnsi="宋体"/>
                <w:bCs/>
                <w:sz w:val="24"/>
              </w:rPr>
              <w:t>4</w:t>
            </w:r>
            <w:r>
              <w:rPr>
                <w:rFonts w:ascii="宋体" w:hAnsi="宋体" w:hint="eastAsia"/>
                <w:bCs/>
                <w:sz w:val="24"/>
              </w:rPr>
              <w:t>次</w:t>
            </w:r>
            <w:r>
              <w:rPr>
                <w:rFonts w:ascii="宋体" w:hAnsi="宋体"/>
                <w:bCs/>
                <w:sz w:val="24"/>
              </w:rPr>
              <w:t>/</w:t>
            </w:r>
            <w:r>
              <w:rPr>
                <w:rFonts w:ascii="宋体" w:hAnsi="宋体" w:hint="eastAsia"/>
                <w:bCs/>
                <w:sz w:val="24"/>
              </w:rPr>
              <w:t>年。</w:t>
            </w:r>
          </w:p>
        </w:tc>
      </w:tr>
      <w:tr w:rsidR="00DC567F" w:rsidTr="00CD27C6">
        <w:trPr>
          <w:jc w:val="center"/>
        </w:trPr>
        <w:tc>
          <w:tcPr>
            <w:tcW w:w="8522" w:type="dxa"/>
            <w:tcBorders>
              <w:left w:val="nil"/>
              <w:bottom w:val="single" w:sz="8" w:space="0" w:color="auto"/>
              <w:right w:val="nil"/>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3</w:t>
            </w:r>
            <w:r>
              <w:rPr>
                <w:rFonts w:ascii="宋体" w:hAnsi="宋体" w:hint="eastAsia"/>
                <w:bCs/>
                <w:sz w:val="24"/>
              </w:rPr>
              <w:t>）随访</w:t>
            </w:r>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月，监测内容记入健康档案：①评估是否存在危急情况、评估上一次随访到此次随访期间的症状、评估并存的临床症状；②规范药物治疗、依从性、是否规律用药；③心脏、颈动脉、腹主动脉、肾动脉听诊以及足背动脉触诊；④有针对性的对个人和家庭成员进行控烟、控制过度饮酒、运动、低盐、低脂饮食以及心理平衡等健康教育。</w:t>
            </w:r>
          </w:p>
          <w:p w:rsidR="00DC567F" w:rsidRDefault="00DC567F" w:rsidP="00CD27C6">
            <w:pPr>
              <w:spacing w:line="360" w:lineRule="auto"/>
              <w:ind w:firstLineChars="200" w:firstLine="480"/>
              <w:rPr>
                <w:rFonts w:ascii="宋体"/>
                <w:bCs/>
                <w:sz w:val="24"/>
              </w:rPr>
            </w:pPr>
            <w:r>
              <w:rPr>
                <w:rFonts w:ascii="宋体" w:hAnsi="宋体" w:hint="eastAsia"/>
                <w:bCs/>
                <w:sz w:val="24"/>
              </w:rPr>
              <w:lastRenderedPageBreak/>
              <w:t>（</w:t>
            </w:r>
            <w:r>
              <w:rPr>
                <w:rFonts w:ascii="宋体" w:hAnsi="宋体"/>
                <w:bCs/>
                <w:sz w:val="24"/>
              </w:rPr>
              <w:t>4</w:t>
            </w:r>
            <w:r>
              <w:rPr>
                <w:rFonts w:ascii="宋体" w:hAnsi="宋体" w:hint="eastAsia"/>
                <w:bCs/>
                <w:sz w:val="24"/>
              </w:rPr>
              <w:t>）家庭血糖自我检测方案设计及结果分析</w:t>
            </w:r>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月。</w:t>
            </w:r>
          </w:p>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5</w:t>
            </w:r>
            <w:r>
              <w:rPr>
                <w:rFonts w:ascii="宋体" w:hAnsi="宋体" w:hint="eastAsia"/>
                <w:bCs/>
                <w:sz w:val="24"/>
              </w:rPr>
              <w:t>）糖尿病外周神经损害评估</w:t>
            </w:r>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年。</w:t>
            </w:r>
          </w:p>
          <w:p w:rsidR="00DC567F" w:rsidRDefault="00DC567F" w:rsidP="00CD27C6">
            <w:pPr>
              <w:spacing w:line="360" w:lineRule="auto"/>
              <w:ind w:firstLineChars="200" w:firstLine="480"/>
              <w:rPr>
                <w:rFonts w:ascii="宋体"/>
                <w:bCs/>
                <w:sz w:val="24"/>
              </w:rPr>
            </w:pPr>
            <w:r>
              <w:rPr>
                <w:rFonts w:ascii="宋体" w:hAnsi="宋体" w:hint="eastAsia"/>
                <w:bCs/>
                <w:sz w:val="24"/>
              </w:rPr>
              <w:t>（6）家庭药箱整理，及现用药综合评估和指导（重点是降糖药与其他药物的相互作用）（非入户）</w:t>
            </w:r>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年。</w:t>
            </w:r>
          </w:p>
        </w:tc>
      </w:tr>
      <w:tr w:rsidR="00DC567F" w:rsidTr="00CD27C6">
        <w:trPr>
          <w:jc w:val="center"/>
        </w:trPr>
        <w:tc>
          <w:tcPr>
            <w:tcW w:w="8522" w:type="dxa"/>
            <w:tcBorders>
              <w:top w:val="single" w:sz="8" w:space="0" w:color="auto"/>
              <w:bottom w:val="nil"/>
            </w:tcBorders>
          </w:tcPr>
          <w:p w:rsidR="00DC567F" w:rsidRDefault="00DC567F" w:rsidP="00CD27C6">
            <w:pPr>
              <w:spacing w:line="360" w:lineRule="auto"/>
              <w:rPr>
                <w:rFonts w:ascii="宋体"/>
                <w:bCs/>
                <w:sz w:val="24"/>
              </w:rPr>
            </w:pPr>
            <w:r>
              <w:rPr>
                <w:rFonts w:ascii="宋体" w:hAnsi="宋体"/>
                <w:bCs/>
                <w:sz w:val="24"/>
              </w:rPr>
              <w:lastRenderedPageBreak/>
              <w:t>4</w:t>
            </w:r>
            <w:r>
              <w:rPr>
                <w:rFonts w:ascii="宋体" w:hAnsi="宋体" w:hint="eastAsia"/>
                <w:bCs/>
                <w:sz w:val="24"/>
              </w:rPr>
              <w:t>、身体健康数据收集及汇总（在健康小屋完成）</w:t>
            </w:r>
          </w:p>
        </w:tc>
      </w:tr>
      <w:tr w:rsidR="00DC567F" w:rsidTr="00CD27C6">
        <w:trPr>
          <w:jc w:val="center"/>
        </w:trPr>
        <w:tc>
          <w:tcPr>
            <w:tcW w:w="8522" w:type="dxa"/>
            <w:tcBorders>
              <w:top w:val="nil"/>
              <w:left w:val="nil"/>
              <w:right w:val="nil"/>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）每</w:t>
            </w:r>
            <w:r>
              <w:rPr>
                <w:rFonts w:ascii="宋体" w:hAnsi="宋体"/>
                <w:bCs/>
                <w:sz w:val="24"/>
              </w:rPr>
              <w:t>1</w:t>
            </w:r>
            <w:r>
              <w:rPr>
                <w:rFonts w:ascii="宋体" w:hAnsi="宋体" w:hint="eastAsia"/>
                <w:bCs/>
                <w:sz w:val="24"/>
              </w:rPr>
              <w:t>个月测量体重、身高、腰围、臀围、体</w:t>
            </w:r>
            <w:proofErr w:type="gramStart"/>
            <w:r>
              <w:rPr>
                <w:rFonts w:ascii="宋体" w:hAnsi="宋体" w:hint="eastAsia"/>
                <w:bCs/>
                <w:sz w:val="24"/>
              </w:rPr>
              <w:t>脂比例</w:t>
            </w:r>
            <w:proofErr w:type="gramEnd"/>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月，签约满一年时绘制“体重、身高、腰围、臀围、体脂比例变化趋势图”（连续签约者绘制多年趋势图）。</w:t>
            </w:r>
          </w:p>
        </w:tc>
      </w:tr>
      <w:tr w:rsidR="00DC567F" w:rsidTr="00CD27C6">
        <w:trPr>
          <w:jc w:val="center"/>
        </w:trPr>
        <w:tc>
          <w:tcPr>
            <w:tcW w:w="8522" w:type="dxa"/>
            <w:tcBorders>
              <w:bottom w:val="single" w:sz="8" w:space="0" w:color="auto"/>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2</w:t>
            </w:r>
            <w:r>
              <w:rPr>
                <w:rFonts w:ascii="宋体" w:hAnsi="宋体" w:hint="eastAsia"/>
                <w:bCs/>
                <w:sz w:val="24"/>
              </w:rPr>
              <w:t>）测量血压（首次双上肢）、血糖（空腹及餐后）</w:t>
            </w:r>
            <w:r>
              <w:rPr>
                <w:rFonts w:ascii="宋体" w:hAnsi="宋体"/>
                <w:bCs/>
                <w:sz w:val="24"/>
              </w:rPr>
              <w:t>1</w:t>
            </w:r>
            <w:r>
              <w:rPr>
                <w:rFonts w:ascii="宋体" w:hAnsi="宋体" w:hint="eastAsia"/>
                <w:bCs/>
                <w:sz w:val="24"/>
              </w:rPr>
              <w:t>次</w:t>
            </w:r>
            <w:r>
              <w:rPr>
                <w:rFonts w:ascii="宋体" w:hAnsi="宋体"/>
                <w:bCs/>
                <w:sz w:val="24"/>
              </w:rPr>
              <w:t>/</w:t>
            </w:r>
            <w:r>
              <w:rPr>
                <w:rFonts w:ascii="宋体" w:hAnsi="宋体" w:hint="eastAsia"/>
                <w:bCs/>
                <w:sz w:val="24"/>
              </w:rPr>
              <w:t>月，签约满一年时绘制“血压、血糖趋势图”（连续签约者绘制多年趋势图）。</w:t>
            </w:r>
          </w:p>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3</w:t>
            </w:r>
            <w:r>
              <w:rPr>
                <w:rFonts w:ascii="宋体" w:hAnsi="宋体" w:hint="eastAsia"/>
                <w:bCs/>
                <w:sz w:val="24"/>
              </w:rPr>
              <w:t>）患者自测血糖仪数值录入信息系统。</w:t>
            </w:r>
          </w:p>
        </w:tc>
      </w:tr>
      <w:tr w:rsidR="00DC567F" w:rsidTr="00CD27C6">
        <w:trPr>
          <w:jc w:val="center"/>
        </w:trPr>
        <w:tc>
          <w:tcPr>
            <w:tcW w:w="8522" w:type="dxa"/>
            <w:tcBorders>
              <w:top w:val="single" w:sz="8" w:space="0" w:color="auto"/>
              <w:left w:val="nil"/>
              <w:bottom w:val="nil"/>
              <w:right w:val="nil"/>
            </w:tcBorders>
          </w:tcPr>
          <w:p w:rsidR="00DC567F" w:rsidRDefault="00DC567F" w:rsidP="00CD27C6">
            <w:pPr>
              <w:spacing w:line="360" w:lineRule="auto"/>
              <w:rPr>
                <w:rFonts w:ascii="宋体"/>
                <w:bCs/>
                <w:sz w:val="24"/>
              </w:rPr>
            </w:pPr>
            <w:r>
              <w:rPr>
                <w:rFonts w:ascii="宋体" w:hAnsi="宋体"/>
                <w:bCs/>
                <w:sz w:val="24"/>
              </w:rPr>
              <w:t>5</w:t>
            </w:r>
            <w:r>
              <w:rPr>
                <w:rFonts w:ascii="宋体" w:hAnsi="宋体" w:hint="eastAsia"/>
                <w:bCs/>
                <w:sz w:val="24"/>
              </w:rPr>
              <w:t>、健康教育</w:t>
            </w:r>
          </w:p>
        </w:tc>
      </w:tr>
      <w:tr w:rsidR="00DC567F" w:rsidTr="00CD27C6">
        <w:trPr>
          <w:jc w:val="center"/>
        </w:trPr>
        <w:tc>
          <w:tcPr>
            <w:tcW w:w="8522" w:type="dxa"/>
            <w:tcBorders>
              <w:top w:val="nil"/>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）发放健康处方</w:t>
            </w:r>
            <w:r>
              <w:rPr>
                <w:rFonts w:ascii="宋体" w:hAnsi="宋体"/>
                <w:bCs/>
                <w:sz w:val="24"/>
              </w:rPr>
              <w:t>/</w:t>
            </w:r>
            <w:r>
              <w:rPr>
                <w:rFonts w:ascii="宋体" w:hAnsi="宋体" w:hint="eastAsia"/>
                <w:bCs/>
                <w:sz w:val="24"/>
              </w:rPr>
              <w:t>每年</w:t>
            </w:r>
            <w:r>
              <w:rPr>
                <w:rFonts w:ascii="宋体" w:hAnsi="宋体"/>
                <w:bCs/>
                <w:sz w:val="24"/>
              </w:rPr>
              <w:t>4</w:t>
            </w:r>
            <w:r>
              <w:rPr>
                <w:rFonts w:ascii="宋体" w:hAnsi="宋体" w:hint="eastAsia"/>
                <w:bCs/>
                <w:sz w:val="24"/>
              </w:rPr>
              <w:t>次。</w:t>
            </w:r>
          </w:p>
        </w:tc>
      </w:tr>
      <w:tr w:rsidR="00DC567F" w:rsidTr="00CD27C6">
        <w:trPr>
          <w:jc w:val="center"/>
        </w:trPr>
        <w:tc>
          <w:tcPr>
            <w:tcW w:w="8522" w:type="dxa"/>
            <w:tcBorders>
              <w:left w:val="nil"/>
              <w:bottom w:val="single" w:sz="8" w:space="0" w:color="auto"/>
              <w:right w:val="nil"/>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2</w:t>
            </w:r>
            <w:r>
              <w:rPr>
                <w:rFonts w:ascii="宋体" w:hAnsi="宋体" w:hint="eastAsia"/>
                <w:bCs/>
                <w:sz w:val="24"/>
              </w:rPr>
              <w:t>）进行健康讲座</w:t>
            </w:r>
            <w:r>
              <w:rPr>
                <w:rFonts w:ascii="宋体" w:hAnsi="宋体"/>
                <w:bCs/>
                <w:sz w:val="24"/>
              </w:rPr>
              <w:t>/</w:t>
            </w:r>
            <w:r>
              <w:rPr>
                <w:rFonts w:ascii="宋体" w:hAnsi="宋体" w:hint="eastAsia"/>
                <w:bCs/>
                <w:sz w:val="24"/>
              </w:rPr>
              <w:t>每年</w:t>
            </w:r>
            <w:r>
              <w:rPr>
                <w:rFonts w:ascii="宋体" w:hAnsi="宋体"/>
                <w:bCs/>
                <w:sz w:val="24"/>
              </w:rPr>
              <w:t>3</w:t>
            </w:r>
            <w:r>
              <w:rPr>
                <w:rFonts w:ascii="宋体" w:hAnsi="宋体" w:hint="eastAsia"/>
                <w:bCs/>
                <w:sz w:val="24"/>
              </w:rPr>
              <w:t>次。</w:t>
            </w:r>
          </w:p>
          <w:p w:rsidR="00DC567F" w:rsidRDefault="00DC567F" w:rsidP="00CD27C6">
            <w:pPr>
              <w:spacing w:line="360" w:lineRule="auto"/>
              <w:ind w:firstLineChars="200" w:firstLine="480"/>
              <w:rPr>
                <w:rFonts w:ascii="宋体"/>
                <w:bCs/>
                <w:sz w:val="24"/>
              </w:rPr>
            </w:pPr>
            <w:r>
              <w:rPr>
                <w:rFonts w:ascii="宋体" w:hAnsi="宋体" w:hint="eastAsia"/>
                <w:bCs/>
                <w:sz w:val="24"/>
              </w:rPr>
              <w:t>内容包括：（每年根据需求更新）</w:t>
            </w:r>
          </w:p>
          <w:p w:rsidR="00DC567F" w:rsidRDefault="00DC567F" w:rsidP="00CD27C6">
            <w:pPr>
              <w:spacing w:line="360" w:lineRule="auto"/>
              <w:ind w:firstLineChars="200" w:firstLine="480"/>
              <w:jc w:val="left"/>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）糖尿病患者饮食（公共课及健康处方）。</w:t>
            </w:r>
          </w:p>
          <w:p w:rsidR="00DC567F" w:rsidRDefault="00DC567F" w:rsidP="00CD27C6">
            <w:pPr>
              <w:spacing w:line="360" w:lineRule="auto"/>
              <w:ind w:firstLineChars="200" w:firstLine="480"/>
              <w:jc w:val="left"/>
              <w:rPr>
                <w:rFonts w:ascii="宋体"/>
                <w:bCs/>
                <w:sz w:val="24"/>
              </w:rPr>
            </w:pPr>
            <w:r>
              <w:rPr>
                <w:rFonts w:ascii="宋体" w:hAnsi="宋体" w:hint="eastAsia"/>
                <w:bCs/>
                <w:sz w:val="24"/>
              </w:rPr>
              <w:t>（</w:t>
            </w:r>
            <w:r>
              <w:rPr>
                <w:rFonts w:ascii="宋体" w:hAnsi="宋体"/>
                <w:bCs/>
                <w:sz w:val="24"/>
              </w:rPr>
              <w:t>2</w:t>
            </w:r>
            <w:r>
              <w:rPr>
                <w:rFonts w:ascii="宋体" w:hAnsi="宋体" w:hint="eastAsia"/>
                <w:bCs/>
                <w:sz w:val="24"/>
              </w:rPr>
              <w:t>）糖尿病运动的安全注意事项（公共课及健康处方）。</w:t>
            </w:r>
          </w:p>
          <w:p w:rsidR="00DC567F" w:rsidRDefault="00DC567F" w:rsidP="00CD27C6">
            <w:pPr>
              <w:spacing w:line="360" w:lineRule="auto"/>
              <w:ind w:firstLineChars="200" w:firstLine="480"/>
              <w:jc w:val="left"/>
              <w:rPr>
                <w:rFonts w:ascii="宋体"/>
                <w:bCs/>
                <w:sz w:val="24"/>
              </w:rPr>
            </w:pPr>
            <w:r>
              <w:rPr>
                <w:rFonts w:ascii="宋体" w:hAnsi="宋体" w:hint="eastAsia"/>
                <w:bCs/>
                <w:sz w:val="24"/>
              </w:rPr>
              <w:t>（</w:t>
            </w:r>
            <w:r>
              <w:rPr>
                <w:rFonts w:ascii="宋体" w:hAnsi="宋体"/>
                <w:bCs/>
                <w:sz w:val="24"/>
              </w:rPr>
              <w:t>3</w:t>
            </w:r>
            <w:r>
              <w:rPr>
                <w:rFonts w:ascii="宋体" w:hAnsi="宋体" w:hint="eastAsia"/>
                <w:bCs/>
                <w:sz w:val="24"/>
              </w:rPr>
              <w:t>）科学地开展血糖自我监测；低血糖识别和处理（公共课及健康处方）。</w:t>
            </w:r>
          </w:p>
          <w:p w:rsidR="00DC567F" w:rsidRDefault="00DC567F" w:rsidP="00CD27C6">
            <w:pPr>
              <w:spacing w:line="360" w:lineRule="auto"/>
              <w:ind w:firstLineChars="200" w:firstLine="480"/>
              <w:jc w:val="left"/>
              <w:rPr>
                <w:rFonts w:ascii="宋体"/>
                <w:bCs/>
                <w:sz w:val="24"/>
              </w:rPr>
            </w:pPr>
            <w:r>
              <w:rPr>
                <w:rFonts w:ascii="宋体" w:hAnsi="宋体" w:hint="eastAsia"/>
                <w:bCs/>
                <w:sz w:val="24"/>
              </w:rPr>
              <w:t>（</w:t>
            </w:r>
            <w:r>
              <w:rPr>
                <w:rFonts w:ascii="宋体" w:hAnsi="宋体"/>
                <w:bCs/>
                <w:sz w:val="24"/>
              </w:rPr>
              <w:t>4</w:t>
            </w:r>
            <w:r>
              <w:rPr>
                <w:rFonts w:ascii="宋体" w:hAnsi="宋体" w:hint="eastAsia"/>
                <w:bCs/>
                <w:sz w:val="24"/>
              </w:rPr>
              <w:t>）糖尿病并发症的科学管理（公共课及健康处方）。</w:t>
            </w:r>
          </w:p>
          <w:p w:rsidR="00DC567F" w:rsidRDefault="00DC567F" w:rsidP="00CD27C6">
            <w:pPr>
              <w:spacing w:line="360" w:lineRule="auto"/>
              <w:ind w:firstLineChars="200" w:firstLine="480"/>
              <w:jc w:val="left"/>
              <w:rPr>
                <w:rFonts w:ascii="宋体"/>
                <w:bCs/>
                <w:sz w:val="24"/>
              </w:rPr>
            </w:pPr>
            <w:r>
              <w:rPr>
                <w:rFonts w:ascii="宋体" w:hAnsi="宋体" w:hint="eastAsia"/>
                <w:bCs/>
                <w:sz w:val="24"/>
              </w:rPr>
              <w:t>（</w:t>
            </w:r>
            <w:r>
              <w:rPr>
                <w:rFonts w:ascii="宋体" w:hAnsi="宋体"/>
                <w:bCs/>
                <w:sz w:val="24"/>
              </w:rPr>
              <w:t>5</w:t>
            </w:r>
            <w:r>
              <w:rPr>
                <w:rFonts w:ascii="宋体" w:hAnsi="宋体" w:hint="eastAsia"/>
                <w:bCs/>
                <w:sz w:val="24"/>
              </w:rPr>
              <w:t>）胰岛素的规范使用（公共课及健康处方）。</w:t>
            </w:r>
          </w:p>
          <w:p w:rsidR="00DC567F" w:rsidRDefault="00DC567F" w:rsidP="00CD27C6">
            <w:pPr>
              <w:spacing w:line="360" w:lineRule="auto"/>
              <w:ind w:firstLineChars="200" w:firstLine="480"/>
              <w:jc w:val="left"/>
              <w:rPr>
                <w:rFonts w:ascii="宋体"/>
                <w:bCs/>
                <w:sz w:val="24"/>
              </w:rPr>
            </w:pPr>
            <w:r>
              <w:rPr>
                <w:rFonts w:ascii="宋体" w:hAnsi="宋体" w:hint="eastAsia"/>
                <w:bCs/>
                <w:sz w:val="24"/>
              </w:rPr>
              <w:t>（</w:t>
            </w:r>
            <w:r>
              <w:rPr>
                <w:rFonts w:ascii="宋体" w:hAnsi="宋体"/>
                <w:bCs/>
                <w:sz w:val="24"/>
              </w:rPr>
              <w:t>6</w:t>
            </w:r>
            <w:r>
              <w:rPr>
                <w:rFonts w:ascii="宋体" w:hAnsi="宋体" w:hint="eastAsia"/>
                <w:bCs/>
                <w:sz w:val="24"/>
              </w:rPr>
              <w:t>）糖尿病患者的心理健康（公共课及健康处方）。</w:t>
            </w:r>
          </w:p>
        </w:tc>
      </w:tr>
      <w:tr w:rsidR="00DC567F" w:rsidTr="00CD27C6">
        <w:trPr>
          <w:jc w:val="center"/>
        </w:trPr>
        <w:tc>
          <w:tcPr>
            <w:tcW w:w="8522" w:type="dxa"/>
            <w:tcBorders>
              <w:top w:val="single" w:sz="8" w:space="0" w:color="auto"/>
              <w:bottom w:val="nil"/>
            </w:tcBorders>
          </w:tcPr>
          <w:p w:rsidR="00DC567F" w:rsidRDefault="00DC567F" w:rsidP="00CD27C6">
            <w:pPr>
              <w:spacing w:line="360" w:lineRule="auto"/>
              <w:rPr>
                <w:rFonts w:ascii="宋体"/>
                <w:bCs/>
                <w:sz w:val="24"/>
              </w:rPr>
            </w:pPr>
            <w:r>
              <w:rPr>
                <w:rFonts w:ascii="宋体" w:hAnsi="宋体"/>
                <w:bCs/>
                <w:sz w:val="24"/>
              </w:rPr>
              <w:t>6</w:t>
            </w:r>
            <w:r>
              <w:rPr>
                <w:rFonts w:ascii="宋体" w:hAnsi="宋体" w:hint="eastAsia"/>
                <w:bCs/>
                <w:sz w:val="24"/>
              </w:rPr>
              <w:t>、疾病诊疗（含双向转诊）</w:t>
            </w:r>
          </w:p>
        </w:tc>
      </w:tr>
      <w:tr w:rsidR="00DC567F" w:rsidTr="00CD27C6">
        <w:trPr>
          <w:jc w:val="center"/>
        </w:trPr>
        <w:tc>
          <w:tcPr>
            <w:tcW w:w="8522" w:type="dxa"/>
            <w:tcBorders>
              <w:top w:val="nil"/>
              <w:left w:val="nil"/>
              <w:bottom w:val="single" w:sz="8" w:space="0" w:color="4F81BD"/>
              <w:right w:val="nil"/>
            </w:tcBorders>
          </w:tcPr>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）签约者优先预约就诊自己的家庭医生。</w:t>
            </w:r>
          </w:p>
          <w:p w:rsidR="00DC567F" w:rsidRDefault="00DC567F" w:rsidP="00CD27C6">
            <w:pPr>
              <w:spacing w:line="360" w:lineRule="auto"/>
              <w:ind w:firstLineChars="200" w:firstLine="480"/>
              <w:rPr>
                <w:rFonts w:ascii="宋体"/>
                <w:bCs/>
                <w:kern w:val="0"/>
                <w:sz w:val="24"/>
              </w:rPr>
            </w:pPr>
            <w:r>
              <w:rPr>
                <w:rFonts w:ascii="宋体" w:hAnsi="宋体" w:hint="eastAsia"/>
                <w:bCs/>
                <w:sz w:val="24"/>
              </w:rPr>
              <w:t>（</w:t>
            </w:r>
            <w:r>
              <w:rPr>
                <w:rFonts w:ascii="宋体" w:hAnsi="宋体"/>
                <w:bCs/>
                <w:sz w:val="24"/>
              </w:rPr>
              <w:t>2</w:t>
            </w:r>
            <w:r>
              <w:rPr>
                <w:rFonts w:ascii="宋体" w:hAnsi="宋体" w:hint="eastAsia"/>
                <w:bCs/>
                <w:sz w:val="24"/>
              </w:rPr>
              <w:t>）必要时</w:t>
            </w:r>
            <w:r>
              <w:rPr>
                <w:rFonts w:ascii="宋体" w:hAnsi="宋体" w:hint="eastAsia"/>
                <w:bCs/>
                <w:kern w:val="0"/>
                <w:sz w:val="24"/>
              </w:rPr>
              <w:t>利用绿色通道优先转诊，转诊后</w:t>
            </w:r>
            <w:r>
              <w:rPr>
                <w:rFonts w:ascii="宋体" w:hAnsi="宋体"/>
                <w:bCs/>
                <w:kern w:val="0"/>
                <w:sz w:val="24"/>
              </w:rPr>
              <w:t>5</w:t>
            </w:r>
            <w:r>
              <w:rPr>
                <w:rFonts w:ascii="宋体" w:hAnsi="宋体" w:hint="eastAsia"/>
                <w:bCs/>
                <w:kern w:val="0"/>
                <w:sz w:val="24"/>
              </w:rPr>
              <w:t>个工作日内进行电话随访。</w:t>
            </w:r>
          </w:p>
          <w:p w:rsidR="00DC567F" w:rsidRDefault="00DC567F" w:rsidP="00CD27C6">
            <w:pPr>
              <w:spacing w:line="360" w:lineRule="auto"/>
              <w:ind w:firstLineChars="200" w:firstLine="480"/>
              <w:rPr>
                <w:rFonts w:ascii="宋体"/>
                <w:bCs/>
                <w:sz w:val="24"/>
              </w:rPr>
            </w:pPr>
            <w:r>
              <w:rPr>
                <w:rFonts w:ascii="宋体" w:hAnsi="宋体" w:hint="eastAsia"/>
                <w:bCs/>
                <w:sz w:val="24"/>
              </w:rPr>
              <w:t>（</w:t>
            </w:r>
            <w:r>
              <w:rPr>
                <w:rFonts w:ascii="宋体" w:hAnsi="宋体"/>
                <w:bCs/>
                <w:sz w:val="24"/>
              </w:rPr>
              <w:t>3</w:t>
            </w:r>
            <w:r>
              <w:rPr>
                <w:rFonts w:ascii="宋体" w:hAnsi="宋体" w:hint="eastAsia"/>
                <w:bCs/>
                <w:sz w:val="24"/>
              </w:rPr>
              <w:t>）就医指导（含紧急状况识别、家庭现场处理和合理求助方式指导）。</w:t>
            </w:r>
          </w:p>
        </w:tc>
      </w:tr>
    </w:tbl>
    <w:p w:rsidR="00DC567F" w:rsidRPr="00377905" w:rsidRDefault="00DC567F" w:rsidP="00DC567F">
      <w:pPr>
        <w:widowControl/>
        <w:spacing w:line="440" w:lineRule="exact"/>
        <w:jc w:val="left"/>
        <w:rPr>
          <w:rFonts w:ascii="仿宋_GB2312" w:eastAsia="仿宋_GB2312" w:hAnsi="黑体"/>
          <w:sz w:val="32"/>
          <w:szCs w:val="32"/>
        </w:rPr>
      </w:pPr>
    </w:p>
    <w:p w:rsidR="00F026D8" w:rsidRPr="00377905" w:rsidRDefault="00F026D8" w:rsidP="00377905">
      <w:pPr>
        <w:widowControl/>
        <w:spacing w:line="500" w:lineRule="exact"/>
        <w:jc w:val="left"/>
        <w:rPr>
          <w:rFonts w:ascii="仿宋_GB2312" w:eastAsia="仿宋_GB2312" w:hAnsi="黑体"/>
          <w:sz w:val="32"/>
          <w:szCs w:val="32"/>
        </w:rPr>
      </w:pPr>
    </w:p>
    <w:sectPr w:rsidR="00F026D8" w:rsidRPr="00377905" w:rsidSect="00D82287">
      <w:footerReference w:type="even" r:id="rId7"/>
      <w:footerReference w:type="default" r:id="rId8"/>
      <w:pgSz w:w="11906" w:h="16838"/>
      <w:pgMar w:top="2098" w:right="1531" w:bottom="1985"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DFD" w:rsidRDefault="006E5DFD" w:rsidP="007C14AA">
      <w:r>
        <w:separator/>
      </w:r>
    </w:p>
  </w:endnote>
  <w:endnote w:type="continuationSeparator" w:id="0">
    <w:p w:rsidR="006E5DFD" w:rsidRDefault="006E5DFD" w:rsidP="007C1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02862"/>
      <w:docPartObj>
        <w:docPartGallery w:val="Page Numbers (Bottom of Page)"/>
        <w:docPartUnique/>
      </w:docPartObj>
    </w:sdtPr>
    <w:sdtEndPr>
      <w:rPr>
        <w:rFonts w:asciiTheme="minorEastAsia" w:eastAsiaTheme="minorEastAsia" w:hAnsiTheme="minorEastAsia"/>
        <w:sz w:val="28"/>
        <w:szCs w:val="28"/>
      </w:rPr>
    </w:sdtEndPr>
    <w:sdtContent>
      <w:p w:rsidR="00D82287" w:rsidRPr="00D82287" w:rsidRDefault="00D82287">
        <w:pPr>
          <w:pStyle w:val="a6"/>
          <w:rPr>
            <w:rFonts w:asciiTheme="minorEastAsia" w:eastAsiaTheme="minorEastAsia" w:hAnsiTheme="minorEastAsia"/>
            <w:sz w:val="28"/>
            <w:szCs w:val="28"/>
          </w:rPr>
        </w:pPr>
        <w:r w:rsidRPr="00D82287">
          <w:rPr>
            <w:rFonts w:asciiTheme="minorEastAsia" w:eastAsiaTheme="minorEastAsia" w:hAnsiTheme="minorEastAsia"/>
            <w:sz w:val="28"/>
            <w:szCs w:val="28"/>
          </w:rPr>
          <w:fldChar w:fldCharType="begin"/>
        </w:r>
        <w:r w:rsidRPr="00D82287">
          <w:rPr>
            <w:rFonts w:asciiTheme="minorEastAsia" w:eastAsiaTheme="minorEastAsia" w:hAnsiTheme="minorEastAsia"/>
            <w:sz w:val="28"/>
            <w:szCs w:val="28"/>
          </w:rPr>
          <w:instrText xml:space="preserve"> PAGE   \* MERGEFORMAT </w:instrText>
        </w:r>
        <w:r w:rsidRPr="00D82287">
          <w:rPr>
            <w:rFonts w:asciiTheme="minorEastAsia" w:eastAsiaTheme="minorEastAsia" w:hAnsiTheme="minorEastAsia"/>
            <w:sz w:val="28"/>
            <w:szCs w:val="28"/>
          </w:rPr>
          <w:fldChar w:fldCharType="separate"/>
        </w:r>
        <w:r w:rsidR="009E4A06" w:rsidRPr="009E4A06">
          <w:rPr>
            <w:rFonts w:asciiTheme="minorEastAsia" w:eastAsiaTheme="minorEastAsia" w:hAnsiTheme="minorEastAsia"/>
            <w:noProof/>
            <w:sz w:val="28"/>
            <w:szCs w:val="28"/>
            <w:lang w:val="zh-CN"/>
          </w:rPr>
          <w:t>-</w:t>
        </w:r>
        <w:r w:rsidR="009E4A06">
          <w:rPr>
            <w:rFonts w:asciiTheme="minorEastAsia" w:eastAsiaTheme="minorEastAsia" w:hAnsiTheme="minorEastAsia"/>
            <w:noProof/>
            <w:sz w:val="28"/>
            <w:szCs w:val="28"/>
          </w:rPr>
          <w:t xml:space="preserve"> 12 -</w:t>
        </w:r>
        <w:r w:rsidRPr="00D82287">
          <w:rPr>
            <w:rFonts w:asciiTheme="minorEastAsia" w:eastAsiaTheme="minorEastAsia" w:hAnsiTheme="minorEastAsia"/>
            <w:sz w:val="28"/>
            <w:szCs w:val="28"/>
          </w:rPr>
          <w:fldChar w:fldCharType="end"/>
        </w:r>
      </w:p>
    </w:sdtContent>
  </w:sdt>
  <w:p w:rsidR="00D82287" w:rsidRDefault="00D8228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02860"/>
      <w:docPartObj>
        <w:docPartGallery w:val="Page Numbers (Bottom of Page)"/>
        <w:docPartUnique/>
      </w:docPartObj>
    </w:sdtPr>
    <w:sdtEndPr>
      <w:rPr>
        <w:rFonts w:asciiTheme="minorEastAsia" w:eastAsiaTheme="minorEastAsia" w:hAnsiTheme="minorEastAsia"/>
        <w:sz w:val="28"/>
        <w:szCs w:val="28"/>
      </w:rPr>
    </w:sdtEndPr>
    <w:sdtContent>
      <w:p w:rsidR="00D82287" w:rsidRDefault="00D82287">
        <w:pPr>
          <w:pStyle w:val="a6"/>
          <w:jc w:val="right"/>
        </w:pPr>
        <w:r w:rsidRPr="00D82287">
          <w:rPr>
            <w:rFonts w:asciiTheme="minorEastAsia" w:eastAsiaTheme="minorEastAsia" w:hAnsiTheme="minorEastAsia"/>
            <w:sz w:val="28"/>
            <w:szCs w:val="28"/>
          </w:rPr>
          <w:fldChar w:fldCharType="begin"/>
        </w:r>
        <w:r w:rsidRPr="00D82287">
          <w:rPr>
            <w:rFonts w:asciiTheme="minorEastAsia" w:eastAsiaTheme="minorEastAsia" w:hAnsiTheme="minorEastAsia"/>
            <w:sz w:val="28"/>
            <w:szCs w:val="28"/>
          </w:rPr>
          <w:instrText xml:space="preserve"> PAGE   \* MERGEFORMAT </w:instrText>
        </w:r>
        <w:r w:rsidRPr="00D82287">
          <w:rPr>
            <w:rFonts w:asciiTheme="minorEastAsia" w:eastAsiaTheme="minorEastAsia" w:hAnsiTheme="minorEastAsia"/>
            <w:sz w:val="28"/>
            <w:szCs w:val="28"/>
          </w:rPr>
          <w:fldChar w:fldCharType="separate"/>
        </w:r>
        <w:r w:rsidR="009E4A06" w:rsidRPr="009E4A06">
          <w:rPr>
            <w:rFonts w:asciiTheme="minorEastAsia" w:eastAsiaTheme="minorEastAsia" w:hAnsiTheme="minorEastAsia"/>
            <w:noProof/>
            <w:sz w:val="28"/>
            <w:szCs w:val="28"/>
            <w:lang w:val="zh-CN"/>
          </w:rPr>
          <w:t>-</w:t>
        </w:r>
        <w:r w:rsidR="009E4A06">
          <w:rPr>
            <w:rFonts w:asciiTheme="minorEastAsia" w:eastAsiaTheme="minorEastAsia" w:hAnsiTheme="minorEastAsia"/>
            <w:noProof/>
            <w:sz w:val="28"/>
            <w:szCs w:val="28"/>
          </w:rPr>
          <w:t xml:space="preserve"> 1 -</w:t>
        </w:r>
        <w:r w:rsidRPr="00D82287">
          <w:rPr>
            <w:rFonts w:asciiTheme="minorEastAsia" w:eastAsiaTheme="minorEastAsia" w:hAnsiTheme="minorEastAsia"/>
            <w:sz w:val="28"/>
            <w:szCs w:val="28"/>
          </w:rPr>
          <w:fldChar w:fldCharType="end"/>
        </w:r>
      </w:p>
    </w:sdtContent>
  </w:sdt>
  <w:p w:rsidR="00D82287" w:rsidRDefault="00D8228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DFD" w:rsidRDefault="006E5DFD" w:rsidP="007C14AA">
      <w:r>
        <w:separator/>
      </w:r>
    </w:p>
  </w:footnote>
  <w:footnote w:type="continuationSeparator" w:id="0">
    <w:p w:rsidR="006E5DFD" w:rsidRDefault="006E5DFD" w:rsidP="007C1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FA2"/>
    <w:rsid w:val="0000134D"/>
    <w:rsid w:val="00006882"/>
    <w:rsid w:val="0001019C"/>
    <w:rsid w:val="00011A4A"/>
    <w:rsid w:val="00011F16"/>
    <w:rsid w:val="000137CE"/>
    <w:rsid w:val="000149CE"/>
    <w:rsid w:val="00015573"/>
    <w:rsid w:val="000213A3"/>
    <w:rsid w:val="00024D32"/>
    <w:rsid w:val="000272EE"/>
    <w:rsid w:val="00030EAA"/>
    <w:rsid w:val="00032406"/>
    <w:rsid w:val="00040D92"/>
    <w:rsid w:val="00045597"/>
    <w:rsid w:val="000542F5"/>
    <w:rsid w:val="00060B58"/>
    <w:rsid w:val="00065371"/>
    <w:rsid w:val="00065E21"/>
    <w:rsid w:val="00066F37"/>
    <w:rsid w:val="0007018C"/>
    <w:rsid w:val="0007094E"/>
    <w:rsid w:val="00077F0F"/>
    <w:rsid w:val="000820D8"/>
    <w:rsid w:val="000832A4"/>
    <w:rsid w:val="000852F0"/>
    <w:rsid w:val="000860F4"/>
    <w:rsid w:val="0008634F"/>
    <w:rsid w:val="000924BD"/>
    <w:rsid w:val="00093614"/>
    <w:rsid w:val="00093973"/>
    <w:rsid w:val="00095425"/>
    <w:rsid w:val="000A3BFA"/>
    <w:rsid w:val="000A6E75"/>
    <w:rsid w:val="000A74BB"/>
    <w:rsid w:val="000B0495"/>
    <w:rsid w:val="000B3CAD"/>
    <w:rsid w:val="000B5286"/>
    <w:rsid w:val="000B64B1"/>
    <w:rsid w:val="000C1B11"/>
    <w:rsid w:val="000D2502"/>
    <w:rsid w:val="000D4A06"/>
    <w:rsid w:val="000D5E6D"/>
    <w:rsid w:val="000D6734"/>
    <w:rsid w:val="000E43D4"/>
    <w:rsid w:val="000E44D0"/>
    <w:rsid w:val="000E560D"/>
    <w:rsid w:val="000E7185"/>
    <w:rsid w:val="000F2F91"/>
    <w:rsid w:val="000F4FBF"/>
    <w:rsid w:val="000F557B"/>
    <w:rsid w:val="000F7D3F"/>
    <w:rsid w:val="001002FE"/>
    <w:rsid w:val="00101C5D"/>
    <w:rsid w:val="0010602F"/>
    <w:rsid w:val="001076E8"/>
    <w:rsid w:val="00113834"/>
    <w:rsid w:val="00114E0C"/>
    <w:rsid w:val="00114FBF"/>
    <w:rsid w:val="00117ABF"/>
    <w:rsid w:val="00123A05"/>
    <w:rsid w:val="001243F6"/>
    <w:rsid w:val="00127562"/>
    <w:rsid w:val="001318E5"/>
    <w:rsid w:val="0013222D"/>
    <w:rsid w:val="00132913"/>
    <w:rsid w:val="00135775"/>
    <w:rsid w:val="00136E39"/>
    <w:rsid w:val="0014011F"/>
    <w:rsid w:val="001407B7"/>
    <w:rsid w:val="00142059"/>
    <w:rsid w:val="00142679"/>
    <w:rsid w:val="001546EB"/>
    <w:rsid w:val="00157125"/>
    <w:rsid w:val="00160A18"/>
    <w:rsid w:val="00160B37"/>
    <w:rsid w:val="00163625"/>
    <w:rsid w:val="0016364A"/>
    <w:rsid w:val="00165773"/>
    <w:rsid w:val="00166A32"/>
    <w:rsid w:val="001676CC"/>
    <w:rsid w:val="00167F08"/>
    <w:rsid w:val="00170E14"/>
    <w:rsid w:val="001750E2"/>
    <w:rsid w:val="00183281"/>
    <w:rsid w:val="00184A84"/>
    <w:rsid w:val="00191298"/>
    <w:rsid w:val="00191D43"/>
    <w:rsid w:val="00194C3A"/>
    <w:rsid w:val="001976C0"/>
    <w:rsid w:val="001B01B8"/>
    <w:rsid w:val="001B2B31"/>
    <w:rsid w:val="001B3184"/>
    <w:rsid w:val="001B5063"/>
    <w:rsid w:val="001B6586"/>
    <w:rsid w:val="001B6F7D"/>
    <w:rsid w:val="001B6FA2"/>
    <w:rsid w:val="001C224C"/>
    <w:rsid w:val="001C4C92"/>
    <w:rsid w:val="001C5977"/>
    <w:rsid w:val="001D47D6"/>
    <w:rsid w:val="001D4E29"/>
    <w:rsid w:val="001F0CBF"/>
    <w:rsid w:val="001F522D"/>
    <w:rsid w:val="001F54C4"/>
    <w:rsid w:val="00202312"/>
    <w:rsid w:val="00203038"/>
    <w:rsid w:val="00207737"/>
    <w:rsid w:val="0021042E"/>
    <w:rsid w:val="0021067D"/>
    <w:rsid w:val="00216122"/>
    <w:rsid w:val="00216B4D"/>
    <w:rsid w:val="002414BB"/>
    <w:rsid w:val="00242EEF"/>
    <w:rsid w:val="0024723A"/>
    <w:rsid w:val="00251308"/>
    <w:rsid w:val="00252B80"/>
    <w:rsid w:val="0025536E"/>
    <w:rsid w:val="00262832"/>
    <w:rsid w:val="00263813"/>
    <w:rsid w:val="00265316"/>
    <w:rsid w:val="00270858"/>
    <w:rsid w:val="00272679"/>
    <w:rsid w:val="00275059"/>
    <w:rsid w:val="002754EF"/>
    <w:rsid w:val="00282B45"/>
    <w:rsid w:val="00284061"/>
    <w:rsid w:val="0028430F"/>
    <w:rsid w:val="002852C7"/>
    <w:rsid w:val="0029127A"/>
    <w:rsid w:val="00292347"/>
    <w:rsid w:val="00292392"/>
    <w:rsid w:val="00292A81"/>
    <w:rsid w:val="002A475C"/>
    <w:rsid w:val="002A67E4"/>
    <w:rsid w:val="002A6853"/>
    <w:rsid w:val="002C17D8"/>
    <w:rsid w:val="002D380F"/>
    <w:rsid w:val="002D4AD1"/>
    <w:rsid w:val="002D735E"/>
    <w:rsid w:val="002D7D59"/>
    <w:rsid w:val="002E01D1"/>
    <w:rsid w:val="002E5852"/>
    <w:rsid w:val="002E5DD3"/>
    <w:rsid w:val="002E614E"/>
    <w:rsid w:val="002E6677"/>
    <w:rsid w:val="002F05D2"/>
    <w:rsid w:val="002F5C78"/>
    <w:rsid w:val="002F79B1"/>
    <w:rsid w:val="00301A08"/>
    <w:rsid w:val="003037B8"/>
    <w:rsid w:val="00304501"/>
    <w:rsid w:val="00311D08"/>
    <w:rsid w:val="003163BF"/>
    <w:rsid w:val="00317140"/>
    <w:rsid w:val="00320531"/>
    <w:rsid w:val="00323A0C"/>
    <w:rsid w:val="00324975"/>
    <w:rsid w:val="00330291"/>
    <w:rsid w:val="00332DDA"/>
    <w:rsid w:val="003339FD"/>
    <w:rsid w:val="00340C89"/>
    <w:rsid w:val="00345E91"/>
    <w:rsid w:val="0035237A"/>
    <w:rsid w:val="00355FE8"/>
    <w:rsid w:val="00357656"/>
    <w:rsid w:val="00364AA6"/>
    <w:rsid w:val="00365094"/>
    <w:rsid w:val="00366C00"/>
    <w:rsid w:val="00370DAA"/>
    <w:rsid w:val="003720E0"/>
    <w:rsid w:val="003733A5"/>
    <w:rsid w:val="00374AA2"/>
    <w:rsid w:val="003765A1"/>
    <w:rsid w:val="003767DC"/>
    <w:rsid w:val="00377905"/>
    <w:rsid w:val="003822C5"/>
    <w:rsid w:val="00382F35"/>
    <w:rsid w:val="0038502D"/>
    <w:rsid w:val="00385EC3"/>
    <w:rsid w:val="003922F0"/>
    <w:rsid w:val="003A09FC"/>
    <w:rsid w:val="003A3622"/>
    <w:rsid w:val="003A612F"/>
    <w:rsid w:val="003B1092"/>
    <w:rsid w:val="003C1702"/>
    <w:rsid w:val="003D0839"/>
    <w:rsid w:val="003D2F29"/>
    <w:rsid w:val="003D32CE"/>
    <w:rsid w:val="003D34A2"/>
    <w:rsid w:val="003D35B7"/>
    <w:rsid w:val="003E233A"/>
    <w:rsid w:val="003E28B2"/>
    <w:rsid w:val="003E39D5"/>
    <w:rsid w:val="003E4656"/>
    <w:rsid w:val="003E7BC1"/>
    <w:rsid w:val="00400E2B"/>
    <w:rsid w:val="00401D32"/>
    <w:rsid w:val="0040604A"/>
    <w:rsid w:val="00410198"/>
    <w:rsid w:val="0041445B"/>
    <w:rsid w:val="004147D5"/>
    <w:rsid w:val="004245F5"/>
    <w:rsid w:val="00427235"/>
    <w:rsid w:val="00432B00"/>
    <w:rsid w:val="00437BA7"/>
    <w:rsid w:val="00437D1F"/>
    <w:rsid w:val="00437D57"/>
    <w:rsid w:val="004420D3"/>
    <w:rsid w:val="004436A5"/>
    <w:rsid w:val="00450705"/>
    <w:rsid w:val="004533E1"/>
    <w:rsid w:val="00457DF6"/>
    <w:rsid w:val="00457F49"/>
    <w:rsid w:val="00463D6B"/>
    <w:rsid w:val="0046550B"/>
    <w:rsid w:val="0046582C"/>
    <w:rsid w:val="00465BF6"/>
    <w:rsid w:val="00467C46"/>
    <w:rsid w:val="00470C54"/>
    <w:rsid w:val="00471EE4"/>
    <w:rsid w:val="004727C0"/>
    <w:rsid w:val="00474376"/>
    <w:rsid w:val="00482B24"/>
    <w:rsid w:val="00486A55"/>
    <w:rsid w:val="00490718"/>
    <w:rsid w:val="00492ED0"/>
    <w:rsid w:val="00495ACB"/>
    <w:rsid w:val="00495E4A"/>
    <w:rsid w:val="00496464"/>
    <w:rsid w:val="004A16CF"/>
    <w:rsid w:val="004B1711"/>
    <w:rsid w:val="004B20E1"/>
    <w:rsid w:val="004B31B2"/>
    <w:rsid w:val="004B74EB"/>
    <w:rsid w:val="004C0385"/>
    <w:rsid w:val="004C0C8E"/>
    <w:rsid w:val="004C3550"/>
    <w:rsid w:val="004C4C7E"/>
    <w:rsid w:val="004C6D67"/>
    <w:rsid w:val="004D5200"/>
    <w:rsid w:val="004D5478"/>
    <w:rsid w:val="004E789E"/>
    <w:rsid w:val="004F195E"/>
    <w:rsid w:val="004F5E2A"/>
    <w:rsid w:val="004F7E54"/>
    <w:rsid w:val="005017B5"/>
    <w:rsid w:val="00503E09"/>
    <w:rsid w:val="00505B8B"/>
    <w:rsid w:val="00520092"/>
    <w:rsid w:val="005212E7"/>
    <w:rsid w:val="00521CFC"/>
    <w:rsid w:val="00524AF0"/>
    <w:rsid w:val="00524CBC"/>
    <w:rsid w:val="0052513C"/>
    <w:rsid w:val="00525C09"/>
    <w:rsid w:val="00531C7B"/>
    <w:rsid w:val="0053634A"/>
    <w:rsid w:val="00537A45"/>
    <w:rsid w:val="00545A76"/>
    <w:rsid w:val="0055140C"/>
    <w:rsid w:val="0055779F"/>
    <w:rsid w:val="00567E87"/>
    <w:rsid w:val="00571203"/>
    <w:rsid w:val="005772C9"/>
    <w:rsid w:val="005856A9"/>
    <w:rsid w:val="00585830"/>
    <w:rsid w:val="005879E3"/>
    <w:rsid w:val="005900E0"/>
    <w:rsid w:val="00592591"/>
    <w:rsid w:val="0059355F"/>
    <w:rsid w:val="00597223"/>
    <w:rsid w:val="005A06EC"/>
    <w:rsid w:val="005A0E9B"/>
    <w:rsid w:val="005B0B8B"/>
    <w:rsid w:val="005B1755"/>
    <w:rsid w:val="005B5BE8"/>
    <w:rsid w:val="005B78A6"/>
    <w:rsid w:val="005B7BB4"/>
    <w:rsid w:val="005C0E0D"/>
    <w:rsid w:val="005C283C"/>
    <w:rsid w:val="005C2E8D"/>
    <w:rsid w:val="005C31F6"/>
    <w:rsid w:val="005C42F9"/>
    <w:rsid w:val="005C622C"/>
    <w:rsid w:val="005D0AA4"/>
    <w:rsid w:val="005D13E6"/>
    <w:rsid w:val="005D1E84"/>
    <w:rsid w:val="005E3F82"/>
    <w:rsid w:val="005F132B"/>
    <w:rsid w:val="005F15B5"/>
    <w:rsid w:val="005F1845"/>
    <w:rsid w:val="005F2CB9"/>
    <w:rsid w:val="005F3809"/>
    <w:rsid w:val="005F6FB9"/>
    <w:rsid w:val="00600FFD"/>
    <w:rsid w:val="00603A9F"/>
    <w:rsid w:val="006079FE"/>
    <w:rsid w:val="00610292"/>
    <w:rsid w:val="00611217"/>
    <w:rsid w:val="0061330F"/>
    <w:rsid w:val="00613874"/>
    <w:rsid w:val="0061619A"/>
    <w:rsid w:val="00622F59"/>
    <w:rsid w:val="00626123"/>
    <w:rsid w:val="006277BA"/>
    <w:rsid w:val="00630BD8"/>
    <w:rsid w:val="00631518"/>
    <w:rsid w:val="00633A4D"/>
    <w:rsid w:val="0063488E"/>
    <w:rsid w:val="006368B6"/>
    <w:rsid w:val="00637F08"/>
    <w:rsid w:val="00643508"/>
    <w:rsid w:val="006515EF"/>
    <w:rsid w:val="0065698D"/>
    <w:rsid w:val="00657B43"/>
    <w:rsid w:val="00660895"/>
    <w:rsid w:val="00666F46"/>
    <w:rsid w:val="006676E3"/>
    <w:rsid w:val="00670A21"/>
    <w:rsid w:val="0067171B"/>
    <w:rsid w:val="00672363"/>
    <w:rsid w:val="00672797"/>
    <w:rsid w:val="006746F5"/>
    <w:rsid w:val="00676177"/>
    <w:rsid w:val="00683FF7"/>
    <w:rsid w:val="0068540D"/>
    <w:rsid w:val="00685872"/>
    <w:rsid w:val="006A4D66"/>
    <w:rsid w:val="006A5804"/>
    <w:rsid w:val="006B1E03"/>
    <w:rsid w:val="006B3875"/>
    <w:rsid w:val="006B7BAF"/>
    <w:rsid w:val="006C0D40"/>
    <w:rsid w:val="006C767D"/>
    <w:rsid w:val="006C7883"/>
    <w:rsid w:val="006D04BB"/>
    <w:rsid w:val="006D0706"/>
    <w:rsid w:val="006D38E5"/>
    <w:rsid w:val="006E135C"/>
    <w:rsid w:val="006E5855"/>
    <w:rsid w:val="006E5DFD"/>
    <w:rsid w:val="006E76E9"/>
    <w:rsid w:val="006E78EA"/>
    <w:rsid w:val="006F2E7B"/>
    <w:rsid w:val="006F3458"/>
    <w:rsid w:val="006F34B7"/>
    <w:rsid w:val="006F4807"/>
    <w:rsid w:val="006F52C9"/>
    <w:rsid w:val="00703B0C"/>
    <w:rsid w:val="007149AA"/>
    <w:rsid w:val="007228FE"/>
    <w:rsid w:val="00722BFA"/>
    <w:rsid w:val="007328E1"/>
    <w:rsid w:val="00750B47"/>
    <w:rsid w:val="0075407D"/>
    <w:rsid w:val="00755B45"/>
    <w:rsid w:val="00757475"/>
    <w:rsid w:val="0076302C"/>
    <w:rsid w:val="00764979"/>
    <w:rsid w:val="00764A8A"/>
    <w:rsid w:val="00766157"/>
    <w:rsid w:val="00770B31"/>
    <w:rsid w:val="00776120"/>
    <w:rsid w:val="0077767E"/>
    <w:rsid w:val="00780AD1"/>
    <w:rsid w:val="00783E0F"/>
    <w:rsid w:val="00787480"/>
    <w:rsid w:val="00792550"/>
    <w:rsid w:val="007951AD"/>
    <w:rsid w:val="007A5BF6"/>
    <w:rsid w:val="007B1F02"/>
    <w:rsid w:val="007B273A"/>
    <w:rsid w:val="007B38FB"/>
    <w:rsid w:val="007B76EC"/>
    <w:rsid w:val="007C0233"/>
    <w:rsid w:val="007C14AA"/>
    <w:rsid w:val="007C5264"/>
    <w:rsid w:val="007C7FD7"/>
    <w:rsid w:val="007D0520"/>
    <w:rsid w:val="007D2702"/>
    <w:rsid w:val="007D706E"/>
    <w:rsid w:val="007E1435"/>
    <w:rsid w:val="007E3D7F"/>
    <w:rsid w:val="007E50FC"/>
    <w:rsid w:val="007E5500"/>
    <w:rsid w:val="007E5E4B"/>
    <w:rsid w:val="007F4710"/>
    <w:rsid w:val="008003E0"/>
    <w:rsid w:val="00801B88"/>
    <w:rsid w:val="00817D5B"/>
    <w:rsid w:val="00821AF9"/>
    <w:rsid w:val="008256B7"/>
    <w:rsid w:val="00830358"/>
    <w:rsid w:val="00837920"/>
    <w:rsid w:val="00844DA1"/>
    <w:rsid w:val="0085021B"/>
    <w:rsid w:val="00851138"/>
    <w:rsid w:val="00854173"/>
    <w:rsid w:val="00860390"/>
    <w:rsid w:val="008612DA"/>
    <w:rsid w:val="00867E1C"/>
    <w:rsid w:val="00870FF3"/>
    <w:rsid w:val="00871923"/>
    <w:rsid w:val="00871D29"/>
    <w:rsid w:val="00876BD8"/>
    <w:rsid w:val="00877483"/>
    <w:rsid w:val="008814B4"/>
    <w:rsid w:val="00884E83"/>
    <w:rsid w:val="0089094E"/>
    <w:rsid w:val="00890A1D"/>
    <w:rsid w:val="00892D32"/>
    <w:rsid w:val="0089472D"/>
    <w:rsid w:val="008A4C0B"/>
    <w:rsid w:val="008B0877"/>
    <w:rsid w:val="008B1B51"/>
    <w:rsid w:val="008B2976"/>
    <w:rsid w:val="008B50F7"/>
    <w:rsid w:val="008C00AF"/>
    <w:rsid w:val="008C2D8D"/>
    <w:rsid w:val="008C2F87"/>
    <w:rsid w:val="008D256B"/>
    <w:rsid w:val="008E3679"/>
    <w:rsid w:val="008E3B3D"/>
    <w:rsid w:val="008F1D7F"/>
    <w:rsid w:val="008F5AB5"/>
    <w:rsid w:val="008F67B2"/>
    <w:rsid w:val="008F6984"/>
    <w:rsid w:val="00900178"/>
    <w:rsid w:val="00900342"/>
    <w:rsid w:val="00906493"/>
    <w:rsid w:val="0090783B"/>
    <w:rsid w:val="0090798A"/>
    <w:rsid w:val="00911338"/>
    <w:rsid w:val="0091497F"/>
    <w:rsid w:val="009159BE"/>
    <w:rsid w:val="00926C23"/>
    <w:rsid w:val="00934B70"/>
    <w:rsid w:val="00935D94"/>
    <w:rsid w:val="00942FDF"/>
    <w:rsid w:val="009430FC"/>
    <w:rsid w:val="009436DD"/>
    <w:rsid w:val="009478A3"/>
    <w:rsid w:val="00950923"/>
    <w:rsid w:val="00954184"/>
    <w:rsid w:val="00955A70"/>
    <w:rsid w:val="00963623"/>
    <w:rsid w:val="00963E93"/>
    <w:rsid w:val="00970D93"/>
    <w:rsid w:val="00973E61"/>
    <w:rsid w:val="00976682"/>
    <w:rsid w:val="00976A46"/>
    <w:rsid w:val="00983DEF"/>
    <w:rsid w:val="00984337"/>
    <w:rsid w:val="00986C76"/>
    <w:rsid w:val="0099545E"/>
    <w:rsid w:val="00996248"/>
    <w:rsid w:val="009A46AE"/>
    <w:rsid w:val="009A4EDE"/>
    <w:rsid w:val="009B3450"/>
    <w:rsid w:val="009B3737"/>
    <w:rsid w:val="009B5211"/>
    <w:rsid w:val="009B611A"/>
    <w:rsid w:val="009C00AF"/>
    <w:rsid w:val="009C11FA"/>
    <w:rsid w:val="009C4A71"/>
    <w:rsid w:val="009C620F"/>
    <w:rsid w:val="009C771A"/>
    <w:rsid w:val="009C7DB8"/>
    <w:rsid w:val="009D47A0"/>
    <w:rsid w:val="009D64E2"/>
    <w:rsid w:val="009E219B"/>
    <w:rsid w:val="009E2A0C"/>
    <w:rsid w:val="009E4A06"/>
    <w:rsid w:val="009E7CB2"/>
    <w:rsid w:val="009F17D6"/>
    <w:rsid w:val="009F287C"/>
    <w:rsid w:val="009F3B25"/>
    <w:rsid w:val="009F3F9F"/>
    <w:rsid w:val="00A02803"/>
    <w:rsid w:val="00A03229"/>
    <w:rsid w:val="00A05765"/>
    <w:rsid w:val="00A05C9E"/>
    <w:rsid w:val="00A10344"/>
    <w:rsid w:val="00A13541"/>
    <w:rsid w:val="00A23B22"/>
    <w:rsid w:val="00A25FE7"/>
    <w:rsid w:val="00A4296E"/>
    <w:rsid w:val="00A50F0C"/>
    <w:rsid w:val="00A54630"/>
    <w:rsid w:val="00A56702"/>
    <w:rsid w:val="00A60F22"/>
    <w:rsid w:val="00A63E36"/>
    <w:rsid w:val="00A66C82"/>
    <w:rsid w:val="00A66E6D"/>
    <w:rsid w:val="00A74641"/>
    <w:rsid w:val="00A7513D"/>
    <w:rsid w:val="00A7787B"/>
    <w:rsid w:val="00A808C0"/>
    <w:rsid w:val="00A82B26"/>
    <w:rsid w:val="00A83A36"/>
    <w:rsid w:val="00A83CA1"/>
    <w:rsid w:val="00A83CDA"/>
    <w:rsid w:val="00A84011"/>
    <w:rsid w:val="00A84E10"/>
    <w:rsid w:val="00A9117A"/>
    <w:rsid w:val="00A9152E"/>
    <w:rsid w:val="00A95280"/>
    <w:rsid w:val="00A95FDA"/>
    <w:rsid w:val="00AA2095"/>
    <w:rsid w:val="00AA675E"/>
    <w:rsid w:val="00AB1478"/>
    <w:rsid w:val="00AB55CC"/>
    <w:rsid w:val="00AB7EFB"/>
    <w:rsid w:val="00AC248F"/>
    <w:rsid w:val="00AC4C98"/>
    <w:rsid w:val="00AC4D9C"/>
    <w:rsid w:val="00AC793C"/>
    <w:rsid w:val="00AD38F4"/>
    <w:rsid w:val="00AE34C9"/>
    <w:rsid w:val="00AE3EFB"/>
    <w:rsid w:val="00AE43D2"/>
    <w:rsid w:val="00AE5F23"/>
    <w:rsid w:val="00AF1309"/>
    <w:rsid w:val="00AF1CD3"/>
    <w:rsid w:val="00AF4B3B"/>
    <w:rsid w:val="00AF5461"/>
    <w:rsid w:val="00B022F4"/>
    <w:rsid w:val="00B06CD0"/>
    <w:rsid w:val="00B10432"/>
    <w:rsid w:val="00B114A5"/>
    <w:rsid w:val="00B1217D"/>
    <w:rsid w:val="00B1736E"/>
    <w:rsid w:val="00B235DA"/>
    <w:rsid w:val="00B25958"/>
    <w:rsid w:val="00B30959"/>
    <w:rsid w:val="00B348BC"/>
    <w:rsid w:val="00B37596"/>
    <w:rsid w:val="00B4156E"/>
    <w:rsid w:val="00B450C0"/>
    <w:rsid w:val="00B46336"/>
    <w:rsid w:val="00B46A08"/>
    <w:rsid w:val="00B475E1"/>
    <w:rsid w:val="00B528DD"/>
    <w:rsid w:val="00B53FA2"/>
    <w:rsid w:val="00B5532C"/>
    <w:rsid w:val="00B62198"/>
    <w:rsid w:val="00B6568C"/>
    <w:rsid w:val="00B70270"/>
    <w:rsid w:val="00B812DF"/>
    <w:rsid w:val="00B84D4F"/>
    <w:rsid w:val="00B87E6C"/>
    <w:rsid w:val="00B87ECF"/>
    <w:rsid w:val="00B96100"/>
    <w:rsid w:val="00B979FA"/>
    <w:rsid w:val="00BA0C90"/>
    <w:rsid w:val="00BA41A4"/>
    <w:rsid w:val="00BB3973"/>
    <w:rsid w:val="00BB4524"/>
    <w:rsid w:val="00BB6096"/>
    <w:rsid w:val="00BC1A4C"/>
    <w:rsid w:val="00BC2653"/>
    <w:rsid w:val="00BC2AE0"/>
    <w:rsid w:val="00BC3291"/>
    <w:rsid w:val="00BC3C3A"/>
    <w:rsid w:val="00BC4ECA"/>
    <w:rsid w:val="00BC56C3"/>
    <w:rsid w:val="00BC56D5"/>
    <w:rsid w:val="00BD001C"/>
    <w:rsid w:val="00BD00AA"/>
    <w:rsid w:val="00BD2298"/>
    <w:rsid w:val="00BD2332"/>
    <w:rsid w:val="00BD2DE2"/>
    <w:rsid w:val="00BD66A1"/>
    <w:rsid w:val="00BE43C6"/>
    <w:rsid w:val="00BE5705"/>
    <w:rsid w:val="00BF42CC"/>
    <w:rsid w:val="00C0269A"/>
    <w:rsid w:val="00C06C05"/>
    <w:rsid w:val="00C105C7"/>
    <w:rsid w:val="00C11017"/>
    <w:rsid w:val="00C111D1"/>
    <w:rsid w:val="00C13D77"/>
    <w:rsid w:val="00C14154"/>
    <w:rsid w:val="00C21C5D"/>
    <w:rsid w:val="00C26210"/>
    <w:rsid w:val="00C2637A"/>
    <w:rsid w:val="00C41990"/>
    <w:rsid w:val="00C43A7E"/>
    <w:rsid w:val="00C56358"/>
    <w:rsid w:val="00C6408E"/>
    <w:rsid w:val="00C65703"/>
    <w:rsid w:val="00C66888"/>
    <w:rsid w:val="00C70021"/>
    <w:rsid w:val="00C742A1"/>
    <w:rsid w:val="00C74C44"/>
    <w:rsid w:val="00C77D1D"/>
    <w:rsid w:val="00C84074"/>
    <w:rsid w:val="00C84E25"/>
    <w:rsid w:val="00C8544D"/>
    <w:rsid w:val="00C877DC"/>
    <w:rsid w:val="00C93467"/>
    <w:rsid w:val="00C9406C"/>
    <w:rsid w:val="00C97D05"/>
    <w:rsid w:val="00CA1A1B"/>
    <w:rsid w:val="00CA3B8F"/>
    <w:rsid w:val="00CA7EC7"/>
    <w:rsid w:val="00CB3E63"/>
    <w:rsid w:val="00CB48FA"/>
    <w:rsid w:val="00CB53E0"/>
    <w:rsid w:val="00CB72DF"/>
    <w:rsid w:val="00CC5D19"/>
    <w:rsid w:val="00CC6633"/>
    <w:rsid w:val="00CE1A4B"/>
    <w:rsid w:val="00CE46B8"/>
    <w:rsid w:val="00CE7415"/>
    <w:rsid w:val="00CF1F39"/>
    <w:rsid w:val="00CF5477"/>
    <w:rsid w:val="00CF5CA5"/>
    <w:rsid w:val="00CF624E"/>
    <w:rsid w:val="00D005A7"/>
    <w:rsid w:val="00D04917"/>
    <w:rsid w:val="00D11AC3"/>
    <w:rsid w:val="00D1278B"/>
    <w:rsid w:val="00D21F87"/>
    <w:rsid w:val="00D24334"/>
    <w:rsid w:val="00D24F54"/>
    <w:rsid w:val="00D26E75"/>
    <w:rsid w:val="00D30F00"/>
    <w:rsid w:val="00D3249E"/>
    <w:rsid w:val="00D364D4"/>
    <w:rsid w:val="00D3684A"/>
    <w:rsid w:val="00D37FAD"/>
    <w:rsid w:val="00D41DA6"/>
    <w:rsid w:val="00D42F98"/>
    <w:rsid w:val="00D43177"/>
    <w:rsid w:val="00D43F0A"/>
    <w:rsid w:val="00D446EA"/>
    <w:rsid w:val="00D47C2A"/>
    <w:rsid w:val="00D52BDD"/>
    <w:rsid w:val="00D554AE"/>
    <w:rsid w:val="00D63794"/>
    <w:rsid w:val="00D66A06"/>
    <w:rsid w:val="00D72298"/>
    <w:rsid w:val="00D742E6"/>
    <w:rsid w:val="00D7632E"/>
    <w:rsid w:val="00D76768"/>
    <w:rsid w:val="00D8088C"/>
    <w:rsid w:val="00D82287"/>
    <w:rsid w:val="00D91D74"/>
    <w:rsid w:val="00D92EA7"/>
    <w:rsid w:val="00D93D2A"/>
    <w:rsid w:val="00D9737C"/>
    <w:rsid w:val="00DC1FE4"/>
    <w:rsid w:val="00DC3EDF"/>
    <w:rsid w:val="00DC53F7"/>
    <w:rsid w:val="00DC567F"/>
    <w:rsid w:val="00DD0D13"/>
    <w:rsid w:val="00DD4CED"/>
    <w:rsid w:val="00DD72C4"/>
    <w:rsid w:val="00DE3079"/>
    <w:rsid w:val="00DE457B"/>
    <w:rsid w:val="00DE5977"/>
    <w:rsid w:val="00DE71BB"/>
    <w:rsid w:val="00DF5738"/>
    <w:rsid w:val="00E010CA"/>
    <w:rsid w:val="00E10622"/>
    <w:rsid w:val="00E148A1"/>
    <w:rsid w:val="00E14D59"/>
    <w:rsid w:val="00E1537F"/>
    <w:rsid w:val="00E1542A"/>
    <w:rsid w:val="00E213F0"/>
    <w:rsid w:val="00E22706"/>
    <w:rsid w:val="00E24051"/>
    <w:rsid w:val="00E24831"/>
    <w:rsid w:val="00E261FC"/>
    <w:rsid w:val="00E36018"/>
    <w:rsid w:val="00E41A6C"/>
    <w:rsid w:val="00E4378B"/>
    <w:rsid w:val="00E4593D"/>
    <w:rsid w:val="00E46DE1"/>
    <w:rsid w:val="00E5096C"/>
    <w:rsid w:val="00E515F7"/>
    <w:rsid w:val="00E51A08"/>
    <w:rsid w:val="00E56540"/>
    <w:rsid w:val="00E641DF"/>
    <w:rsid w:val="00E65F92"/>
    <w:rsid w:val="00E65FC5"/>
    <w:rsid w:val="00E71B2C"/>
    <w:rsid w:val="00E726AD"/>
    <w:rsid w:val="00E72F5D"/>
    <w:rsid w:val="00E7360E"/>
    <w:rsid w:val="00E75DF8"/>
    <w:rsid w:val="00E76FF8"/>
    <w:rsid w:val="00E8187C"/>
    <w:rsid w:val="00E87E6D"/>
    <w:rsid w:val="00E90DD7"/>
    <w:rsid w:val="00E90F10"/>
    <w:rsid w:val="00E92157"/>
    <w:rsid w:val="00E946E2"/>
    <w:rsid w:val="00EA027F"/>
    <w:rsid w:val="00EA4E19"/>
    <w:rsid w:val="00EA4F16"/>
    <w:rsid w:val="00EA5344"/>
    <w:rsid w:val="00EB18A1"/>
    <w:rsid w:val="00EB28C8"/>
    <w:rsid w:val="00EB3CC4"/>
    <w:rsid w:val="00EB65FB"/>
    <w:rsid w:val="00EB7613"/>
    <w:rsid w:val="00EC06DB"/>
    <w:rsid w:val="00EC3DA1"/>
    <w:rsid w:val="00EC4E56"/>
    <w:rsid w:val="00EE7D80"/>
    <w:rsid w:val="00EF3FB1"/>
    <w:rsid w:val="00F026D8"/>
    <w:rsid w:val="00F0550F"/>
    <w:rsid w:val="00F061CF"/>
    <w:rsid w:val="00F061D1"/>
    <w:rsid w:val="00F12CF4"/>
    <w:rsid w:val="00F14DC0"/>
    <w:rsid w:val="00F16F81"/>
    <w:rsid w:val="00F2154A"/>
    <w:rsid w:val="00F2179E"/>
    <w:rsid w:val="00F217EC"/>
    <w:rsid w:val="00F21CD7"/>
    <w:rsid w:val="00F24F1E"/>
    <w:rsid w:val="00F2528C"/>
    <w:rsid w:val="00F269D9"/>
    <w:rsid w:val="00F3753A"/>
    <w:rsid w:val="00F4287D"/>
    <w:rsid w:val="00F4509E"/>
    <w:rsid w:val="00F47344"/>
    <w:rsid w:val="00F51509"/>
    <w:rsid w:val="00F52827"/>
    <w:rsid w:val="00F5290A"/>
    <w:rsid w:val="00F55782"/>
    <w:rsid w:val="00F5657B"/>
    <w:rsid w:val="00F57A54"/>
    <w:rsid w:val="00F60D3F"/>
    <w:rsid w:val="00F63DDE"/>
    <w:rsid w:val="00F66428"/>
    <w:rsid w:val="00F66564"/>
    <w:rsid w:val="00F673CE"/>
    <w:rsid w:val="00F7078C"/>
    <w:rsid w:val="00F74A84"/>
    <w:rsid w:val="00F74E4E"/>
    <w:rsid w:val="00F80076"/>
    <w:rsid w:val="00F85B92"/>
    <w:rsid w:val="00F86706"/>
    <w:rsid w:val="00F940E2"/>
    <w:rsid w:val="00F942EF"/>
    <w:rsid w:val="00F96190"/>
    <w:rsid w:val="00FA5F4A"/>
    <w:rsid w:val="00FA631D"/>
    <w:rsid w:val="00FB0AE3"/>
    <w:rsid w:val="00FB16C0"/>
    <w:rsid w:val="00FB18EA"/>
    <w:rsid w:val="00FB510B"/>
    <w:rsid w:val="00FC7793"/>
    <w:rsid w:val="00FC7B7D"/>
    <w:rsid w:val="00FD08F4"/>
    <w:rsid w:val="00FD58FD"/>
    <w:rsid w:val="00FE28BD"/>
    <w:rsid w:val="00FE371C"/>
    <w:rsid w:val="00FE39F8"/>
    <w:rsid w:val="00FE6D25"/>
    <w:rsid w:val="00FF17D8"/>
    <w:rsid w:val="00FF41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2E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212E7"/>
    <w:pPr>
      <w:widowControl/>
      <w:spacing w:before="100" w:beforeAutospacing="1" w:after="100" w:afterAutospacing="1"/>
      <w:jc w:val="left"/>
    </w:pPr>
    <w:rPr>
      <w:rFonts w:ascii="宋体" w:hAnsi="宋体" w:cs="宋体"/>
      <w:kern w:val="0"/>
      <w:sz w:val="24"/>
      <w:szCs w:val="24"/>
    </w:rPr>
  </w:style>
  <w:style w:type="paragraph" w:customStyle="1" w:styleId="p0">
    <w:name w:val="p0"/>
    <w:basedOn w:val="a"/>
    <w:rsid w:val="005212E7"/>
    <w:pPr>
      <w:widowControl/>
      <w:spacing w:before="100" w:beforeAutospacing="1" w:after="100" w:afterAutospacing="1"/>
      <w:jc w:val="left"/>
    </w:pPr>
    <w:rPr>
      <w:rFonts w:ascii="宋体" w:hAnsi="宋体" w:cs="宋体"/>
      <w:kern w:val="0"/>
      <w:sz w:val="24"/>
      <w:szCs w:val="24"/>
    </w:rPr>
  </w:style>
  <w:style w:type="paragraph" w:styleId="a4">
    <w:name w:val="Date"/>
    <w:basedOn w:val="a"/>
    <w:next w:val="a"/>
    <w:link w:val="Char"/>
    <w:uiPriority w:val="99"/>
    <w:semiHidden/>
    <w:unhideWhenUsed/>
    <w:rsid w:val="00BB3973"/>
    <w:pPr>
      <w:ind w:leftChars="2500" w:left="100"/>
    </w:pPr>
  </w:style>
  <w:style w:type="character" w:customStyle="1" w:styleId="Char">
    <w:name w:val="日期 Char"/>
    <w:basedOn w:val="a0"/>
    <w:link w:val="a4"/>
    <w:uiPriority w:val="99"/>
    <w:semiHidden/>
    <w:rsid w:val="00BB3973"/>
    <w:rPr>
      <w:rFonts w:ascii="Calibri" w:eastAsia="宋体" w:hAnsi="Calibri" w:cs="Times New Roman"/>
    </w:rPr>
  </w:style>
  <w:style w:type="paragraph" w:styleId="a5">
    <w:name w:val="header"/>
    <w:basedOn w:val="a"/>
    <w:link w:val="Char0"/>
    <w:uiPriority w:val="99"/>
    <w:unhideWhenUsed/>
    <w:rsid w:val="007C14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C14AA"/>
    <w:rPr>
      <w:rFonts w:ascii="Calibri" w:eastAsia="宋体" w:hAnsi="Calibri" w:cs="Times New Roman"/>
      <w:sz w:val="18"/>
      <w:szCs w:val="18"/>
    </w:rPr>
  </w:style>
  <w:style w:type="paragraph" w:styleId="a6">
    <w:name w:val="footer"/>
    <w:basedOn w:val="a"/>
    <w:link w:val="Char1"/>
    <w:uiPriority w:val="99"/>
    <w:unhideWhenUsed/>
    <w:rsid w:val="007C14AA"/>
    <w:pPr>
      <w:tabs>
        <w:tab w:val="center" w:pos="4153"/>
        <w:tab w:val="right" w:pos="8306"/>
      </w:tabs>
      <w:snapToGrid w:val="0"/>
      <w:jc w:val="left"/>
    </w:pPr>
    <w:rPr>
      <w:sz w:val="18"/>
      <w:szCs w:val="18"/>
    </w:rPr>
  </w:style>
  <w:style w:type="character" w:customStyle="1" w:styleId="Char1">
    <w:name w:val="页脚 Char"/>
    <w:basedOn w:val="a0"/>
    <w:link w:val="a6"/>
    <w:uiPriority w:val="99"/>
    <w:rsid w:val="007C14AA"/>
    <w:rPr>
      <w:rFonts w:ascii="Calibri" w:eastAsia="宋体" w:hAnsi="Calibri" w:cs="Times New Roman"/>
      <w:sz w:val="18"/>
      <w:szCs w:val="18"/>
    </w:rPr>
  </w:style>
  <w:style w:type="character" w:styleId="a7">
    <w:name w:val="Hyperlink"/>
    <w:rsid w:val="00474376"/>
    <w:rPr>
      <w:color w:val="0000FF"/>
      <w:u w:val="single"/>
    </w:rPr>
  </w:style>
  <w:style w:type="paragraph" w:styleId="a8">
    <w:name w:val="List Paragraph"/>
    <w:basedOn w:val="a"/>
    <w:uiPriority w:val="34"/>
    <w:qFormat/>
    <w:rsid w:val="00DC567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2E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212E7"/>
    <w:pPr>
      <w:widowControl/>
      <w:spacing w:before="100" w:beforeAutospacing="1" w:after="100" w:afterAutospacing="1"/>
      <w:jc w:val="left"/>
    </w:pPr>
    <w:rPr>
      <w:rFonts w:ascii="宋体" w:hAnsi="宋体" w:cs="宋体"/>
      <w:kern w:val="0"/>
      <w:sz w:val="24"/>
      <w:szCs w:val="24"/>
    </w:rPr>
  </w:style>
  <w:style w:type="paragraph" w:customStyle="1" w:styleId="p0">
    <w:name w:val="p0"/>
    <w:basedOn w:val="a"/>
    <w:rsid w:val="005212E7"/>
    <w:pPr>
      <w:widowControl/>
      <w:spacing w:before="100" w:beforeAutospacing="1" w:after="100" w:afterAutospacing="1"/>
      <w:jc w:val="left"/>
    </w:pPr>
    <w:rPr>
      <w:rFonts w:ascii="宋体" w:hAnsi="宋体" w:cs="宋体"/>
      <w:kern w:val="0"/>
      <w:sz w:val="24"/>
      <w:szCs w:val="24"/>
    </w:rPr>
  </w:style>
  <w:style w:type="paragraph" w:styleId="a4">
    <w:name w:val="Date"/>
    <w:basedOn w:val="a"/>
    <w:next w:val="a"/>
    <w:link w:val="Char"/>
    <w:uiPriority w:val="99"/>
    <w:semiHidden/>
    <w:unhideWhenUsed/>
    <w:rsid w:val="00BB3973"/>
    <w:pPr>
      <w:ind w:leftChars="2500" w:left="100"/>
    </w:pPr>
  </w:style>
  <w:style w:type="character" w:customStyle="1" w:styleId="Char">
    <w:name w:val="日期 Char"/>
    <w:basedOn w:val="a0"/>
    <w:link w:val="a4"/>
    <w:uiPriority w:val="99"/>
    <w:semiHidden/>
    <w:rsid w:val="00BB3973"/>
    <w:rPr>
      <w:rFonts w:ascii="Calibri" w:eastAsia="宋体" w:hAnsi="Calibri" w:cs="Times New Roman"/>
    </w:rPr>
  </w:style>
  <w:style w:type="paragraph" w:styleId="a5">
    <w:name w:val="header"/>
    <w:basedOn w:val="a"/>
    <w:link w:val="Char0"/>
    <w:uiPriority w:val="99"/>
    <w:unhideWhenUsed/>
    <w:rsid w:val="007C14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C14AA"/>
    <w:rPr>
      <w:rFonts w:ascii="Calibri" w:eastAsia="宋体" w:hAnsi="Calibri" w:cs="Times New Roman"/>
      <w:sz w:val="18"/>
      <w:szCs w:val="18"/>
    </w:rPr>
  </w:style>
  <w:style w:type="paragraph" w:styleId="a6">
    <w:name w:val="footer"/>
    <w:basedOn w:val="a"/>
    <w:link w:val="Char1"/>
    <w:uiPriority w:val="99"/>
    <w:unhideWhenUsed/>
    <w:rsid w:val="007C14AA"/>
    <w:pPr>
      <w:tabs>
        <w:tab w:val="center" w:pos="4153"/>
        <w:tab w:val="right" w:pos="8306"/>
      </w:tabs>
      <w:snapToGrid w:val="0"/>
      <w:jc w:val="left"/>
    </w:pPr>
    <w:rPr>
      <w:sz w:val="18"/>
      <w:szCs w:val="18"/>
    </w:rPr>
  </w:style>
  <w:style w:type="character" w:customStyle="1" w:styleId="Char1">
    <w:name w:val="页脚 Char"/>
    <w:basedOn w:val="a0"/>
    <w:link w:val="a6"/>
    <w:uiPriority w:val="99"/>
    <w:rsid w:val="007C14AA"/>
    <w:rPr>
      <w:rFonts w:ascii="Calibri" w:eastAsia="宋体" w:hAnsi="Calibri" w:cs="Times New Roman"/>
      <w:sz w:val="18"/>
      <w:szCs w:val="18"/>
    </w:rPr>
  </w:style>
  <w:style w:type="character" w:styleId="a7">
    <w:name w:val="Hyperlink"/>
    <w:rsid w:val="00474376"/>
    <w:rPr>
      <w:color w:val="0000FF"/>
      <w:u w:val="single"/>
    </w:rPr>
  </w:style>
  <w:style w:type="paragraph" w:styleId="a8">
    <w:name w:val="List Paragraph"/>
    <w:basedOn w:val="a"/>
    <w:uiPriority w:val="34"/>
    <w:qFormat/>
    <w:rsid w:val="00DC567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949</Words>
  <Characters>5414</Characters>
  <Application>Microsoft Office Word</Application>
  <DocSecurity>0</DocSecurity>
  <Lines>45</Lines>
  <Paragraphs>12</Paragraphs>
  <ScaleCrop>false</ScaleCrop>
  <Company>Lenovo</Company>
  <LinksUpToDate>false</LinksUpToDate>
  <CharactersWithSpaces>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Customer</cp:lastModifiedBy>
  <cp:revision>3</cp:revision>
  <cp:lastPrinted>2015-08-25T05:53:00Z</cp:lastPrinted>
  <dcterms:created xsi:type="dcterms:W3CDTF">2017-10-24T01:12:00Z</dcterms:created>
  <dcterms:modified xsi:type="dcterms:W3CDTF">2017-10-24T01:16:00Z</dcterms:modified>
</cp:coreProperties>
</file>