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sz w:val="39"/>
          <w:szCs w:val="39"/>
        </w:rPr>
        <w:t>中共北京市丰台区委办公室</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sz w:val="42"/>
          <w:szCs w:val="42"/>
        </w:rPr>
        <w:t>2018年度部门决算(草案)说明</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lastRenderedPageBreak/>
        <w:t> </w:t>
      </w:r>
    </w:p>
    <w:p w:rsidR="00653138" w:rsidRDefault="00653138" w:rsidP="00653138">
      <w:pPr>
        <w:pStyle w:val="a3"/>
        <w:shd w:val="clear" w:color="auto" w:fill="FFFFFF"/>
        <w:jc w:val="center"/>
      </w:pPr>
      <w:r>
        <w:rPr>
          <w:rStyle w:val="a4"/>
          <w:rFonts w:hint="eastAsia"/>
          <w:sz w:val="36"/>
          <w:szCs w:val="36"/>
        </w:rPr>
        <w:t>目    录</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pPr>
      <w:r>
        <w:rPr>
          <w:rFonts w:hint="eastAsia"/>
          <w:sz w:val="27"/>
          <w:szCs w:val="27"/>
        </w:rPr>
        <w:t>第一部分 2018年度部门决算说明</w:t>
      </w:r>
    </w:p>
    <w:p w:rsidR="00653138" w:rsidRDefault="00653138" w:rsidP="00653138">
      <w:pPr>
        <w:pStyle w:val="a3"/>
        <w:shd w:val="clear" w:color="auto" w:fill="FFFFFF"/>
      </w:pPr>
      <w:r>
        <w:rPr>
          <w:rFonts w:hint="eastAsia"/>
          <w:sz w:val="27"/>
          <w:szCs w:val="27"/>
        </w:rPr>
        <w:t>第二部分 2018年度其他重要事项的情况说明</w:t>
      </w:r>
    </w:p>
    <w:p w:rsidR="00653138" w:rsidRDefault="00653138" w:rsidP="00653138">
      <w:pPr>
        <w:pStyle w:val="a3"/>
        <w:shd w:val="clear" w:color="auto" w:fill="FFFFFF"/>
      </w:pPr>
      <w:r>
        <w:rPr>
          <w:rFonts w:hint="eastAsia"/>
          <w:sz w:val="27"/>
          <w:szCs w:val="27"/>
        </w:rPr>
        <w:t>第三部分 2018年度部门绩效评价情况</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lastRenderedPageBreak/>
        <w:t> </w:t>
      </w:r>
    </w:p>
    <w:p w:rsidR="00653138" w:rsidRDefault="00653138" w:rsidP="00653138">
      <w:pPr>
        <w:pStyle w:val="a3"/>
        <w:shd w:val="clear" w:color="auto" w:fill="FFFFFF"/>
        <w:jc w:val="center"/>
      </w:pPr>
      <w:r>
        <w:rPr>
          <w:rStyle w:val="a4"/>
          <w:rFonts w:hint="eastAsia"/>
          <w:sz w:val="27"/>
          <w:szCs w:val="27"/>
        </w:rPr>
        <w:t>第一部分 2018年度部门决算说明</w:t>
      </w:r>
    </w:p>
    <w:p w:rsidR="00653138" w:rsidRDefault="00653138" w:rsidP="00653138">
      <w:pPr>
        <w:pStyle w:val="a3"/>
        <w:shd w:val="clear" w:color="auto" w:fill="FFFFFF"/>
      </w:pPr>
      <w:r>
        <w:rPr>
          <w:rStyle w:val="a4"/>
          <w:rFonts w:hint="eastAsia"/>
        </w:rPr>
        <w:t>一、部门基本情况</w:t>
      </w:r>
      <w:r>
        <w:rPr>
          <w:rFonts w:hint="eastAsia"/>
        </w:rPr>
        <w:t>（比照预算公开的内容格式）</w:t>
      </w:r>
    </w:p>
    <w:p w:rsidR="00653138" w:rsidRDefault="00653138" w:rsidP="00653138">
      <w:pPr>
        <w:pStyle w:val="a3"/>
        <w:shd w:val="clear" w:color="auto" w:fill="FFFFFF"/>
      </w:pPr>
      <w:r>
        <w:rPr>
          <w:rFonts w:hint="eastAsia"/>
        </w:rPr>
        <w:t>（一）部门机构设置、职责（需公开内设机构数量和下属单位数量及名称）</w:t>
      </w:r>
    </w:p>
    <w:p w:rsidR="00653138" w:rsidRDefault="00653138" w:rsidP="00653138">
      <w:pPr>
        <w:pStyle w:val="a3"/>
        <w:shd w:val="clear" w:color="auto" w:fill="FFFFFF"/>
      </w:pPr>
      <w:r>
        <w:rPr>
          <w:rFonts w:hint="eastAsia"/>
        </w:rPr>
        <w:t>（二）人员构成情况</w:t>
      </w:r>
    </w:p>
    <w:p w:rsidR="00653138" w:rsidRDefault="00653138" w:rsidP="00653138">
      <w:pPr>
        <w:pStyle w:val="a3"/>
        <w:shd w:val="clear" w:color="auto" w:fill="FFFFFF"/>
      </w:pPr>
      <w:r>
        <w:rPr>
          <w:rFonts w:hint="eastAsia"/>
        </w:rPr>
        <w:t>本部门行政编制37人，实有人数32人；事业编制10人，实有人数2人。</w:t>
      </w:r>
    </w:p>
    <w:p w:rsidR="00653138" w:rsidRDefault="00653138" w:rsidP="00653138">
      <w:pPr>
        <w:pStyle w:val="a3"/>
        <w:shd w:val="clear" w:color="auto" w:fill="FFFFFF"/>
      </w:pPr>
      <w:r>
        <w:rPr>
          <w:rStyle w:val="a4"/>
          <w:rFonts w:hint="eastAsia"/>
        </w:rPr>
        <w:t>二、收入支出决算总体情况说明</w:t>
      </w:r>
    </w:p>
    <w:p w:rsidR="00653138" w:rsidRDefault="00653138" w:rsidP="00653138">
      <w:pPr>
        <w:pStyle w:val="a3"/>
        <w:shd w:val="clear" w:color="auto" w:fill="FFFFFF"/>
      </w:pPr>
      <w:r>
        <w:rPr>
          <w:rFonts w:hint="eastAsia"/>
        </w:rPr>
        <w:t>2018年度收、支总计2779.88万元，比上年增加1610.39万元，增长137.7%。</w:t>
      </w:r>
    </w:p>
    <w:p w:rsidR="00653138" w:rsidRDefault="00653138" w:rsidP="00653138">
      <w:pPr>
        <w:pStyle w:val="a3"/>
        <w:shd w:val="clear" w:color="auto" w:fill="FFFFFF"/>
      </w:pPr>
      <w:r>
        <w:rPr>
          <w:rFonts w:hint="eastAsia"/>
        </w:rPr>
        <w:t>（一）收入决算说明</w:t>
      </w:r>
    </w:p>
    <w:p w:rsidR="00653138" w:rsidRDefault="00653138" w:rsidP="00653138">
      <w:pPr>
        <w:pStyle w:val="a3"/>
        <w:shd w:val="clear" w:color="auto" w:fill="FFFFFF"/>
      </w:pPr>
      <w:r>
        <w:rPr>
          <w:rFonts w:hint="eastAsia"/>
        </w:rPr>
        <w:t>2018年度本年收入合计2779.88万元，比上年增加1610.4万元，增长137.7%，其中：财政拨款收入2779万元，占收入合计的99.97%；上级补助收入0万元，占收入合计的0%；事业收入0万元，占收入合计的0%；经营收入0万元，占收入合计的0%；附属单位上缴收入0万元，占收入合计的0%；其他收入0.87万元，占收入合计的0.05%。</w:t>
      </w:r>
    </w:p>
    <w:p w:rsidR="00653138" w:rsidRDefault="00653138" w:rsidP="00653138">
      <w:pPr>
        <w:pStyle w:val="a3"/>
        <w:shd w:val="clear" w:color="auto" w:fill="FFFFFF"/>
      </w:pPr>
      <w:r>
        <w:rPr>
          <w:rFonts w:hint="eastAsia"/>
        </w:rPr>
        <w:t>（二）支出决算说明</w:t>
      </w:r>
    </w:p>
    <w:p w:rsidR="00653138" w:rsidRDefault="00653138" w:rsidP="00653138">
      <w:pPr>
        <w:pStyle w:val="a3"/>
        <w:shd w:val="clear" w:color="auto" w:fill="FFFFFF"/>
      </w:pPr>
      <w:r>
        <w:rPr>
          <w:rFonts w:hint="eastAsia"/>
        </w:rPr>
        <w:t>2018年度本年支出合计2779.88万元，比上年增加1610.39万元，增长137.7%，其中：基本支出1143.63万元，占支出合计41.15%；项目支出1635.43万元，占支出合计的58.84%;上缴上级支出万元，占支出合计的0%；经营支出0万元，占支出合计的0%；对附属单位补助支出0万元，占支出合计的0%。</w:t>
      </w:r>
    </w:p>
    <w:p w:rsidR="00653138" w:rsidRDefault="00653138" w:rsidP="00653138">
      <w:pPr>
        <w:pStyle w:val="a3"/>
        <w:shd w:val="clear" w:color="auto" w:fill="FFFFFF"/>
      </w:pPr>
      <w:r>
        <w:rPr>
          <w:rStyle w:val="a4"/>
          <w:rFonts w:hint="eastAsia"/>
        </w:rPr>
        <w:t>三、财政拨款收入支出决算总体情况说明</w:t>
      </w:r>
    </w:p>
    <w:p w:rsidR="00653138" w:rsidRDefault="00653138" w:rsidP="00653138">
      <w:pPr>
        <w:pStyle w:val="a3"/>
        <w:shd w:val="clear" w:color="auto" w:fill="FFFFFF"/>
      </w:pPr>
      <w:r>
        <w:rPr>
          <w:rFonts w:hint="eastAsia"/>
        </w:rPr>
        <w:t>2018年度财政拨款收、支总计2779万元，比上年增加1610.61万元，增长137.85%。主要原因：支出增加。</w:t>
      </w:r>
    </w:p>
    <w:p w:rsidR="00653138" w:rsidRDefault="00653138" w:rsidP="00653138">
      <w:pPr>
        <w:pStyle w:val="a3"/>
        <w:shd w:val="clear" w:color="auto" w:fill="FFFFFF"/>
      </w:pPr>
      <w:r>
        <w:rPr>
          <w:rStyle w:val="a4"/>
          <w:rFonts w:hint="eastAsia"/>
        </w:rPr>
        <w:t>四、一般公共预算财政拨款支出决算情况说明</w:t>
      </w:r>
    </w:p>
    <w:p w:rsidR="00653138" w:rsidRDefault="00653138" w:rsidP="00653138">
      <w:pPr>
        <w:pStyle w:val="a3"/>
        <w:shd w:val="clear" w:color="auto" w:fill="FFFFFF"/>
      </w:pPr>
      <w:r>
        <w:rPr>
          <w:rFonts w:hint="eastAsia"/>
        </w:rPr>
        <w:t>（一）一般公共预算财政拨款支出决算总体情况</w:t>
      </w:r>
    </w:p>
    <w:p w:rsidR="00653138" w:rsidRDefault="00653138" w:rsidP="00653138">
      <w:pPr>
        <w:pStyle w:val="a3"/>
        <w:shd w:val="clear" w:color="auto" w:fill="FFFFFF"/>
      </w:pPr>
      <w:r>
        <w:rPr>
          <w:rFonts w:hint="eastAsia"/>
        </w:rPr>
        <w:t>2018年度一般公共预算财政拨款支出2779万元，主要用于以下方面社会保障和就业支出、住房保障支出：一般公共服务支出2448.57万元，占本年财政拨款支出88.11%；社会保障和就业支出168.57万元，占本年财政拨款支出6.07%；住房保障支出160.21，占本年财政拨款支出5.77%；教育支出1.66万元，占本年财政拨款支出0.6%。</w:t>
      </w:r>
    </w:p>
    <w:p w:rsidR="00653138" w:rsidRDefault="00653138" w:rsidP="00653138">
      <w:pPr>
        <w:pStyle w:val="a3"/>
        <w:shd w:val="clear" w:color="auto" w:fill="FFFFFF"/>
      </w:pPr>
      <w:r>
        <w:rPr>
          <w:rFonts w:hint="eastAsia"/>
        </w:rPr>
        <w:lastRenderedPageBreak/>
        <w:t>（二）一般公共预算财政拨款支出决算具体情况</w:t>
      </w:r>
    </w:p>
    <w:p w:rsidR="00653138" w:rsidRDefault="00653138" w:rsidP="00653138">
      <w:pPr>
        <w:pStyle w:val="a3"/>
        <w:shd w:val="clear" w:color="auto" w:fill="FFFFFF"/>
      </w:pPr>
      <w:r>
        <w:rPr>
          <w:rFonts w:hint="eastAsia"/>
        </w:rPr>
        <w:t>1、“一般公共服务支出”（类）2018年度决算2448.57万元，比2018年年初预算增加1033.76万元，增长73.07%。</w:t>
      </w:r>
    </w:p>
    <w:p w:rsidR="00653138" w:rsidRDefault="00653138" w:rsidP="00653138">
      <w:pPr>
        <w:pStyle w:val="a3"/>
        <w:shd w:val="clear" w:color="auto" w:fill="FFFFFF"/>
      </w:pPr>
      <w:r>
        <w:rPr>
          <w:rStyle w:val="a4"/>
          <w:rFonts w:hint="eastAsia"/>
        </w:rPr>
        <w:t>五、政府性基金预算财政拨款支出决算情况说明</w:t>
      </w:r>
    </w:p>
    <w:p w:rsidR="00653138" w:rsidRDefault="00653138" w:rsidP="00653138">
      <w:pPr>
        <w:pStyle w:val="a3"/>
        <w:shd w:val="clear" w:color="auto" w:fill="FFFFFF"/>
      </w:pPr>
      <w:r>
        <w:rPr>
          <w:rFonts w:hint="eastAsia"/>
        </w:rPr>
        <w:t>无此项内容.</w:t>
      </w:r>
    </w:p>
    <w:p w:rsidR="00653138" w:rsidRDefault="00653138" w:rsidP="00653138">
      <w:pPr>
        <w:pStyle w:val="a3"/>
        <w:shd w:val="clear" w:color="auto" w:fill="FFFFFF"/>
      </w:pPr>
      <w:r>
        <w:rPr>
          <w:rStyle w:val="a4"/>
          <w:rFonts w:hint="eastAsia"/>
        </w:rPr>
        <w:t>六、财政拨款基本支出决算情况说明</w:t>
      </w:r>
    </w:p>
    <w:p w:rsidR="00653138" w:rsidRDefault="00653138" w:rsidP="00653138">
      <w:pPr>
        <w:pStyle w:val="a3"/>
        <w:shd w:val="clear" w:color="auto" w:fill="FFFFFF"/>
      </w:pPr>
      <w:r>
        <w:rPr>
          <w:rFonts w:hint="eastAsia"/>
        </w:rPr>
        <w:t>2018年本部门使用一般公共预算财政拨款安排基本支出1143.63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jc w:val="center"/>
      </w:pPr>
      <w:r>
        <w:rPr>
          <w:rFonts w:hint="eastAsia"/>
        </w:rPr>
        <w:t>   </w:t>
      </w:r>
    </w:p>
    <w:p w:rsidR="00653138" w:rsidRDefault="00653138" w:rsidP="00653138">
      <w:pPr>
        <w:pStyle w:val="a3"/>
        <w:shd w:val="clear" w:color="auto" w:fill="FFFFFF"/>
        <w:jc w:val="center"/>
      </w:pPr>
      <w:r>
        <w:rPr>
          <w:rStyle w:val="a4"/>
          <w:rFonts w:hint="eastAsia"/>
          <w:sz w:val="27"/>
          <w:szCs w:val="27"/>
        </w:rPr>
        <w:t>第二部分2018年度其他重要事项的情况说明</w:t>
      </w:r>
    </w:p>
    <w:p w:rsidR="00653138" w:rsidRDefault="00653138" w:rsidP="00653138">
      <w:pPr>
        <w:pStyle w:val="a3"/>
        <w:shd w:val="clear" w:color="auto" w:fill="FFFFFF"/>
      </w:pPr>
      <w:r>
        <w:rPr>
          <w:rFonts w:hint="eastAsia"/>
        </w:rPr>
        <w:t> </w:t>
      </w:r>
    </w:p>
    <w:p w:rsidR="00653138" w:rsidRDefault="00653138" w:rsidP="00653138">
      <w:pPr>
        <w:pStyle w:val="a3"/>
        <w:shd w:val="clear" w:color="auto" w:fill="FFFFFF"/>
      </w:pPr>
      <w:r>
        <w:rPr>
          <w:rFonts w:hint="eastAsia"/>
        </w:rPr>
        <w:t>一、“三公”经费财政拨款决算情况</w:t>
      </w:r>
    </w:p>
    <w:p w:rsidR="00653138" w:rsidRDefault="00653138" w:rsidP="00653138">
      <w:pPr>
        <w:pStyle w:val="a3"/>
        <w:shd w:val="clear" w:color="auto" w:fill="FFFFFF"/>
      </w:pPr>
      <w:r>
        <w:rPr>
          <w:rFonts w:hint="eastAsia"/>
        </w:rPr>
        <w:t>“三公”经费包括本部门所属1个行政单位、1个事业单位。2018年“三公”经费财政拨款决算数0万元， 2018年“三公”经费财政拨款年初预算0万元。</w:t>
      </w:r>
    </w:p>
    <w:p w:rsidR="00653138" w:rsidRDefault="00653138" w:rsidP="00653138">
      <w:pPr>
        <w:pStyle w:val="a3"/>
        <w:shd w:val="clear" w:color="auto" w:fill="FFFFFF"/>
      </w:pPr>
      <w:r>
        <w:rPr>
          <w:rFonts w:hint="eastAsia"/>
        </w:rPr>
        <w:t>1.因公出国（境）费用。2018年决算数0万元。</w:t>
      </w:r>
    </w:p>
    <w:p w:rsidR="00653138" w:rsidRDefault="00653138" w:rsidP="00653138">
      <w:pPr>
        <w:pStyle w:val="a3"/>
        <w:shd w:val="clear" w:color="auto" w:fill="FFFFFF"/>
      </w:pPr>
      <w:r>
        <w:rPr>
          <w:rFonts w:hint="eastAsia"/>
        </w:rPr>
        <w:t>2.公务接待费。2018年决算数0万元。</w:t>
      </w:r>
    </w:p>
    <w:p w:rsidR="00653138" w:rsidRDefault="00653138" w:rsidP="00653138">
      <w:pPr>
        <w:pStyle w:val="a3"/>
        <w:shd w:val="clear" w:color="auto" w:fill="FFFFFF"/>
      </w:pPr>
      <w:r>
        <w:rPr>
          <w:rFonts w:hint="eastAsia"/>
        </w:rPr>
        <w:t>3.公务用车购置及运行维护费。2018年决算数0万元，公务用车保有量0辆，车辆运行维护费0万元。此项支出由机关事务管理处统一核算，并由其公开。二、机关运行经费支出情况</w:t>
      </w:r>
    </w:p>
    <w:p w:rsidR="00653138" w:rsidRDefault="00653138" w:rsidP="00653138">
      <w:pPr>
        <w:pStyle w:val="a3"/>
        <w:shd w:val="clear" w:color="auto" w:fill="FFFFFF"/>
      </w:pPr>
      <w:r>
        <w:rPr>
          <w:rFonts w:hint="eastAsia"/>
        </w:rPr>
        <w:lastRenderedPageBreak/>
        <w:t>2018年本部门行政单位（含参照公务员法管理事业单位）使用一般公共预算财政拨款安排的基本支出中的日常公用经费支出，合计64.20万元，比上年增加5.03万元，增加原因：工作项目增加。</w:t>
      </w:r>
    </w:p>
    <w:p w:rsidR="00653138" w:rsidRDefault="00653138" w:rsidP="00653138">
      <w:pPr>
        <w:pStyle w:val="a3"/>
        <w:shd w:val="clear" w:color="auto" w:fill="FFFFFF"/>
        <w:ind w:left="540"/>
      </w:pPr>
      <w:r>
        <w:rPr>
          <w:rFonts w:hint="eastAsia"/>
        </w:rPr>
        <w:t>三、政府采购支出情况</w:t>
      </w:r>
    </w:p>
    <w:p w:rsidR="00653138" w:rsidRDefault="00653138" w:rsidP="00653138">
      <w:pPr>
        <w:pStyle w:val="a3"/>
        <w:shd w:val="clear" w:color="auto" w:fill="FFFFFF"/>
      </w:pPr>
      <w:r>
        <w:rPr>
          <w:rFonts w:hint="eastAsia"/>
        </w:rPr>
        <w:t>2018年中共北京市丰台区委办公室政府采购支出总额6.13万元，其中：政府采购货物支出0万元，政府采购工程支出0万元，政府采购服务支出6.13万元。授予中小企业合同金额6.13万元，占政府采购支出总额的99.92%，其中：授予小</w:t>
      </w:r>
      <w:proofErr w:type="gramStart"/>
      <w:r>
        <w:rPr>
          <w:rFonts w:hint="eastAsia"/>
        </w:rPr>
        <w:t>微企业</w:t>
      </w:r>
      <w:proofErr w:type="gramEnd"/>
      <w:r>
        <w:rPr>
          <w:rFonts w:hint="eastAsia"/>
        </w:rPr>
        <w:t>合同金额0万元，占政府采购支出总额的0%。</w:t>
      </w:r>
    </w:p>
    <w:p w:rsidR="00653138" w:rsidRDefault="00653138" w:rsidP="00653138">
      <w:pPr>
        <w:pStyle w:val="a3"/>
        <w:shd w:val="clear" w:color="auto" w:fill="FFFFFF"/>
      </w:pPr>
      <w:r>
        <w:rPr>
          <w:rFonts w:hint="eastAsia"/>
        </w:rPr>
        <w:t>四、国有资产占用情况</w:t>
      </w:r>
    </w:p>
    <w:p w:rsidR="00653138" w:rsidRDefault="00653138" w:rsidP="00653138">
      <w:pPr>
        <w:pStyle w:val="a3"/>
        <w:shd w:val="clear" w:color="auto" w:fill="FFFFFF"/>
      </w:pPr>
      <w:r>
        <w:rPr>
          <w:rFonts w:hint="eastAsia"/>
        </w:rPr>
        <w:t>固定资产总额0万元，其中：汽车0辆，0万元；单价100万元以上的专用设备0台（套），0万元。</w:t>
      </w:r>
    </w:p>
    <w:p w:rsidR="00653138" w:rsidRDefault="00653138" w:rsidP="00653138">
      <w:pPr>
        <w:pStyle w:val="a3"/>
        <w:shd w:val="clear" w:color="auto" w:fill="FFFFFF"/>
      </w:pPr>
      <w:r>
        <w:rPr>
          <w:rFonts w:hint="eastAsia"/>
        </w:rPr>
        <w:t>五、行政事业性收费重点项目情况说明</w:t>
      </w:r>
    </w:p>
    <w:p w:rsidR="00653138" w:rsidRDefault="00653138" w:rsidP="00653138">
      <w:pPr>
        <w:pStyle w:val="a3"/>
        <w:shd w:val="clear" w:color="auto" w:fill="FFFFFF"/>
      </w:pPr>
      <w:r>
        <w:rPr>
          <w:rFonts w:hint="eastAsia"/>
        </w:rPr>
        <w:t>无此项内容。</w:t>
      </w:r>
    </w:p>
    <w:p w:rsidR="00653138" w:rsidRDefault="00653138" w:rsidP="00653138">
      <w:pPr>
        <w:pStyle w:val="a3"/>
        <w:shd w:val="clear" w:color="auto" w:fill="FFFFFF"/>
      </w:pPr>
      <w:r>
        <w:rPr>
          <w:rFonts w:hint="eastAsia"/>
        </w:rPr>
        <w:t>六、国有资本经营预算财政拨款收支情况</w:t>
      </w:r>
    </w:p>
    <w:p w:rsidR="00653138" w:rsidRDefault="00653138" w:rsidP="00653138">
      <w:pPr>
        <w:pStyle w:val="a3"/>
        <w:shd w:val="clear" w:color="auto" w:fill="FFFFFF"/>
      </w:pPr>
      <w:r>
        <w:rPr>
          <w:rFonts w:hint="eastAsia"/>
        </w:rPr>
        <w:t>2018年国有资本经营预算财政拨款收入总计0万元，国有资本经营预算财政拨款支出总计0万元。</w:t>
      </w:r>
    </w:p>
    <w:p w:rsidR="00653138" w:rsidRDefault="00653138" w:rsidP="00653138">
      <w:pPr>
        <w:pStyle w:val="a3"/>
        <w:shd w:val="clear" w:color="auto" w:fill="FFFFFF"/>
      </w:pPr>
      <w:r>
        <w:rPr>
          <w:rFonts w:hint="eastAsia"/>
        </w:rPr>
        <w:t>七、政府购买服务支出说明</w:t>
      </w:r>
    </w:p>
    <w:p w:rsidR="00653138" w:rsidRDefault="00653138" w:rsidP="00653138">
      <w:pPr>
        <w:pStyle w:val="a3"/>
        <w:shd w:val="clear" w:color="auto" w:fill="FFFFFF"/>
      </w:pPr>
      <w:r>
        <w:rPr>
          <w:rFonts w:hint="eastAsia"/>
        </w:rPr>
        <w:t>2018年本部门政府购买服务决算6.13万元。</w:t>
      </w:r>
    </w:p>
    <w:p w:rsidR="00653138" w:rsidRDefault="00653138" w:rsidP="00653138">
      <w:pPr>
        <w:pStyle w:val="a3"/>
        <w:shd w:val="clear" w:color="auto" w:fill="FFFFFF"/>
      </w:pPr>
      <w:r>
        <w:rPr>
          <w:rFonts w:hint="eastAsia"/>
        </w:rPr>
        <w:t>八、专业名词解释</w:t>
      </w:r>
    </w:p>
    <w:p w:rsidR="00653138" w:rsidRDefault="00653138" w:rsidP="00653138">
      <w:pPr>
        <w:pStyle w:val="a3"/>
        <w:shd w:val="clear" w:color="auto" w:fill="FFFFFF"/>
      </w:pPr>
      <w:r>
        <w:rPr>
          <w:rStyle w:val="a4"/>
          <w:rFonts w:hint="eastAsia"/>
        </w:rPr>
        <w:t>1.“三公”经费</w:t>
      </w:r>
      <w:r>
        <w:rPr>
          <w:rFonts w:hint="eastAsia"/>
        </w:rPr>
        <w:t>：是指单位通过财政拨款资金安排的因公出国（境）费、公务用车购置及运行费和公务接待费。其中，</w:t>
      </w:r>
      <w:r>
        <w:rPr>
          <w:rStyle w:val="a4"/>
          <w:rFonts w:hint="eastAsia"/>
        </w:rPr>
        <w:t>因公出国（境）费</w:t>
      </w:r>
      <w:r>
        <w:rPr>
          <w:rFonts w:hint="eastAsia"/>
        </w:rPr>
        <w:t>指单位公务出国（境）的国际旅费、国外城市间交通费、住宿费、伙食费、培训费、公杂费等支出；</w:t>
      </w:r>
      <w:r>
        <w:rPr>
          <w:rStyle w:val="a4"/>
          <w:rFonts w:hint="eastAsia"/>
        </w:rPr>
        <w:t>公务用车购置及运行费</w:t>
      </w:r>
      <w:r>
        <w:rPr>
          <w:rFonts w:hint="eastAsia"/>
        </w:rPr>
        <w:t>指单位公务用车车辆购置支出（</w:t>
      </w:r>
      <w:proofErr w:type="gramStart"/>
      <w:r>
        <w:rPr>
          <w:rFonts w:hint="eastAsia"/>
        </w:rPr>
        <w:t>含车辆</w:t>
      </w:r>
      <w:proofErr w:type="gramEnd"/>
      <w:r>
        <w:rPr>
          <w:rFonts w:hint="eastAsia"/>
        </w:rPr>
        <w:t>购置税）及单位按规定保留的公务用车租用费、燃料费、维修费、过路过桥费、保险费、安全奖励费等支出；</w:t>
      </w:r>
      <w:r>
        <w:rPr>
          <w:rStyle w:val="a4"/>
          <w:rFonts w:hint="eastAsia"/>
        </w:rPr>
        <w:t>公务接待费</w:t>
      </w:r>
      <w:r>
        <w:rPr>
          <w:rFonts w:hint="eastAsia"/>
        </w:rPr>
        <w:t>指单位按规定开支的各类公务接待（含外宾接待）支出。</w:t>
      </w:r>
    </w:p>
    <w:p w:rsidR="00653138" w:rsidRDefault="00653138" w:rsidP="00653138">
      <w:pPr>
        <w:pStyle w:val="a3"/>
        <w:shd w:val="clear" w:color="auto" w:fill="FFFFFF"/>
      </w:pPr>
      <w:r>
        <w:rPr>
          <w:rFonts w:hint="eastAsia"/>
        </w:rPr>
        <w:t> </w:t>
      </w:r>
      <w:r>
        <w:rPr>
          <w:rStyle w:val="a4"/>
          <w:rFonts w:hint="eastAsia"/>
        </w:rPr>
        <w:t>2.机关运行经费</w:t>
      </w:r>
      <w:r>
        <w:rPr>
          <w:rFonts w:hint="eastAsia"/>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53138" w:rsidRDefault="00653138" w:rsidP="00653138">
      <w:pPr>
        <w:pStyle w:val="a3"/>
        <w:shd w:val="clear" w:color="auto" w:fill="FFFFFF"/>
      </w:pPr>
      <w:r>
        <w:rPr>
          <w:rStyle w:val="a4"/>
          <w:rFonts w:hint="eastAsia"/>
        </w:rPr>
        <w:t>3.政府采购：</w:t>
      </w:r>
      <w:r>
        <w:rPr>
          <w:rFonts w:hint="eastAsia"/>
        </w:rPr>
        <w:t>指各级国家机关、事业单位和团体组织，使用财政性资金采购依法制定的集中目录以内的或者采购限额标准以上的货物、工程和服务的行为。</w:t>
      </w:r>
    </w:p>
    <w:p w:rsidR="00653138" w:rsidRDefault="00653138" w:rsidP="00653138">
      <w:pPr>
        <w:pStyle w:val="a3"/>
        <w:shd w:val="clear" w:color="auto" w:fill="FFFFFF"/>
      </w:pPr>
      <w:r>
        <w:rPr>
          <w:rStyle w:val="a4"/>
          <w:rFonts w:hint="eastAsia"/>
        </w:rPr>
        <w:lastRenderedPageBreak/>
        <w:t>4.政府购买服务：</w:t>
      </w:r>
      <w:r>
        <w:rPr>
          <w:rFonts w:hint="eastAsia"/>
        </w:rPr>
        <w:t>是指各级党的机关、政府机关、人大机关、政协机关、审判机关、检察机关、民主党派机关、完全或主要承担行政职能的事业单位、纳入行政编制管理</w:t>
      </w:r>
      <w:proofErr w:type="gramStart"/>
      <w:r>
        <w:rPr>
          <w:rFonts w:hint="eastAsia"/>
        </w:rPr>
        <w:t>且经费</w:t>
      </w:r>
      <w:proofErr w:type="gramEnd"/>
      <w:r>
        <w:rPr>
          <w:rFonts w:hint="eastAsia"/>
        </w:rPr>
        <w:t>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rsidR="00653138" w:rsidRDefault="00653138" w:rsidP="00653138">
      <w:pPr>
        <w:pStyle w:val="a3"/>
        <w:shd w:val="clear" w:color="auto" w:fill="FFFFFF"/>
      </w:pPr>
      <w:r>
        <w:rPr>
          <w:rFonts w:hint="eastAsia"/>
        </w:rPr>
        <w:t>5. 调整预算数：指填列经调整后的全年预算数，包括年初预算数和预算调整调减数。</w:t>
      </w:r>
    </w:p>
    <w:p w:rsidR="00653138" w:rsidRDefault="00653138" w:rsidP="00653138">
      <w:pPr>
        <w:pStyle w:val="a3"/>
        <w:shd w:val="clear" w:color="auto" w:fill="FFFFFF"/>
      </w:pPr>
      <w:r>
        <w:rPr>
          <w:rStyle w:val="a4"/>
          <w:rFonts w:hint="eastAsia"/>
        </w:rPr>
        <w:t>（各部门需根据自身业务职能，在以上四项基础上，至少增加一项其他专业性较强的名词进行解释）</w:t>
      </w:r>
    </w:p>
    <w:p w:rsidR="00653138" w:rsidRDefault="00653138" w:rsidP="00653138">
      <w:pPr>
        <w:pStyle w:val="a3"/>
        <w:shd w:val="clear" w:color="auto" w:fill="FFFFFF"/>
      </w:pPr>
      <w:r>
        <w:rPr>
          <w:rFonts w:hint="eastAsia"/>
        </w:rPr>
        <w:t> </w:t>
      </w:r>
    </w:p>
    <w:p w:rsidR="008803AC" w:rsidRDefault="00653138" w:rsidP="008803AC">
      <w:pPr>
        <w:pStyle w:val="a3"/>
        <w:shd w:val="clear" w:color="auto" w:fill="FFFFFF"/>
        <w:jc w:val="center"/>
        <w:rPr>
          <w:rFonts w:ascii="黑体" w:eastAsia="黑体"/>
          <w:sz w:val="28"/>
          <w:szCs w:val="28"/>
        </w:rPr>
      </w:pPr>
      <w:r>
        <w:rPr>
          <w:rStyle w:val="a4"/>
          <w:rFonts w:hint="eastAsia"/>
          <w:sz w:val="27"/>
          <w:szCs w:val="27"/>
        </w:rPr>
        <w:t>第三部分  2018年度部门绩效评价情况</w:t>
      </w:r>
    </w:p>
    <w:p w:rsidR="008803AC" w:rsidRPr="008803AC" w:rsidRDefault="008803AC" w:rsidP="008803AC">
      <w:pPr>
        <w:spacing w:line="560" w:lineRule="exact"/>
        <w:rPr>
          <w:rFonts w:ascii="宋体" w:eastAsia="宋体" w:hAnsi="宋体" w:cs="宋体"/>
          <w:kern w:val="0"/>
          <w:sz w:val="24"/>
          <w:szCs w:val="24"/>
        </w:rPr>
      </w:pPr>
      <w:r w:rsidRPr="008803AC">
        <w:rPr>
          <w:rFonts w:ascii="宋体" w:eastAsia="宋体" w:hAnsi="宋体" w:cs="宋体" w:hint="eastAsia"/>
          <w:kern w:val="0"/>
          <w:sz w:val="24"/>
          <w:szCs w:val="24"/>
        </w:rPr>
        <w:t>一、绩效评价工作开展情况。</w:t>
      </w:r>
    </w:p>
    <w:p w:rsidR="008803AC" w:rsidRPr="008803AC" w:rsidRDefault="008803AC" w:rsidP="008803AC">
      <w:pPr>
        <w:widowControl/>
        <w:ind w:firstLineChars="200" w:firstLine="480"/>
        <w:jc w:val="left"/>
        <w:rPr>
          <w:rFonts w:ascii="宋体" w:eastAsia="宋体" w:hAnsi="宋体" w:cs="宋体"/>
          <w:kern w:val="0"/>
          <w:sz w:val="24"/>
          <w:szCs w:val="24"/>
        </w:rPr>
      </w:pPr>
      <w:r w:rsidRPr="008803AC">
        <w:rPr>
          <w:rFonts w:ascii="宋体" w:eastAsia="宋体" w:hAnsi="宋体" w:cs="宋体"/>
          <w:kern w:val="0"/>
          <w:sz w:val="24"/>
          <w:szCs w:val="24"/>
        </w:rPr>
        <w:t>201</w:t>
      </w:r>
      <w:r w:rsidRPr="008803AC">
        <w:rPr>
          <w:rFonts w:ascii="宋体" w:eastAsia="宋体" w:hAnsi="宋体" w:cs="宋体" w:hint="eastAsia"/>
          <w:kern w:val="0"/>
          <w:sz w:val="24"/>
          <w:szCs w:val="24"/>
        </w:rPr>
        <w:t>8年，丰台区委办公室对</w:t>
      </w:r>
      <w:r w:rsidRPr="008803AC">
        <w:rPr>
          <w:rFonts w:ascii="宋体" w:eastAsia="宋体" w:hAnsi="宋体" w:cs="宋体"/>
          <w:kern w:val="0"/>
          <w:sz w:val="24"/>
          <w:szCs w:val="24"/>
        </w:rPr>
        <w:t>2018年</w:t>
      </w:r>
      <w:r w:rsidRPr="008803AC">
        <w:rPr>
          <w:rFonts w:ascii="宋体" w:eastAsia="宋体" w:hAnsi="宋体" w:cs="宋体" w:hint="eastAsia"/>
          <w:kern w:val="0"/>
          <w:sz w:val="24"/>
          <w:szCs w:val="24"/>
        </w:rPr>
        <w:t>度部门项目支出实施绩效评价，评价项目1个，占部门项目总数的33%，涉及金额4.93万元。2018年丰台区党建综合考评暨办公室系统业务工作培训项目管理工作完善，且绩效目标均达到了预期目标，项目产出符合绩效目标，项目产出成本控制批复预算内。绩效级别评定为“优秀”。</w:t>
      </w:r>
    </w:p>
    <w:p w:rsidR="008803AC" w:rsidRPr="008803AC" w:rsidRDefault="008803AC" w:rsidP="008803AC">
      <w:pPr>
        <w:tabs>
          <w:tab w:val="left" w:pos="1360"/>
        </w:tabs>
        <w:spacing w:line="560" w:lineRule="exact"/>
        <w:rPr>
          <w:rFonts w:ascii="宋体" w:eastAsia="宋体" w:hAnsi="宋体" w:cs="宋体"/>
          <w:kern w:val="0"/>
          <w:sz w:val="24"/>
          <w:szCs w:val="24"/>
        </w:rPr>
      </w:pPr>
      <w:r w:rsidRPr="008803AC">
        <w:rPr>
          <w:rFonts w:ascii="宋体" w:eastAsia="宋体" w:hAnsi="宋体" w:cs="宋体" w:hint="eastAsia"/>
          <w:kern w:val="0"/>
          <w:sz w:val="24"/>
          <w:szCs w:val="24"/>
        </w:rPr>
        <w:t>二、2018年丰台区党建综合考评暨办公室系统业务工作培训项目绩效评价报告</w:t>
      </w:r>
    </w:p>
    <w:p w:rsidR="008803AC" w:rsidRPr="008803AC" w:rsidRDefault="008803AC" w:rsidP="008803AC">
      <w:pPr>
        <w:spacing w:line="560" w:lineRule="exact"/>
        <w:rPr>
          <w:rFonts w:ascii="宋体" w:eastAsia="宋体" w:hAnsi="宋体" w:cs="宋体"/>
          <w:kern w:val="0"/>
          <w:sz w:val="24"/>
          <w:szCs w:val="24"/>
        </w:rPr>
      </w:pPr>
      <w:r w:rsidRPr="008803AC">
        <w:rPr>
          <w:rFonts w:ascii="宋体" w:eastAsia="宋体" w:hAnsi="宋体" w:cs="宋体" w:hint="eastAsia"/>
          <w:kern w:val="0"/>
          <w:sz w:val="24"/>
          <w:szCs w:val="24"/>
        </w:rPr>
        <w:t>（一）评价对象概况</w:t>
      </w:r>
    </w:p>
    <w:p w:rsidR="008803AC" w:rsidRPr="008803AC" w:rsidRDefault="008803AC" w:rsidP="008803AC">
      <w:pPr>
        <w:ind w:firstLineChars="200" w:firstLine="480"/>
        <w:rPr>
          <w:rFonts w:ascii="宋体" w:eastAsia="宋体" w:hAnsi="宋体" w:cs="宋体"/>
          <w:kern w:val="0"/>
          <w:sz w:val="24"/>
          <w:szCs w:val="24"/>
        </w:rPr>
      </w:pPr>
      <w:r w:rsidRPr="008803AC">
        <w:rPr>
          <w:rFonts w:ascii="宋体" w:eastAsia="宋体" w:hAnsi="宋体" w:cs="宋体" w:hint="eastAsia"/>
          <w:kern w:val="0"/>
          <w:sz w:val="24"/>
          <w:szCs w:val="24"/>
        </w:rPr>
        <w:t>为深入理解和把握党的十九大以来党的建设总体布局和基本要求，强化“大绩效”管理，构建“大党建”格局，2018年9月27日至28日，丰台区党建综合考评暨办公室系统业务工作培训在区委党校举行，全区各单位320人参加，邀请市委督查室、信息综合室、秘书处以及区委区政府相关部门进行授课，提高全区办公室系统干部的政治站位、服务意识和专业水平，把党建工作综合考评做好做实。</w:t>
      </w:r>
    </w:p>
    <w:p w:rsidR="008803AC" w:rsidRPr="008803AC" w:rsidRDefault="008803AC" w:rsidP="008803AC">
      <w:pPr>
        <w:rPr>
          <w:rFonts w:ascii="宋体" w:eastAsia="宋体" w:hAnsi="宋体" w:cs="宋体"/>
          <w:kern w:val="0"/>
          <w:sz w:val="24"/>
          <w:szCs w:val="24"/>
        </w:rPr>
      </w:pPr>
      <w:r w:rsidRPr="008803AC">
        <w:rPr>
          <w:rFonts w:ascii="宋体" w:eastAsia="宋体" w:hAnsi="宋体" w:cs="宋体" w:hint="eastAsia"/>
          <w:kern w:val="0"/>
          <w:sz w:val="24"/>
          <w:szCs w:val="24"/>
        </w:rPr>
        <w:t>（二）评价结论</w:t>
      </w:r>
    </w:p>
    <w:p w:rsidR="008803AC" w:rsidRPr="008803AC" w:rsidRDefault="008803AC" w:rsidP="008803AC">
      <w:pPr>
        <w:widowControl/>
        <w:ind w:firstLineChars="200" w:firstLine="480"/>
        <w:jc w:val="left"/>
        <w:rPr>
          <w:rFonts w:ascii="宋体" w:eastAsia="宋体" w:hAnsi="宋体" w:cs="宋体"/>
          <w:kern w:val="0"/>
          <w:sz w:val="24"/>
          <w:szCs w:val="24"/>
        </w:rPr>
      </w:pPr>
      <w:r w:rsidRPr="008803AC">
        <w:rPr>
          <w:rFonts w:ascii="宋体" w:eastAsia="宋体" w:hAnsi="宋体" w:cs="宋体" w:hint="eastAsia"/>
          <w:kern w:val="0"/>
          <w:sz w:val="24"/>
          <w:szCs w:val="24"/>
        </w:rPr>
        <w:t xml:space="preserve">1、本项目绩效目标明确，各子项目阶段性目标细化。 </w:t>
      </w:r>
    </w:p>
    <w:p w:rsidR="008803AC" w:rsidRPr="008803AC" w:rsidRDefault="008803AC" w:rsidP="008803AC">
      <w:pPr>
        <w:ind w:firstLineChars="200" w:firstLine="480"/>
        <w:rPr>
          <w:rFonts w:ascii="宋体" w:eastAsia="宋体" w:hAnsi="宋体" w:cs="宋体"/>
          <w:kern w:val="0"/>
          <w:sz w:val="24"/>
          <w:szCs w:val="24"/>
        </w:rPr>
      </w:pPr>
      <w:r w:rsidRPr="008803AC">
        <w:rPr>
          <w:rFonts w:ascii="宋体" w:eastAsia="宋体" w:hAnsi="宋体" w:cs="宋体" w:hint="eastAsia"/>
          <w:kern w:val="0"/>
          <w:sz w:val="24"/>
          <w:szCs w:val="24"/>
        </w:rPr>
        <w:t>2、</w:t>
      </w:r>
      <w:r w:rsidRPr="008803AC">
        <w:rPr>
          <w:rFonts w:ascii="宋体" w:eastAsia="宋体" w:hAnsi="宋体" w:cs="宋体"/>
          <w:kern w:val="0"/>
          <w:sz w:val="24"/>
          <w:szCs w:val="24"/>
        </w:rPr>
        <w:t>指标达成预期。</w:t>
      </w:r>
      <w:r w:rsidRPr="008803AC">
        <w:rPr>
          <w:rFonts w:ascii="宋体" w:eastAsia="宋体" w:hAnsi="宋体" w:cs="宋体" w:hint="eastAsia"/>
          <w:kern w:val="0"/>
          <w:sz w:val="24"/>
          <w:szCs w:val="24"/>
        </w:rPr>
        <w:t>2018年丰台区党建综合考评暨办公室系统业务工作培训</w:t>
      </w:r>
      <w:r w:rsidRPr="008803AC">
        <w:rPr>
          <w:rFonts w:ascii="宋体" w:eastAsia="宋体" w:hAnsi="宋体" w:cs="宋体"/>
          <w:kern w:val="0"/>
          <w:sz w:val="24"/>
          <w:szCs w:val="24"/>
        </w:rPr>
        <w:t>会议参会人数</w:t>
      </w:r>
      <w:r w:rsidRPr="008803AC">
        <w:rPr>
          <w:rFonts w:ascii="宋体" w:eastAsia="宋体" w:hAnsi="宋体" w:cs="宋体" w:hint="eastAsia"/>
          <w:kern w:val="0"/>
          <w:sz w:val="24"/>
          <w:szCs w:val="24"/>
        </w:rPr>
        <w:t>320</w:t>
      </w:r>
      <w:r w:rsidRPr="008803AC">
        <w:rPr>
          <w:rFonts w:ascii="宋体" w:eastAsia="宋体" w:hAnsi="宋体" w:cs="宋体"/>
          <w:kern w:val="0"/>
          <w:sz w:val="24"/>
          <w:szCs w:val="24"/>
        </w:rPr>
        <w:t>人，会期</w:t>
      </w:r>
      <w:r w:rsidRPr="008803AC">
        <w:rPr>
          <w:rFonts w:ascii="宋体" w:eastAsia="宋体" w:hAnsi="宋体" w:cs="宋体" w:hint="eastAsia"/>
          <w:kern w:val="0"/>
          <w:sz w:val="24"/>
          <w:szCs w:val="24"/>
        </w:rPr>
        <w:t>2</w:t>
      </w:r>
      <w:r w:rsidRPr="008803AC">
        <w:rPr>
          <w:rFonts w:ascii="宋体" w:eastAsia="宋体" w:hAnsi="宋体" w:cs="宋体"/>
          <w:kern w:val="0"/>
          <w:sz w:val="24"/>
          <w:szCs w:val="24"/>
        </w:rPr>
        <w:t>天，按照会议议程</w:t>
      </w:r>
      <w:r w:rsidRPr="008803AC">
        <w:rPr>
          <w:rFonts w:ascii="宋体" w:eastAsia="宋体" w:hAnsi="宋体" w:cs="宋体" w:hint="eastAsia"/>
          <w:kern w:val="0"/>
          <w:sz w:val="24"/>
          <w:szCs w:val="24"/>
        </w:rPr>
        <w:t>基本完成此次培训</w:t>
      </w:r>
      <w:r w:rsidRPr="008803AC">
        <w:rPr>
          <w:rFonts w:ascii="宋体" w:eastAsia="宋体" w:hAnsi="宋体" w:cs="宋体"/>
          <w:kern w:val="0"/>
          <w:sz w:val="24"/>
          <w:szCs w:val="24"/>
        </w:rPr>
        <w:t>预期指标。</w:t>
      </w:r>
    </w:p>
    <w:p w:rsidR="008803AC" w:rsidRPr="008803AC" w:rsidRDefault="008803AC" w:rsidP="008803AC">
      <w:pPr>
        <w:rPr>
          <w:rFonts w:ascii="宋体" w:eastAsia="宋体" w:hAnsi="宋体" w:cs="宋体"/>
          <w:kern w:val="0"/>
          <w:sz w:val="24"/>
          <w:szCs w:val="24"/>
        </w:rPr>
      </w:pPr>
      <w:bookmarkStart w:id="0" w:name="_Toc454875004"/>
      <w:r w:rsidRPr="008803AC">
        <w:rPr>
          <w:rFonts w:ascii="宋体" w:eastAsia="宋体" w:hAnsi="宋体" w:cs="宋体" w:hint="eastAsia"/>
          <w:kern w:val="0"/>
          <w:sz w:val="24"/>
          <w:szCs w:val="24"/>
        </w:rPr>
        <w:t>（三）存在问题</w:t>
      </w:r>
      <w:bookmarkEnd w:id="0"/>
    </w:p>
    <w:p w:rsidR="008803AC" w:rsidRPr="008803AC" w:rsidRDefault="008803AC" w:rsidP="008803AC">
      <w:pPr>
        <w:ind w:firstLineChars="200" w:firstLine="480"/>
        <w:outlineLvl w:val="0"/>
        <w:rPr>
          <w:rFonts w:ascii="宋体" w:eastAsia="宋体" w:hAnsi="宋体" w:cs="宋体"/>
          <w:kern w:val="0"/>
          <w:sz w:val="24"/>
          <w:szCs w:val="24"/>
        </w:rPr>
      </w:pPr>
      <w:bookmarkStart w:id="1" w:name="_Toc454875005"/>
      <w:r w:rsidRPr="008803AC">
        <w:rPr>
          <w:rFonts w:ascii="宋体" w:eastAsia="宋体" w:hAnsi="宋体" w:cs="宋体" w:hint="eastAsia"/>
          <w:kern w:val="0"/>
          <w:sz w:val="24"/>
          <w:szCs w:val="24"/>
        </w:rPr>
        <w:t>受时间、会场、经费等条件所限，培训不能深入开展研讨交流。</w:t>
      </w:r>
    </w:p>
    <w:p w:rsidR="008803AC" w:rsidRPr="008803AC" w:rsidRDefault="008803AC" w:rsidP="008803AC">
      <w:pPr>
        <w:outlineLvl w:val="0"/>
        <w:rPr>
          <w:rFonts w:ascii="宋体" w:eastAsia="宋体" w:hAnsi="宋体" w:cs="宋体"/>
          <w:kern w:val="0"/>
          <w:sz w:val="24"/>
          <w:szCs w:val="24"/>
        </w:rPr>
      </w:pPr>
      <w:r w:rsidRPr="008803AC">
        <w:rPr>
          <w:rFonts w:ascii="宋体" w:eastAsia="宋体" w:hAnsi="宋体" w:cs="宋体" w:hint="eastAsia"/>
          <w:kern w:val="0"/>
          <w:sz w:val="24"/>
          <w:szCs w:val="24"/>
        </w:rPr>
        <w:t>（四）建议</w:t>
      </w:r>
      <w:bookmarkEnd w:id="1"/>
    </w:p>
    <w:p w:rsidR="00A90D1E" w:rsidRPr="008803AC" w:rsidRDefault="008803AC" w:rsidP="008803AC">
      <w:pPr>
        <w:rPr>
          <w:rFonts w:ascii="宋体" w:eastAsia="宋体" w:hAnsi="宋体" w:cs="宋体"/>
          <w:kern w:val="0"/>
          <w:sz w:val="24"/>
          <w:szCs w:val="24"/>
        </w:rPr>
      </w:pPr>
      <w:r w:rsidRPr="008803AC">
        <w:rPr>
          <w:rFonts w:ascii="宋体" w:eastAsia="宋体" w:hAnsi="宋体" w:cs="宋体" w:hint="eastAsia"/>
          <w:kern w:val="0"/>
          <w:sz w:val="24"/>
          <w:szCs w:val="24"/>
        </w:rPr>
        <w:t xml:space="preserve">    议在提高培训专业化上下功夫，将党的建设及办公系统培训融入干部教育培训主体班次，促进党建、办公室与业务荣作深度融合。</w:t>
      </w:r>
      <w:bookmarkStart w:id="2" w:name="_GoBack"/>
      <w:bookmarkEnd w:id="2"/>
    </w:p>
    <w:sectPr w:rsidR="00A90D1E" w:rsidRPr="008803AC">
      <w:pgSz w:w="11907"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38"/>
    <w:rsid w:val="00264066"/>
    <w:rsid w:val="002C4AE0"/>
    <w:rsid w:val="002C7A0C"/>
    <w:rsid w:val="00653138"/>
    <w:rsid w:val="00745361"/>
    <w:rsid w:val="007568F1"/>
    <w:rsid w:val="007C197C"/>
    <w:rsid w:val="008803AC"/>
    <w:rsid w:val="009103CF"/>
    <w:rsid w:val="00A90D1E"/>
    <w:rsid w:val="00D53A0C"/>
    <w:rsid w:val="00DF78B7"/>
    <w:rsid w:val="00E0677F"/>
    <w:rsid w:val="00FA4225"/>
    <w:rsid w:val="00FD2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1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31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1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3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邱璇璇</dc:creator>
  <cp:lastModifiedBy>SYSTEM</cp:lastModifiedBy>
  <cp:revision>2</cp:revision>
  <dcterms:created xsi:type="dcterms:W3CDTF">2019-07-12T10:00:00Z</dcterms:created>
  <dcterms:modified xsi:type="dcterms:W3CDTF">2019-08-29T07:24:00Z</dcterms:modified>
</cp:coreProperties>
</file>