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Cs/>
          <w:color w:val="40404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Cs/>
          <w:color w:val="404040"/>
          <w:sz w:val="32"/>
          <w:szCs w:val="32"/>
          <w:shd w:val="clear" w:color="auto" w:fill="FFFFFF"/>
        </w:rPr>
        <w:t>目  录</w:t>
      </w:r>
    </w:p>
    <w:p>
      <w:pPr>
        <w:ind w:firstLine="422" w:firstLineChars="150"/>
        <w:jc w:val="left"/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第一部分  2019年部门预算编制说明</w:t>
      </w:r>
      <w:r>
        <w:rPr>
          <w:rFonts w:hint="eastAsia" w:ascii="宋体" w:hAnsi="宋体" w:cs="宋体"/>
          <w:b/>
          <w:bCs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　</w:t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一、部门基本情况</w:t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二、2019年收入及支出总体情况</w:t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三、主要支出内容</w:t>
      </w:r>
      <w:r>
        <w:rPr>
          <w:rFonts w:hint="eastAsia" w:ascii="宋体" w:hAnsi="宋体" w:cs="宋体"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四、政府采购情况说明</w:t>
      </w:r>
      <w:r>
        <w:rPr>
          <w:rFonts w:hint="eastAsia" w:ascii="宋体" w:hAnsi="宋体" w:cs="宋体"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五、机关运行经费财政拨款预算安排说明</w:t>
      </w:r>
      <w:r>
        <w:rPr>
          <w:rFonts w:hint="eastAsia" w:ascii="宋体" w:hAnsi="宋体" w:cs="宋体"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六、行政事业性收费重点项目信息说明</w:t>
      </w:r>
      <w:r>
        <w:rPr>
          <w:rFonts w:hint="eastAsia" w:ascii="宋体" w:hAnsi="宋体" w:cs="宋体"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　七、固定资产占用使用情况说明</w:t>
      </w:r>
    </w:p>
    <w:p>
      <w:pPr>
        <w:ind w:firstLine="560" w:firstLineChars="200"/>
        <w:jc w:val="left"/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八、部门"三公"经费财政拨款预算说明</w:t>
      </w:r>
    </w:p>
    <w:p>
      <w:pPr>
        <w:ind w:firstLine="560" w:firstLineChars="200"/>
        <w:jc w:val="left"/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九、预算绩效管理情况说明</w:t>
      </w:r>
    </w:p>
    <w:p>
      <w:pPr>
        <w:ind w:firstLine="560" w:firstLineChars="200"/>
        <w:jc w:val="left"/>
        <w:rPr>
          <w:rFonts w:ascii="宋体" w:hAnsi="宋体" w:cs="宋体"/>
          <w:color w:val="40404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十、其他事项说明</w:t>
      </w:r>
    </w:p>
    <w:p>
      <w:pPr>
        <w:ind w:firstLine="560" w:firstLineChars="200"/>
        <w:jc w:val="left"/>
        <w:rPr>
          <w:rFonts w:ascii="宋体" w:hAnsi="宋体" w:cs="宋体"/>
          <w:color w:val="40404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十一、专业名词解释</w:t>
      </w:r>
    </w:p>
    <w:p>
      <w:pPr>
        <w:ind w:firstLine="281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第二部分  2019年部门预算表</w:t>
      </w:r>
    </w:p>
    <w:p>
      <w:pPr>
        <w:pStyle w:val="3"/>
        <w:shd w:val="clear" w:color="auto" w:fill="FFFFFF"/>
        <w:spacing w:before="0" w:beforeAutospacing="0" w:after="0" w:afterAutospacing="0"/>
        <w:ind w:firstLine="700" w:firstLineChars="250"/>
        <w:rPr>
          <w:b/>
          <w:bCs/>
          <w:color w:val="404040"/>
          <w:sz w:val="28"/>
          <w:szCs w:val="28"/>
        </w:rPr>
      </w:pPr>
      <w:r>
        <w:rPr>
          <w:rFonts w:hint="eastAsia"/>
          <w:color w:val="404040"/>
          <w:sz w:val="28"/>
          <w:szCs w:val="28"/>
        </w:rPr>
        <w:t>一、部门预算编制说明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二、收支预算总表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三、收入预算总表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四、支出预算总表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五、财政拨款收支预算总表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六、财政拨款收入预算总表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七、财政拨款支出总表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八、一般公共预算支出情况表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b/>
          <w:bCs/>
          <w:color w:val="404040"/>
          <w:sz w:val="28"/>
          <w:szCs w:val="28"/>
        </w:rPr>
        <w:t xml:space="preserve">    </w:t>
      </w:r>
      <w:r>
        <w:rPr>
          <w:rFonts w:hint="eastAsia"/>
          <w:color w:val="404040"/>
          <w:sz w:val="28"/>
          <w:szCs w:val="28"/>
        </w:rPr>
        <w:t xml:space="preserve"> 九、政府性基金预算支出表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十、一般公共预算基本支出计划情况表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十一、2019年“三公经费”预算财政拨款情况表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十二、项目支出预算表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十三、项目绩效目标表</w:t>
      </w:r>
    </w:p>
    <w:p>
      <w:pPr>
        <w:ind w:firstLine="984" w:firstLineChars="350"/>
        <w:jc w:val="left"/>
        <w:rPr>
          <w:rStyle w:val="6"/>
          <w:rFonts w:ascii="宋体" w:hAnsi="宋体" w:cs="宋体"/>
          <w:color w:val="404040"/>
          <w:sz w:val="28"/>
          <w:szCs w:val="28"/>
          <w:shd w:val="clear" w:color="auto" w:fill="FFFFFF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</w:p>
    <w:p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B4636"/>
    <w:rsid w:val="000E1E42"/>
    <w:rsid w:val="001041B8"/>
    <w:rsid w:val="00263A60"/>
    <w:rsid w:val="00271986"/>
    <w:rsid w:val="00A160DB"/>
    <w:rsid w:val="224D214B"/>
    <w:rsid w:val="348E6E26"/>
    <w:rsid w:val="3ED43509"/>
    <w:rsid w:val="637B4636"/>
    <w:rsid w:val="7B7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</Words>
  <Characters>1054</Characters>
  <Lines>8</Lines>
  <Paragraphs>2</Paragraphs>
  <TotalTime>4</TotalTime>
  <ScaleCrop>false</ScaleCrop>
  <LinksUpToDate>false</LinksUpToDate>
  <CharactersWithSpaces>1236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2021-06-07T06:17:00Z</dcterms:created>
  <dc:creator>马常平</dc:creator>
  <cp:lastModifiedBy>Administrator</cp:lastModifiedBy>
  <dcterms:modified xsi:type="dcterms:W3CDTF">2021-06-16T02:21:54Z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