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北京市丰台区人民政府丰台街道办事处2023年政府信息公开工作年度报告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（一）主动公开情况</w:t>
      </w:r>
    </w:p>
    <w:p>
      <w:p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丰台街道重视政务信息公开工作，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健全政府网站信息内容更新保障机制，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加强信息公开工作队伍建设，由专人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按时对集约平台进行维护，主动更新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街道和社区工作动态，设立专栏，及时回应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社会关切问题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群众诉求和热点、重点问题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能够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高效解决。</w:t>
      </w:r>
    </w:p>
    <w:p>
      <w:p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3年度在区政府门户网站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主动公开政府信息共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586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条，通过政务新媒体微信公众号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丰街视线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公开政府信息共计321条。重点领域公开政府信息数 4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8条，其中，主动公开机构信息3条；主动公开政府公告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条；主动公开政府信息公开专栏2条；主动公开财政预算决算、政府购买服务和“三公经费”信息数2条；招聘信息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条；执法公开3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条。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（二）依申请公开情况</w:t>
      </w:r>
    </w:p>
    <w:p>
      <w:p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年，街道收到政府信息公开申请共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件，已办结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件，结转202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年0件。202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年，政府信息公开工作未出现不宜公开内容和涉密政府信息，未发生任何泄密事件。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（三）政府信息资源的规范化、标准化管理情况</w:t>
      </w:r>
    </w:p>
    <w:p>
      <w:p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落实政府信息公开工作要点。丰台街道党工委、办事处高度重视政务信息公开工作，认真对照《丰台区2021年政务工作要点》，落实街道2023年政务公开工作，严格按照工作要求，稳步推进街道政府信息公开，提升公开信息的实效性。</w:t>
      </w:r>
    </w:p>
    <w:p>
      <w:p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完善政务信息工作机制。严格规范落实审核、报送流程，按照申请受理-登记-审核-办理-答复-归档程序进行闭环管理，进一步完善政府信息资源搜集、整理、核查和发布制度，有效保障政务公开公开工作的严谨规范。</w:t>
      </w:r>
    </w:p>
    <w:p>
      <w:p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三是不断提高公共服务水平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强化公开监督，广泛听取公众意见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加大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对教育改革、生态环境、社会保障、卫生健康、养老服务</w:t>
      </w:r>
      <w:r>
        <w:rPr>
          <w:rFonts w:hint="eastAsia" w:asci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社会治安、食品药品等经济社会热点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问题进行舆情监测、研判、回应。</w:t>
      </w:r>
    </w:p>
    <w:p>
      <w:pPr>
        <w:spacing w:line="560" w:lineRule="exact"/>
        <w:ind w:firstLine="672" w:firstLineChars="200"/>
        <w:jc w:val="left"/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四是加强保密审查机制。高度重视信息公开工作人员的业务能力和保密意识，开展经常性培训；加强对政务公开信息进行保密性审查，建立“三级联审”机制，对发布信息进行脱敏审核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政府信息公开平台建设情况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街道打造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丰街视线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公众号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CN"/>
        </w:rPr>
        <w:t>，设置多项栏目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，保证菜单内容及时进行更新增强互动性、丰富信息量，实现粉丝高质量转化。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依托新媒体平台，打造短视频传播新阵地，做强宣传格局、做实宣传矩阵，展示社会治理新成果，助力丰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</w:t>
      </w:r>
      <w:r>
        <w:rPr>
          <w:rFonts w:hint="eastAsia" w:ascii="仿宋_GB2312" w:hAnsi="仿宋_GB2312" w:eastAsia="仿宋_GB2312" w:cs="仿宋_GB2312"/>
          <w:sz w:val="32"/>
          <w:szCs w:val="32"/>
        </w:rPr>
        <w:t>形象新提升。</w:t>
      </w:r>
    </w:p>
    <w:p>
      <w:pPr>
        <w:spacing w:line="560" w:lineRule="exact"/>
        <w:ind w:firstLine="640" w:firstLineChars="200"/>
        <w:jc w:val="left"/>
        <w:rPr>
          <w:rFonts w:hint="eastAsi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是及时更新信息公开栏。丰台</w:t>
      </w:r>
      <w:r>
        <w:rPr>
          <w:rFonts w:hint="eastAsia" w:ascii="仿宋_GB2312" w:hAnsi="黑体" w:eastAsia="仿宋_GB2312"/>
          <w:sz w:val="32"/>
          <w:szCs w:val="32"/>
        </w:rPr>
        <w:t>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由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专人对信息公开专栏进行维护，保障信息及时准确。</w:t>
      </w:r>
      <w:r>
        <w:rPr>
          <w:rFonts w:hint="eastAsia" w:ascii="仿宋_GB2312" w:hAnsi="黑体" w:eastAsia="仿宋_GB2312"/>
          <w:sz w:val="32"/>
          <w:szCs w:val="32"/>
        </w:rPr>
        <w:t>积极对接区政务服务局业务指导部门，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梳理</w:t>
      </w:r>
      <w:r>
        <w:rPr>
          <w:rFonts w:hint="eastAsia" w:ascii="仿宋_GB2312" w:hAnsi="黑体" w:eastAsia="仿宋_GB2312"/>
          <w:sz w:val="32"/>
          <w:szCs w:val="32"/>
        </w:rPr>
        <w:t>信息公开工作制度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黑体" w:eastAsia="仿宋_GB2312"/>
          <w:sz w:val="32"/>
          <w:szCs w:val="32"/>
        </w:rPr>
        <w:t>流程，规范采集、审核、报送、复制、传递等各环节工作程序和要求。</w:t>
      </w:r>
    </w:p>
    <w:p>
      <w:p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是维护好依申请公开申请渠道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传真、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电子邮箱、电话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网页申请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等，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做好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信息公开申请进行登记、受理、审核和公开工作。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政府信息公开队伍建设情况</w:t>
      </w:r>
    </w:p>
    <w:p>
      <w:p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丰台街道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细化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任务目标，注重信息公开工作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队伍能力培养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积极参加政务服务局组织的政府信息公开培训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会。不断提高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基层政务公开工作人员能力和水平，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结合工作实际，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推进涉及公众性信息的全面及时发布，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确保高质量完成各项工作任务。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2"/>
        <w:widowControl/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328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>
      <w:pPr>
        <w:pStyle w:val="2"/>
        <w:widowControl/>
      </w:pPr>
    </w:p>
    <w:p>
      <w:pPr>
        <w:pStyle w:val="2"/>
        <w:widowControl/>
      </w:pP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pStyle w:val="2"/>
        <w:widowControl/>
        <w:ind w:left="420" w:leftChars="200"/>
      </w:pPr>
    </w:p>
    <w:p/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5"/>
        <w:jc w:val="left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政务公开工作在创新性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主动性和规范性方面</w:t>
      </w:r>
      <w:r>
        <w:rPr>
          <w:rFonts w:hint="eastAsia" w:ascii="仿宋_GB2312" w:hAnsi="黑体" w:eastAsia="仿宋_GB2312"/>
          <w:sz w:val="32"/>
          <w:szCs w:val="32"/>
        </w:rPr>
        <w:t>还应当继续提升。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5"/>
        <w:jc w:val="left"/>
        <w:textAlignment w:val="auto"/>
        <w:rPr>
          <w:rFonts w:hint="eastAsia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黑体" w:eastAsia="仿宋_GB2312"/>
          <w:sz w:val="32"/>
          <w:szCs w:val="32"/>
        </w:rPr>
        <w:t>我街道将继续高度重视政务公开工作，进一步理顺和完善体制机制，加强机构建设及人员培训，在机关及社区范围内，进一步强化全体人员的公开意识。同时也将继续积极配合区政务服务局，认真落实好各项专项检查，全面提升街道政务公开工作水平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spacing w:line="560" w:lineRule="exact"/>
        <w:ind w:firstLine="672" w:firstLineChars="200"/>
        <w:jc w:val="left"/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发出收费通知的件数和总金额以及实际收取的总金额均为0。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8E1B9C4"/>
    <w:multiLevelType w:val="singleLevel"/>
    <w:tmpl w:val="48E1B9C4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YjdkNTEzNDBhZWM5MzJiN2RmZmMyYTYwY2E1NjUifQ=="/>
  </w:docVars>
  <w:rsids>
    <w:rsidRoot w:val="0B5B6E2A"/>
    <w:rsid w:val="002D269B"/>
    <w:rsid w:val="01C54B55"/>
    <w:rsid w:val="03391357"/>
    <w:rsid w:val="03E77005"/>
    <w:rsid w:val="0B5B6E2A"/>
    <w:rsid w:val="0C344D4F"/>
    <w:rsid w:val="0F39623B"/>
    <w:rsid w:val="12A2685F"/>
    <w:rsid w:val="1CC1672D"/>
    <w:rsid w:val="1F572E39"/>
    <w:rsid w:val="27280C17"/>
    <w:rsid w:val="2A922F77"/>
    <w:rsid w:val="306453B6"/>
    <w:rsid w:val="30D77936"/>
    <w:rsid w:val="34D32B0A"/>
    <w:rsid w:val="35357321"/>
    <w:rsid w:val="356E2833"/>
    <w:rsid w:val="3578720D"/>
    <w:rsid w:val="37307DA0"/>
    <w:rsid w:val="37BF2ED1"/>
    <w:rsid w:val="38C904AC"/>
    <w:rsid w:val="39974106"/>
    <w:rsid w:val="3A2B0CF2"/>
    <w:rsid w:val="3A2B6F44"/>
    <w:rsid w:val="3BF24711"/>
    <w:rsid w:val="3DF53AF1"/>
    <w:rsid w:val="419B49AF"/>
    <w:rsid w:val="45397AE5"/>
    <w:rsid w:val="498875C7"/>
    <w:rsid w:val="4C213D03"/>
    <w:rsid w:val="4C281C50"/>
    <w:rsid w:val="50962F12"/>
    <w:rsid w:val="52416EAD"/>
    <w:rsid w:val="534E7AD3"/>
    <w:rsid w:val="57FD5624"/>
    <w:rsid w:val="59C7413C"/>
    <w:rsid w:val="5A69419E"/>
    <w:rsid w:val="5C7F2AAC"/>
    <w:rsid w:val="5DF23751"/>
    <w:rsid w:val="5F64242D"/>
    <w:rsid w:val="5F782DBC"/>
    <w:rsid w:val="5FC03B07"/>
    <w:rsid w:val="5FDF56D7"/>
    <w:rsid w:val="602A0736"/>
    <w:rsid w:val="60B42F40"/>
    <w:rsid w:val="60C72C73"/>
    <w:rsid w:val="63E458EA"/>
    <w:rsid w:val="659D21CE"/>
    <w:rsid w:val="66FB5425"/>
    <w:rsid w:val="69F92FDE"/>
    <w:rsid w:val="6C744B19"/>
    <w:rsid w:val="763F082A"/>
    <w:rsid w:val="77512E3F"/>
    <w:rsid w:val="7B735A7A"/>
    <w:rsid w:val="7D7A30EF"/>
    <w:rsid w:val="7EDC1B88"/>
    <w:rsid w:val="7F0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好见闻</cp:lastModifiedBy>
  <dcterms:modified xsi:type="dcterms:W3CDTF">2024-01-22T01:51:02Z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2CE85D57F1AF48EB93787A55E05929E0</vt:lpwstr>
  </property>
</Properties>
</file>