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北京市丰台区长辛店镇人民政府</w:t>
      </w:r>
    </w:p>
    <w:p>
      <w:pPr>
        <w:spacing w:line="56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2019年政府信息公开工作年度报告</w:t>
      </w:r>
    </w:p>
    <w:p>
      <w:pPr>
        <w:spacing w:line="560" w:lineRule="exact"/>
        <w:ind w:left="105" w:leftChars="50" w:right="105" w:rightChars="50"/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依据《中华人民共和国政府信息公开条例》第五十条之规定，制作本报告：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辛店镇政府认真落实《中华人民共和国政府信息公开条例》和《北京市政府信息公开规定》要求，遵循公平、公正、便民，以“公开为常态，不公开为例外”的原则，进一步加大政务公开力度。充分保障公民、法人和其他组织对政府工作的知情权、参与权和监督权，努力提高政府工作的透明度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1.主动公开情况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2019年以来，积极</w:t>
      </w:r>
      <w:r>
        <w:rPr>
          <w:rFonts w:ascii="仿宋_GB2312" w:eastAsia="仿宋_GB2312"/>
          <w:sz w:val="32"/>
          <w:szCs w:val="32"/>
        </w:rPr>
        <w:t>拓宽公开渠道，</w:t>
      </w:r>
      <w:r>
        <w:rPr>
          <w:rFonts w:hint="eastAsia" w:ascii="仿宋_GB2312" w:eastAsia="仿宋_GB2312"/>
          <w:sz w:val="32"/>
          <w:szCs w:val="32"/>
        </w:rPr>
        <w:t>加强</w:t>
      </w:r>
      <w:r>
        <w:rPr>
          <w:rFonts w:ascii="仿宋_GB2312" w:eastAsia="仿宋_GB2312"/>
          <w:sz w:val="32"/>
          <w:szCs w:val="32"/>
        </w:rPr>
        <w:t>新媒体发布，</w:t>
      </w:r>
      <w:r>
        <w:rPr>
          <w:rFonts w:hint="eastAsia" w:ascii="仿宋_GB2312" w:eastAsia="仿宋_GB2312"/>
          <w:sz w:val="32"/>
          <w:szCs w:val="32"/>
        </w:rPr>
        <w:t>通过区</w:t>
      </w:r>
      <w:r>
        <w:rPr>
          <w:rFonts w:ascii="仿宋_GB2312" w:eastAsia="仿宋_GB2312"/>
          <w:sz w:val="32"/>
          <w:szCs w:val="32"/>
        </w:rPr>
        <w:t>政府网站、镇域公告栏、镇报、微信公众号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宣传手册等多种形式载体，对政府信息进行全面及时主动公开。</w:t>
      </w:r>
      <w:r>
        <w:rPr>
          <w:rFonts w:hint="eastAsia" w:ascii="仿宋_GB2312" w:eastAsia="仿宋_GB2312"/>
          <w:sz w:val="32"/>
          <w:szCs w:val="32"/>
        </w:rPr>
        <w:t>全年</w:t>
      </w:r>
      <w:r>
        <w:rPr>
          <w:rFonts w:ascii="仿宋_GB2312" w:eastAsia="仿宋_GB2312"/>
          <w:sz w:val="32"/>
          <w:szCs w:val="32"/>
        </w:rPr>
        <w:t>主动公开</w:t>
      </w:r>
      <w:r>
        <w:rPr>
          <w:rFonts w:hint="eastAsia" w:ascii="仿宋_GB2312" w:eastAsia="仿宋_GB2312"/>
          <w:sz w:val="32"/>
          <w:szCs w:val="32"/>
        </w:rPr>
        <w:t>信息350余</w:t>
      </w:r>
      <w:r>
        <w:rPr>
          <w:rFonts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>，其中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区政府网站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</w:rPr>
        <w:t>60余</w:t>
      </w:r>
      <w:r>
        <w:rPr>
          <w:rFonts w:ascii="仿宋_GB2312" w:eastAsia="仿宋_GB2312"/>
          <w:sz w:val="32"/>
          <w:szCs w:val="32"/>
        </w:rPr>
        <w:t>条，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微信公众号公布</w:t>
      </w:r>
      <w:r>
        <w:rPr>
          <w:rFonts w:hint="eastAsia" w:ascii="仿宋_GB2312" w:eastAsia="仿宋_GB2312"/>
          <w:sz w:val="32"/>
          <w:szCs w:val="32"/>
        </w:rPr>
        <w:t>300余</w:t>
      </w:r>
      <w:r>
        <w:rPr>
          <w:rFonts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公开文件</w:t>
      </w:r>
      <w:r>
        <w:rPr>
          <w:rFonts w:hint="eastAsia" w:ascii="仿宋_GB2312" w:eastAsia="仿宋_GB2312"/>
          <w:sz w:val="32"/>
          <w:szCs w:val="32"/>
        </w:rPr>
        <w:t>22条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落实重点领域信息公开工作，深化财政信息公开，发布了北京市丰台区长辛店镇人民政府2019年部门预算情况说明、北京市丰台区长辛店镇人民政府2018年度部门决算(草案)说明以及北京市丰台区长辛店镇人民政府2018年国有资产占有使用情况说明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2.依申请</w:t>
      </w:r>
      <w:r>
        <w:rPr>
          <w:rFonts w:ascii="楷体_GB2312" w:eastAsia="楷体_GB2312"/>
          <w:sz w:val="32"/>
          <w:szCs w:val="32"/>
        </w:rPr>
        <w:t>公开办理情况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ascii="仿宋_GB2312" w:eastAsia="仿宋_GB2312"/>
          <w:sz w:val="32"/>
          <w:szCs w:val="32"/>
        </w:rPr>
        <w:t>多种申请渠道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可通过邮寄、电子邮件、传真、当面提交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hint="eastAsia" w:ascii="仿宋_GB2312" w:eastAsia="仿宋_GB2312"/>
          <w:sz w:val="32"/>
          <w:szCs w:val="32"/>
        </w:rPr>
        <w:t>提交</w:t>
      </w:r>
      <w:r>
        <w:rPr>
          <w:rFonts w:ascii="仿宋_GB2312" w:eastAsia="仿宋_GB2312"/>
          <w:sz w:val="32"/>
          <w:szCs w:val="32"/>
        </w:rPr>
        <w:t>政府信息公开申请。</w:t>
      </w: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结转</w:t>
      </w:r>
      <w:r>
        <w:rPr>
          <w:rFonts w:hint="eastAsia" w:ascii="仿宋_GB2312" w:eastAsia="仿宋_GB2312"/>
          <w:sz w:val="32"/>
          <w:szCs w:val="32"/>
        </w:rPr>
        <w:t>依申请</w:t>
      </w:r>
      <w:r>
        <w:rPr>
          <w:rFonts w:ascii="仿宋_GB2312" w:eastAsia="仿宋_GB2312"/>
          <w:sz w:val="32"/>
          <w:szCs w:val="32"/>
        </w:rPr>
        <w:t>信息公开</w:t>
      </w:r>
      <w:r>
        <w:rPr>
          <w:rFonts w:hint="eastAsia" w:ascii="仿宋_GB2312" w:eastAsia="仿宋_GB2312"/>
          <w:sz w:val="32"/>
          <w:szCs w:val="32"/>
        </w:rPr>
        <w:t>12件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2019年新</w:t>
      </w:r>
      <w:r>
        <w:rPr>
          <w:rFonts w:ascii="仿宋_GB2312" w:eastAsia="仿宋_GB2312"/>
          <w:sz w:val="32"/>
          <w:szCs w:val="32"/>
        </w:rPr>
        <w:t>收依申请公开68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其中予以公开</w:t>
      </w:r>
      <w:r>
        <w:rPr>
          <w:rFonts w:hint="eastAsia" w:ascii="仿宋_GB2312" w:eastAsia="仿宋_GB2312"/>
          <w:sz w:val="32"/>
          <w:szCs w:val="32"/>
        </w:rPr>
        <w:t>7件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部分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</w:rPr>
        <w:t>2件</w:t>
      </w:r>
      <w:r>
        <w:rPr>
          <w:rFonts w:ascii="仿宋_GB2312" w:eastAsia="仿宋_GB2312"/>
          <w:sz w:val="32"/>
          <w:szCs w:val="32"/>
        </w:rPr>
        <w:t>，无法提供</w:t>
      </w:r>
      <w:r>
        <w:rPr>
          <w:rFonts w:hint="eastAsia" w:ascii="仿宋_GB2312" w:eastAsia="仿宋_GB2312"/>
          <w:sz w:val="32"/>
          <w:szCs w:val="32"/>
        </w:rPr>
        <w:t>51件</w:t>
      </w:r>
      <w:r>
        <w:rPr>
          <w:rFonts w:ascii="仿宋_GB2312" w:eastAsia="仿宋_GB2312"/>
          <w:sz w:val="32"/>
          <w:szCs w:val="32"/>
        </w:rPr>
        <w:t>，不予处理</w:t>
      </w:r>
      <w:r>
        <w:rPr>
          <w:rFonts w:hint="eastAsia" w:ascii="仿宋_GB2312" w:eastAsia="仿宋_GB2312"/>
          <w:sz w:val="32"/>
          <w:szCs w:val="32"/>
        </w:rPr>
        <w:t>7件，</w:t>
      </w:r>
      <w:r>
        <w:rPr>
          <w:rFonts w:ascii="仿宋_GB2312" w:eastAsia="仿宋_GB2312"/>
          <w:sz w:val="32"/>
          <w:szCs w:val="32"/>
        </w:rPr>
        <w:t>结转下年度办理13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3.</w:t>
      </w:r>
      <w:r>
        <w:rPr>
          <w:rFonts w:hint="eastAsia" w:ascii="楷体_GB2312" w:eastAsia="楷体_GB2312"/>
          <w:sz w:val="32"/>
          <w:szCs w:val="32"/>
        </w:rPr>
        <w:t>政府</w:t>
      </w:r>
      <w:r>
        <w:rPr>
          <w:rFonts w:ascii="楷体_GB2312" w:eastAsia="楷体_GB2312"/>
          <w:sz w:val="32"/>
          <w:szCs w:val="32"/>
        </w:rPr>
        <w:t>信息资源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ascii="楷体_GB2312" w:eastAsia="楷体_GB2312"/>
          <w:sz w:val="32"/>
          <w:szCs w:val="32"/>
        </w:rPr>
        <w:t>规范化、标准化管理情况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实行政务公开全清单管理，编制发布了丰台区长辛店镇政府信息160项主动公开全清单。发布</w:t>
      </w:r>
      <w:r>
        <w:rPr>
          <w:rFonts w:ascii="仿宋_GB2312" w:eastAsia="仿宋_GB2312"/>
          <w:sz w:val="32"/>
          <w:szCs w:val="32"/>
        </w:rPr>
        <w:t>了</w:t>
      </w:r>
      <w:r>
        <w:rPr>
          <w:rFonts w:hint="eastAsia" w:ascii="仿宋_GB2312" w:eastAsia="仿宋_GB2312"/>
          <w:sz w:val="32"/>
          <w:szCs w:val="32"/>
        </w:rPr>
        <w:t>83项政务服务事项，包括</w:t>
      </w:r>
      <w:r>
        <w:rPr>
          <w:rFonts w:ascii="仿宋_GB2312" w:eastAsia="仿宋_GB2312"/>
          <w:sz w:val="32"/>
          <w:szCs w:val="32"/>
        </w:rPr>
        <w:t>办理时间、</w:t>
      </w:r>
      <w:r>
        <w:rPr>
          <w:rFonts w:hint="eastAsia" w:ascii="仿宋_GB2312" w:eastAsia="仿宋_GB2312"/>
          <w:sz w:val="32"/>
          <w:szCs w:val="32"/>
        </w:rPr>
        <w:t>办理地点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流程、申请材料、</w:t>
      </w:r>
      <w:r>
        <w:rPr>
          <w:rFonts w:hint="eastAsia" w:ascii="仿宋_GB2312" w:eastAsia="仿宋_GB2312"/>
          <w:sz w:val="32"/>
          <w:szCs w:val="32"/>
        </w:rPr>
        <w:t>申报材料</w:t>
      </w:r>
      <w:r>
        <w:rPr>
          <w:rFonts w:ascii="仿宋_GB2312" w:eastAsia="仿宋_GB2312"/>
          <w:sz w:val="32"/>
          <w:szCs w:val="32"/>
        </w:rPr>
        <w:t>样本、设定依据、</w:t>
      </w:r>
      <w:r>
        <w:rPr>
          <w:rFonts w:hint="eastAsia" w:ascii="仿宋_GB2312" w:eastAsia="仿宋_GB2312"/>
          <w:sz w:val="32"/>
          <w:szCs w:val="32"/>
        </w:rPr>
        <w:t>收费</w:t>
      </w:r>
      <w:r>
        <w:rPr>
          <w:rFonts w:ascii="仿宋_GB2312" w:eastAsia="仿宋_GB2312"/>
          <w:sz w:val="32"/>
          <w:szCs w:val="32"/>
        </w:rPr>
        <w:t>依据等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并提供</w:t>
      </w:r>
      <w:r>
        <w:rPr>
          <w:rFonts w:hint="eastAsia" w:ascii="仿宋_GB2312" w:eastAsia="仿宋_GB2312"/>
          <w:sz w:val="32"/>
          <w:szCs w:val="32"/>
        </w:rPr>
        <w:t>了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模板</w:t>
      </w:r>
      <w:r>
        <w:rPr>
          <w:rFonts w:ascii="仿宋_GB2312" w:eastAsia="仿宋_GB2312"/>
          <w:sz w:val="32"/>
          <w:szCs w:val="32"/>
        </w:rPr>
        <w:t>下载</w:t>
      </w:r>
      <w:r>
        <w:rPr>
          <w:rFonts w:hint="eastAsia" w:ascii="仿宋_GB2312" w:eastAsia="仿宋_GB2312"/>
          <w:sz w:val="32"/>
          <w:szCs w:val="32"/>
        </w:rPr>
        <w:t>，确保办事</w:t>
      </w:r>
      <w:r>
        <w:rPr>
          <w:rFonts w:ascii="仿宋_GB2312" w:eastAsia="仿宋_GB2312"/>
          <w:sz w:val="32"/>
          <w:szCs w:val="32"/>
        </w:rPr>
        <w:t>群众对事前材料准备清晰明了</w:t>
      </w:r>
      <w:r>
        <w:rPr>
          <w:rFonts w:hint="eastAsia" w:ascii="仿宋_GB2312" w:eastAsia="仿宋_GB2312"/>
          <w:sz w:val="32"/>
          <w:szCs w:val="32"/>
        </w:rPr>
        <w:t>。对</w:t>
      </w:r>
      <w:r>
        <w:rPr>
          <w:rFonts w:ascii="仿宋_GB2312" w:eastAsia="仿宋_GB2312"/>
          <w:sz w:val="32"/>
          <w:szCs w:val="32"/>
        </w:rPr>
        <w:t>制定的政府文件，做好源头属性</w:t>
      </w:r>
      <w:r>
        <w:rPr>
          <w:rFonts w:hint="eastAsia" w:ascii="仿宋_GB2312" w:eastAsia="仿宋_GB2312"/>
          <w:sz w:val="32"/>
          <w:szCs w:val="32"/>
        </w:rPr>
        <w:t>管理，对</w:t>
      </w:r>
      <w:r>
        <w:rPr>
          <w:rFonts w:ascii="仿宋_GB2312" w:eastAsia="仿宋_GB2312"/>
          <w:sz w:val="32"/>
          <w:szCs w:val="32"/>
        </w:rPr>
        <w:t>网站发布信息</w:t>
      </w:r>
      <w:r>
        <w:rPr>
          <w:rFonts w:hint="eastAsia" w:ascii="仿宋_GB2312" w:eastAsia="仿宋_GB2312"/>
          <w:sz w:val="32"/>
          <w:szCs w:val="32"/>
        </w:rPr>
        <w:t>做好保密审查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4.</w:t>
      </w:r>
      <w:r>
        <w:rPr>
          <w:rFonts w:hint="eastAsia" w:ascii="楷体_GB2312" w:eastAsia="楷体_GB2312"/>
          <w:sz w:val="32"/>
          <w:szCs w:val="32"/>
        </w:rPr>
        <w:t>政府</w:t>
      </w:r>
      <w:r>
        <w:rPr>
          <w:rFonts w:ascii="楷体_GB2312" w:eastAsia="楷体_GB2312"/>
          <w:sz w:val="32"/>
          <w:szCs w:val="32"/>
        </w:rPr>
        <w:t>信息公开平台建设情况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按区政府</w:t>
      </w:r>
      <w:r>
        <w:rPr>
          <w:rFonts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区政府网站</w:t>
      </w:r>
      <w:r>
        <w:rPr>
          <w:rFonts w:hint="eastAsia" w:ascii="仿宋_GB2312" w:eastAsia="仿宋_GB2312"/>
          <w:sz w:val="32"/>
          <w:szCs w:val="32"/>
        </w:rPr>
        <w:t>街乡动态</w:t>
      </w:r>
      <w:r>
        <w:rPr>
          <w:rFonts w:ascii="仿宋_GB2312" w:eastAsia="仿宋_GB2312"/>
          <w:sz w:val="32"/>
          <w:szCs w:val="32"/>
        </w:rPr>
        <w:t>、财政信息、公开招聘等</w:t>
      </w:r>
      <w:r>
        <w:rPr>
          <w:rFonts w:hint="eastAsia" w:ascii="仿宋_GB2312" w:eastAsia="仿宋_GB2312"/>
          <w:sz w:val="32"/>
          <w:szCs w:val="32"/>
        </w:rPr>
        <w:t>模块</w:t>
      </w:r>
      <w:r>
        <w:rPr>
          <w:rFonts w:ascii="仿宋_GB2312" w:eastAsia="仿宋_GB2312"/>
          <w:sz w:val="32"/>
          <w:szCs w:val="32"/>
        </w:rPr>
        <w:t>的信息发布，</w:t>
      </w:r>
      <w:r>
        <w:rPr>
          <w:rFonts w:hint="eastAsia" w:ascii="仿宋_GB2312" w:eastAsia="仿宋_GB2312"/>
          <w:sz w:val="32"/>
          <w:szCs w:val="32"/>
        </w:rPr>
        <w:t>以及政府</w:t>
      </w:r>
      <w:r>
        <w:rPr>
          <w:rFonts w:ascii="仿宋_GB2312" w:eastAsia="仿宋_GB2312"/>
          <w:sz w:val="32"/>
          <w:szCs w:val="32"/>
        </w:rPr>
        <w:t>信息公开专栏的信息发布工作。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5.</w:t>
      </w:r>
      <w:r>
        <w:rPr>
          <w:rFonts w:hint="eastAsia" w:ascii="楷体_GB2312" w:eastAsia="楷体_GB2312"/>
          <w:sz w:val="32"/>
          <w:szCs w:val="32"/>
        </w:rPr>
        <w:t>政府</w:t>
      </w:r>
      <w:r>
        <w:rPr>
          <w:rFonts w:ascii="楷体_GB2312" w:eastAsia="楷体_GB2312"/>
          <w:sz w:val="32"/>
          <w:szCs w:val="32"/>
        </w:rPr>
        <w:t>信息公开监督保障及教育培训情况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信息公开指南和</w:t>
      </w:r>
      <w:r>
        <w:rPr>
          <w:rFonts w:hint="eastAsia" w:ascii="仿宋_GB2312" w:eastAsia="仿宋_GB2312"/>
          <w:sz w:val="32"/>
          <w:szCs w:val="32"/>
        </w:rPr>
        <w:t>依申请</w:t>
      </w:r>
      <w:r>
        <w:rPr>
          <w:rFonts w:ascii="仿宋_GB2312" w:eastAsia="仿宋_GB2312"/>
          <w:sz w:val="32"/>
          <w:szCs w:val="32"/>
        </w:rPr>
        <w:t>信息答复中</w:t>
      </w:r>
      <w:r>
        <w:rPr>
          <w:rFonts w:hint="eastAsia" w:ascii="仿宋_GB2312" w:eastAsia="仿宋_GB2312"/>
          <w:sz w:val="32"/>
          <w:szCs w:val="32"/>
        </w:rPr>
        <w:t>都明确了</w:t>
      </w:r>
      <w:r>
        <w:rPr>
          <w:rFonts w:ascii="仿宋_GB2312" w:eastAsia="仿宋_GB2312"/>
          <w:sz w:val="32"/>
          <w:szCs w:val="32"/>
        </w:rPr>
        <w:t>救济渠道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加强</w:t>
      </w:r>
      <w:r>
        <w:rPr>
          <w:rFonts w:hint="eastAsia" w:ascii="仿宋_GB2312" w:eastAsia="仿宋_GB2312"/>
          <w:sz w:val="32"/>
          <w:szCs w:val="32"/>
        </w:rPr>
        <w:t>政府</w:t>
      </w:r>
      <w:r>
        <w:rPr>
          <w:rFonts w:ascii="仿宋_GB2312" w:eastAsia="仿宋_GB2312"/>
          <w:sz w:val="32"/>
          <w:szCs w:val="32"/>
        </w:rPr>
        <w:t>信息公开监督保障工作。</w:t>
      </w: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ascii="仿宋_GB2312" w:eastAsia="仿宋_GB2312"/>
          <w:sz w:val="32"/>
          <w:szCs w:val="32"/>
        </w:rPr>
        <w:t>积极参加区</w:t>
      </w:r>
      <w:r>
        <w:rPr>
          <w:rFonts w:hint="eastAsia" w:ascii="仿宋_GB2312" w:eastAsia="仿宋_GB2312"/>
          <w:sz w:val="32"/>
          <w:szCs w:val="32"/>
        </w:rPr>
        <w:t>司法局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信息公开</w:t>
      </w:r>
      <w:r>
        <w:rPr>
          <w:rFonts w:ascii="仿宋_GB2312" w:eastAsia="仿宋_GB2312"/>
          <w:sz w:val="32"/>
          <w:szCs w:val="32"/>
        </w:rPr>
        <w:t>培训，</w:t>
      </w:r>
      <w:r>
        <w:rPr>
          <w:rFonts w:hint="eastAsia" w:ascii="仿宋_GB2312" w:eastAsia="仿宋_GB2312"/>
          <w:sz w:val="32"/>
          <w:szCs w:val="32"/>
        </w:rPr>
        <w:t>并召开</w:t>
      </w:r>
      <w:r>
        <w:rPr>
          <w:rFonts w:ascii="仿宋_GB2312" w:eastAsia="仿宋_GB2312"/>
          <w:sz w:val="32"/>
          <w:szCs w:val="32"/>
        </w:rPr>
        <w:t>政府信息公开相关工作</w:t>
      </w:r>
      <w:r>
        <w:rPr>
          <w:rFonts w:hint="eastAsia" w:ascii="仿宋_GB2312" w:eastAsia="仿宋_GB2312"/>
          <w:sz w:val="32"/>
          <w:szCs w:val="32"/>
        </w:rPr>
        <w:t>会议2次，强化工作人员的公开意识。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6.市和区人民政府工作考核、社会评议和责任追究结果情况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最近</w:t>
      </w:r>
      <w:r>
        <w:rPr>
          <w:rFonts w:hint="eastAsia" w:ascii="仿宋_GB2312" w:eastAsia="仿宋_GB2312"/>
          <w:sz w:val="32"/>
          <w:szCs w:val="32"/>
        </w:rPr>
        <w:t>政府服务管理局政务公开</w:t>
      </w:r>
      <w:r>
        <w:rPr>
          <w:rFonts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</w:rPr>
        <w:t>考核结果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网站主动公开工作</w:t>
      </w:r>
      <w:r>
        <w:rPr>
          <w:rFonts w:ascii="仿宋_GB2312" w:eastAsia="仿宋_GB2312"/>
          <w:sz w:val="32"/>
          <w:szCs w:val="32"/>
        </w:rPr>
        <w:t>仍需加强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依申请公开工作合格。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5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275"/>
        <w:gridCol w:w="1985"/>
        <w:gridCol w:w="1559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958.7058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5"/>
        <w:tblW w:w="80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16"/>
        <w:gridCol w:w="1973"/>
        <w:gridCol w:w="566"/>
        <w:gridCol w:w="707"/>
        <w:gridCol w:w="707"/>
        <w:gridCol w:w="847"/>
        <w:gridCol w:w="848"/>
        <w:gridCol w:w="425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5"/>
        <w:tblW w:w="8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8"/>
        <w:gridCol w:w="587"/>
        <w:gridCol w:w="440"/>
        <w:gridCol w:w="440"/>
        <w:gridCol w:w="589"/>
        <w:gridCol w:w="589"/>
        <w:gridCol w:w="589"/>
        <w:gridCol w:w="589"/>
        <w:gridCol w:w="442"/>
        <w:gridCol w:w="589"/>
        <w:gridCol w:w="589"/>
        <w:gridCol w:w="589"/>
        <w:gridCol w:w="589"/>
        <w:gridCol w:w="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6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</w:t>
      </w:r>
      <w:r>
        <w:rPr>
          <w:rFonts w:ascii="黑体" w:hAnsi="黑体" w:eastAsia="黑体"/>
          <w:sz w:val="32"/>
          <w:szCs w:val="32"/>
        </w:rPr>
        <w:t>信息公开工作</w:t>
      </w:r>
      <w:r>
        <w:rPr>
          <w:rFonts w:hint="eastAsia" w:ascii="黑体" w:hAnsi="黑体" w:eastAsia="黑体"/>
          <w:sz w:val="32"/>
          <w:szCs w:val="32"/>
        </w:rPr>
        <w:t>存在的主要问题及改进情况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>2019年长辛店镇在政府信息公开工作上虽然做了大量的工作，但由于信息公开工作专业性较强，办公室在工作经验上存在一定差距，长辛店镇信息公开工作存在问题和不足还需在</w:t>
      </w:r>
      <w:r>
        <w:rPr>
          <w:rFonts w:ascii="仿宋" w:hAnsi="仿宋" w:eastAsia="仿宋" w:cs="Times New Roman"/>
          <w:sz w:val="32"/>
          <w:szCs w:val="32"/>
        </w:rPr>
        <w:t>2020</w:t>
      </w:r>
      <w:r>
        <w:rPr>
          <w:rFonts w:hint="eastAsia" w:ascii="仿宋" w:hAnsi="仿宋" w:eastAsia="仿宋" w:cs="Times New Roman"/>
          <w:sz w:val="32"/>
          <w:szCs w:val="32"/>
        </w:rPr>
        <w:t>年政府信息公开工作中进行改善：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（一）加快推进依法行政，严格落实上级工作要求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>一是规范行政决策程序。大力推进行政决策的科学化、民主化、制度化，加快健全百姓参与和政府决定相结合的行政决策机制，完善行政决策责任追究等制度，切实做到依法决策、科学决策、民主决策，确保行政决策真正体现科学发展观，充分反映人民群众的意愿和要求。</w:t>
      </w:r>
      <w:r>
        <w:rPr>
          <w:rFonts w:ascii="Times New Roman" w:hAnsi="Times New Roman" w:cs="Times New Roman"/>
          <w:sz w:val="32"/>
          <w:szCs w:val="32"/>
        </w:rPr>
        <w:t>  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480"/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二是提高工作人员依法行政的意识和能力。加强对镇政府工作人员及村干部的法治教育和培训，切实提高法律思维能力和依法行政能力。认真做好普法宣传教育，大力提高全镇百姓的法律意识和法治理念。教育和引导人民群众通过法定渠道，以理性合法的方式反映诉求、解决问题，依法维护自身的合法权益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（二）有效推进政务公开 ，全力打造“阳光政务”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>一是进一步加强领导。高度重视政务公开工作，把开展政务公开同机关效能建设、优化发展环境等工作有机结合起来，通过政务公开，让地区百姓了解镇政府权力运行情况，人、财、物的使用情况，把这些真正置于人民群众的监督之下，努力增强服务意识，转变机关工作作风，提高工作效率，为人民群众服好务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>二是进一步强化责任。认真做好各职能科室为民办事事项及流程的梳理工作，尤其是加强对服务性事项限时办结情况的检查和监督，以一流的办事环境和办事效率为老百姓服好务、办好事。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（三）开展好各项重点工作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一是加强信息公开平台建设。充分利用微信、微博等新媒体，加大信息公开力度。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二是加强依申请公开问题研究。高度重视依申请公开事项，通过培训、交流、学习、研讨等方式提高依申请公开解决处理能力，聘请专业人士对相关事由进行指导，确保依申请公开无瑕疵纰漏，保障申请人获取信息的权利。 </w:t>
      </w:r>
    </w:p>
    <w:p>
      <w:pPr>
        <w:pStyle w:val="4"/>
        <w:widowControl w:val="0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32"/>
          <w:szCs w:val="32"/>
        </w:rPr>
        <w:t>三是加强重点领域信息主动公开。结合镇域实际，认真梳理重点公开事项，健全信息公开工作制度，加强主动公开，尤其是针对镇域重大项目建设、三公经费使用等群众关注的事项加大公开力度，保障百姓的知情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开展政务开放日工作，2019年7月17日上午9:00政务开放日，组织长辛店镇人大代表20余人到长辛店镇城市管理中心参观，为参观人详细介绍中心建设及运行情况，并向各位代表介绍党建引领，街乡吹哨、部门报到工作具体情况。</w:t>
      </w:r>
    </w:p>
    <w:p>
      <w:pPr>
        <w:wordWrap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D6"/>
    <w:rsid w:val="00023967"/>
    <w:rsid w:val="000431B8"/>
    <w:rsid w:val="0005170A"/>
    <w:rsid w:val="0006465F"/>
    <w:rsid w:val="00100A17"/>
    <w:rsid w:val="00135842"/>
    <w:rsid w:val="00170E66"/>
    <w:rsid w:val="001C6BFF"/>
    <w:rsid w:val="001F7A8C"/>
    <w:rsid w:val="00202250"/>
    <w:rsid w:val="002907DF"/>
    <w:rsid w:val="00317C0C"/>
    <w:rsid w:val="003361B3"/>
    <w:rsid w:val="0039613B"/>
    <w:rsid w:val="00472D9E"/>
    <w:rsid w:val="004822C8"/>
    <w:rsid w:val="00495CB5"/>
    <w:rsid w:val="004A7EE1"/>
    <w:rsid w:val="004F2B6A"/>
    <w:rsid w:val="005724F0"/>
    <w:rsid w:val="005F36E9"/>
    <w:rsid w:val="00625980"/>
    <w:rsid w:val="00675483"/>
    <w:rsid w:val="00684797"/>
    <w:rsid w:val="006C7D63"/>
    <w:rsid w:val="006E6B64"/>
    <w:rsid w:val="00882F07"/>
    <w:rsid w:val="00884057"/>
    <w:rsid w:val="00996DFC"/>
    <w:rsid w:val="009B65C0"/>
    <w:rsid w:val="00A5637E"/>
    <w:rsid w:val="00AB4FA1"/>
    <w:rsid w:val="00AB5D7E"/>
    <w:rsid w:val="00B26817"/>
    <w:rsid w:val="00BD2DD6"/>
    <w:rsid w:val="00C50BF0"/>
    <w:rsid w:val="00CA3DC3"/>
    <w:rsid w:val="00CD096F"/>
    <w:rsid w:val="00D209A1"/>
    <w:rsid w:val="00D91260"/>
    <w:rsid w:val="00DF252C"/>
    <w:rsid w:val="00E26782"/>
    <w:rsid w:val="00E4631D"/>
    <w:rsid w:val="00E9611D"/>
    <w:rsid w:val="00ED455A"/>
    <w:rsid w:val="00EE7A04"/>
    <w:rsid w:val="00F56F65"/>
    <w:rsid w:val="00FE649A"/>
    <w:rsid w:val="00FF12C9"/>
    <w:rsid w:val="31F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517</Words>
  <Characters>2949</Characters>
  <Lines>24</Lines>
  <Paragraphs>6</Paragraphs>
  <TotalTime>297</TotalTime>
  <ScaleCrop>false</ScaleCrop>
  <LinksUpToDate>false</LinksUpToDate>
  <CharactersWithSpaces>3460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2019-12-20T03:10:00Z</dcterms:created>
  <dc:creator>Windows User</dc:creator>
  <cp:lastModifiedBy>CXDZ</cp:lastModifiedBy>
  <dcterms:modified xsi:type="dcterms:W3CDTF">2020-09-21T09:08:05Z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