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818" w:rsidRDefault="00277818" w:rsidP="00663B6E">
      <w:pPr>
        <w:widowControl/>
        <w:wordWrap w:val="0"/>
        <w:snapToGrid w:val="0"/>
        <w:spacing w:line="560" w:lineRule="exact"/>
        <w:jc w:val="center"/>
        <w:rPr>
          <w:rFonts w:ascii="方正小标宋简体" w:eastAsia="方正小标宋简体"/>
          <w:sz w:val="84"/>
          <w:szCs w:val="84"/>
        </w:rPr>
      </w:pPr>
      <w:bookmarkStart w:id="0" w:name="OLE_LINK2"/>
    </w:p>
    <w:p w:rsidR="009D0DAD" w:rsidRPr="00323302" w:rsidRDefault="00850B9D" w:rsidP="00663B6E">
      <w:pPr>
        <w:widowControl/>
        <w:wordWrap w:val="0"/>
        <w:snapToGrid w:val="0"/>
        <w:spacing w:line="560" w:lineRule="exact"/>
        <w:jc w:val="center"/>
        <w:rPr>
          <w:rFonts w:ascii="方正小标宋_GBK" w:eastAsia="方正小标宋_GBK" w:hAnsi="Arial" w:cs="Arial"/>
          <w:bCs/>
          <w:kern w:val="0"/>
          <w:sz w:val="44"/>
          <w:szCs w:val="44"/>
        </w:rPr>
      </w:pPr>
      <w:r>
        <w:rPr>
          <w:rFonts w:ascii="方正小标宋_GBK" w:eastAsia="方正小标宋_GBK" w:hAnsi="Arial" w:cs="Arial" w:hint="eastAsia"/>
          <w:bCs/>
          <w:kern w:val="0"/>
          <w:sz w:val="44"/>
          <w:szCs w:val="44"/>
        </w:rPr>
        <w:t>北京市</w:t>
      </w:r>
      <w:r w:rsidR="009D0DAD" w:rsidRPr="00323302">
        <w:rPr>
          <w:rFonts w:ascii="方正小标宋_GBK" w:eastAsia="方正小标宋_GBK" w:hAnsi="Arial" w:cs="Arial" w:hint="eastAsia"/>
          <w:bCs/>
          <w:kern w:val="0"/>
          <w:sz w:val="44"/>
          <w:szCs w:val="44"/>
        </w:rPr>
        <w:t>丰台区应急管理局</w:t>
      </w:r>
    </w:p>
    <w:p w:rsidR="00C06128" w:rsidRPr="00323302" w:rsidRDefault="00562A50" w:rsidP="00663B6E">
      <w:pPr>
        <w:widowControl/>
        <w:wordWrap w:val="0"/>
        <w:snapToGrid w:val="0"/>
        <w:spacing w:line="560" w:lineRule="exact"/>
        <w:jc w:val="center"/>
        <w:rPr>
          <w:rFonts w:ascii="方正小标宋_GBK" w:eastAsia="方正小标宋_GBK" w:hAnsi="Arial" w:cs="Arial"/>
          <w:kern w:val="0"/>
          <w:sz w:val="44"/>
          <w:szCs w:val="44"/>
        </w:rPr>
      </w:pPr>
      <w:r>
        <w:rPr>
          <w:rFonts w:ascii="方正小标宋_GBK" w:eastAsia="方正小标宋_GBK" w:hAnsi="Arial" w:cs="Arial" w:hint="eastAsia"/>
          <w:bCs/>
          <w:kern w:val="0"/>
          <w:sz w:val="44"/>
          <w:szCs w:val="44"/>
        </w:rPr>
        <w:t>2020</w:t>
      </w:r>
      <w:r w:rsidR="009D0DAD" w:rsidRPr="00323302">
        <w:rPr>
          <w:rFonts w:ascii="方正小标宋_GBK" w:eastAsia="方正小标宋_GBK" w:hAnsi="Arial" w:cs="Arial" w:hint="eastAsia"/>
          <w:bCs/>
          <w:kern w:val="0"/>
          <w:sz w:val="44"/>
          <w:szCs w:val="44"/>
        </w:rPr>
        <w:t>年政府信息公开工作年度报</w:t>
      </w:r>
      <w:r w:rsidR="00FA2CA9">
        <w:rPr>
          <w:rFonts w:ascii="方正小标宋_GBK" w:eastAsia="方正小标宋_GBK" w:hAnsi="Arial" w:cs="Arial" w:hint="eastAsia"/>
          <w:bCs/>
          <w:kern w:val="0"/>
          <w:sz w:val="44"/>
          <w:szCs w:val="44"/>
        </w:rPr>
        <w:t>告</w:t>
      </w:r>
    </w:p>
    <w:p w:rsidR="00EC6B3C" w:rsidRDefault="00EC6B3C" w:rsidP="00663B6E">
      <w:pPr>
        <w:widowControl/>
        <w:wordWrap w:val="0"/>
        <w:spacing w:line="560" w:lineRule="exact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EC6B3C">
        <w:rPr>
          <w:rFonts w:ascii="仿宋_GB2312" w:eastAsia="仿宋_GB2312" w:hAnsi="Arial" w:cs="Arial" w:hint="eastAsia"/>
          <w:kern w:val="0"/>
          <w:sz w:val="32"/>
          <w:szCs w:val="32"/>
        </w:rPr>
        <w:t> 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 xml:space="preserve">  </w:t>
      </w:r>
    </w:p>
    <w:p w:rsidR="0019422B" w:rsidRDefault="00562A50" w:rsidP="00850B9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1" w:name="OLE_LINK1"/>
      <w:r w:rsidRPr="0019422B">
        <w:rPr>
          <w:rFonts w:ascii="仿宋_GB2312" w:eastAsia="仿宋_GB2312" w:hint="eastAsia"/>
          <w:sz w:val="32"/>
          <w:szCs w:val="32"/>
        </w:rPr>
        <w:t>依据《中华人民共和国政府信息公开条例》(以下简称《政府信息公开条例》)第五十条规定，编制本报告。</w:t>
      </w:r>
      <w:r w:rsidR="00A23595" w:rsidRPr="0019422B">
        <w:rPr>
          <w:rFonts w:ascii="仿宋_GB2312" w:eastAsia="仿宋_GB2312" w:hint="eastAsia"/>
          <w:sz w:val="32"/>
          <w:szCs w:val="32"/>
        </w:rPr>
        <w:t xml:space="preserve">     </w:t>
      </w:r>
    </w:p>
    <w:p w:rsidR="00AB306A" w:rsidRPr="00850B9D" w:rsidRDefault="00C06128" w:rsidP="00850B9D">
      <w:pPr>
        <w:spacing w:line="560" w:lineRule="exact"/>
        <w:ind w:firstLineChars="200" w:firstLine="640"/>
        <w:rPr>
          <w:rFonts w:ascii="黑体" w:eastAsia="黑体" w:hAnsi="黑体" w:cs="Arial"/>
          <w:sz w:val="32"/>
          <w:szCs w:val="32"/>
        </w:rPr>
      </w:pPr>
      <w:r w:rsidRPr="00850B9D">
        <w:rPr>
          <w:rFonts w:ascii="黑体" w:eastAsia="黑体" w:hAnsi="黑体" w:cs="Arial" w:hint="eastAsia"/>
          <w:sz w:val="32"/>
          <w:szCs w:val="32"/>
        </w:rPr>
        <w:t>一、</w:t>
      </w:r>
      <w:r w:rsidR="009D0DAD" w:rsidRPr="00850B9D">
        <w:rPr>
          <w:rFonts w:ascii="黑体" w:eastAsia="黑体" w:hAnsi="黑体" w:cs="Arial" w:hint="eastAsia"/>
          <w:sz w:val="32"/>
          <w:szCs w:val="32"/>
        </w:rPr>
        <w:t>总体情况</w:t>
      </w:r>
    </w:p>
    <w:p w:rsidR="001E6FDD" w:rsidRPr="0019422B" w:rsidRDefault="001E6FDD" w:rsidP="00850B9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50B9D">
        <w:rPr>
          <w:rFonts w:ascii="楷体_GB2312" w:eastAsia="楷体_GB2312" w:hAnsi="微软雅黑" w:hint="eastAsia"/>
          <w:bCs/>
          <w:sz w:val="32"/>
          <w:szCs w:val="32"/>
          <w:bdr w:val="none" w:sz="0" w:space="0" w:color="auto" w:frame="1"/>
          <w:shd w:val="clear" w:color="auto" w:fill="FFFFFF"/>
        </w:rPr>
        <w:t>（一）</w:t>
      </w:r>
      <w:r w:rsidR="002C4FE5" w:rsidRPr="00850B9D">
        <w:rPr>
          <w:rFonts w:ascii="楷体_GB2312" w:eastAsia="楷体_GB2312" w:hAnsi="微软雅黑" w:hint="eastAsia"/>
          <w:bCs/>
          <w:sz w:val="32"/>
          <w:szCs w:val="32"/>
          <w:bdr w:val="none" w:sz="0" w:space="0" w:color="auto" w:frame="1"/>
          <w:shd w:val="clear" w:color="auto" w:fill="FFFFFF"/>
        </w:rPr>
        <w:t>主动公开政府信息的情况</w:t>
      </w:r>
      <w:r w:rsidR="002C4FE5" w:rsidRPr="00850B9D">
        <w:rPr>
          <w:rFonts w:ascii="楷体_GB2312" w:eastAsia="楷体_GB2312" w:hint="eastAsia"/>
          <w:sz w:val="32"/>
          <w:szCs w:val="32"/>
        </w:rPr>
        <w:t>。</w:t>
      </w:r>
      <w:r w:rsidR="000302D6">
        <w:rPr>
          <w:rFonts w:ascii="仿宋_GB2312" w:eastAsia="仿宋_GB2312" w:hint="eastAsia"/>
          <w:sz w:val="32"/>
          <w:szCs w:val="32"/>
        </w:rPr>
        <w:t>2020</w:t>
      </w:r>
      <w:r w:rsidR="002C4FE5" w:rsidRPr="0019422B">
        <w:rPr>
          <w:rFonts w:ascii="仿宋_GB2312" w:eastAsia="仿宋_GB2312" w:hint="eastAsia"/>
          <w:sz w:val="32"/>
          <w:szCs w:val="32"/>
        </w:rPr>
        <w:t>年，我局通过</w:t>
      </w:r>
      <w:r w:rsidR="000302D6">
        <w:rPr>
          <w:rFonts w:ascii="仿宋_GB2312" w:eastAsia="仿宋_GB2312" w:hint="eastAsia"/>
          <w:sz w:val="32"/>
          <w:szCs w:val="32"/>
        </w:rPr>
        <w:t>政府</w:t>
      </w:r>
      <w:r w:rsidR="002C4FE5" w:rsidRPr="0019422B">
        <w:rPr>
          <w:rFonts w:ascii="仿宋_GB2312" w:eastAsia="仿宋_GB2312" w:hint="eastAsia"/>
          <w:sz w:val="32"/>
          <w:szCs w:val="32"/>
        </w:rPr>
        <w:t>网站主动公开政府信息</w:t>
      </w:r>
      <w:r w:rsidR="000302D6">
        <w:rPr>
          <w:rFonts w:ascii="仿宋_GB2312" w:eastAsia="仿宋_GB2312" w:hint="eastAsia"/>
          <w:sz w:val="32"/>
          <w:szCs w:val="32"/>
        </w:rPr>
        <w:t>3146</w:t>
      </w:r>
      <w:r w:rsidR="002C4FE5" w:rsidRPr="0019422B">
        <w:rPr>
          <w:rFonts w:ascii="仿宋_GB2312" w:eastAsia="仿宋_GB2312" w:hint="eastAsia"/>
          <w:sz w:val="32"/>
          <w:szCs w:val="32"/>
        </w:rPr>
        <w:t>条。其中</w:t>
      </w:r>
      <w:r w:rsidR="00A92A6E" w:rsidRPr="0019422B">
        <w:rPr>
          <w:rFonts w:ascii="仿宋_GB2312" w:eastAsia="仿宋_GB2312" w:hint="eastAsia"/>
          <w:sz w:val="32"/>
          <w:szCs w:val="32"/>
        </w:rPr>
        <w:t>：</w:t>
      </w:r>
      <w:r w:rsidR="002C4FE5" w:rsidRPr="0019422B">
        <w:rPr>
          <w:rFonts w:ascii="仿宋_GB2312" w:eastAsia="仿宋_GB2312" w:hint="eastAsia"/>
          <w:sz w:val="32"/>
          <w:szCs w:val="32"/>
        </w:rPr>
        <w:t>公示行政许可决定</w:t>
      </w:r>
      <w:r w:rsidR="00C746B6">
        <w:rPr>
          <w:rFonts w:ascii="仿宋_GB2312" w:eastAsia="仿宋_GB2312" w:hint="eastAsia"/>
          <w:sz w:val="32"/>
          <w:szCs w:val="32"/>
        </w:rPr>
        <w:t>64</w:t>
      </w:r>
      <w:r w:rsidR="002C4FE5" w:rsidRPr="0019422B">
        <w:rPr>
          <w:rFonts w:ascii="仿宋_GB2312" w:eastAsia="仿宋_GB2312" w:hint="eastAsia"/>
          <w:sz w:val="32"/>
          <w:szCs w:val="32"/>
        </w:rPr>
        <w:t>条，行政处罚决定</w:t>
      </w:r>
      <w:r w:rsidR="00C746B6">
        <w:rPr>
          <w:rFonts w:ascii="仿宋_GB2312" w:eastAsia="仿宋_GB2312" w:hint="eastAsia"/>
          <w:sz w:val="32"/>
          <w:szCs w:val="32"/>
        </w:rPr>
        <w:t>65</w:t>
      </w:r>
      <w:r w:rsidR="002C4FE5" w:rsidRPr="0019422B">
        <w:rPr>
          <w:rFonts w:ascii="仿宋_GB2312" w:eastAsia="仿宋_GB2312" w:hint="eastAsia"/>
          <w:sz w:val="32"/>
          <w:szCs w:val="32"/>
        </w:rPr>
        <w:t>条，执法检查结果2561条，事故调查报告4篇</w:t>
      </w:r>
      <w:r w:rsidRPr="0019422B">
        <w:rPr>
          <w:rFonts w:ascii="仿宋_GB2312" w:eastAsia="仿宋_GB2312" w:hint="eastAsia"/>
          <w:sz w:val="32"/>
          <w:szCs w:val="32"/>
        </w:rPr>
        <w:t>、月报12篇、快报4篇</w:t>
      </w:r>
      <w:r w:rsidR="002C4FE5" w:rsidRPr="0019422B">
        <w:rPr>
          <w:rFonts w:ascii="仿宋_GB2312" w:eastAsia="仿宋_GB2312" w:hint="eastAsia"/>
          <w:sz w:val="32"/>
          <w:szCs w:val="32"/>
        </w:rPr>
        <w:t>，发布</w:t>
      </w:r>
      <w:r w:rsidR="00C746B6">
        <w:rPr>
          <w:rFonts w:ascii="仿宋_GB2312" w:eastAsia="仿宋_GB2312" w:hint="eastAsia"/>
          <w:sz w:val="32"/>
          <w:szCs w:val="32"/>
        </w:rPr>
        <w:t>其他信息</w:t>
      </w:r>
      <w:r w:rsidR="000302D6">
        <w:rPr>
          <w:rFonts w:ascii="仿宋_GB2312" w:eastAsia="仿宋_GB2312" w:hint="eastAsia"/>
          <w:sz w:val="32"/>
          <w:szCs w:val="32"/>
        </w:rPr>
        <w:t>436</w:t>
      </w:r>
      <w:r w:rsidR="000302D6" w:rsidRPr="0019422B">
        <w:rPr>
          <w:rFonts w:ascii="仿宋_GB2312" w:eastAsia="仿宋_GB2312" w:hint="eastAsia"/>
          <w:sz w:val="32"/>
          <w:szCs w:val="32"/>
        </w:rPr>
        <w:t>条</w:t>
      </w:r>
      <w:r w:rsidR="002C4FE5" w:rsidRPr="0019422B">
        <w:rPr>
          <w:rFonts w:ascii="仿宋_GB2312" w:eastAsia="仿宋_GB2312" w:hint="eastAsia"/>
          <w:sz w:val="32"/>
          <w:szCs w:val="32"/>
        </w:rPr>
        <w:t>。</w:t>
      </w:r>
    </w:p>
    <w:p w:rsidR="0019422B" w:rsidRPr="0019422B" w:rsidRDefault="001E6FDD" w:rsidP="00C746B6">
      <w:pPr>
        <w:spacing w:line="560" w:lineRule="exact"/>
        <w:ind w:firstLineChars="200" w:firstLine="640"/>
        <w:rPr>
          <w:rFonts w:ascii="仿宋_GB2312" w:eastAsia="仿宋_GB2312" w:hAnsi="Arial" w:cs="Arial"/>
          <w:color w:val="FF0000"/>
          <w:sz w:val="32"/>
          <w:szCs w:val="32"/>
        </w:rPr>
      </w:pPr>
      <w:r w:rsidRPr="00C746B6">
        <w:rPr>
          <w:rFonts w:ascii="楷体_GB2312" w:eastAsia="楷体_GB2312" w:hint="eastAsia"/>
          <w:color w:val="000000" w:themeColor="text1"/>
          <w:sz w:val="32"/>
          <w:szCs w:val="32"/>
        </w:rPr>
        <w:t>（二）依申请公开办理情况。</w:t>
      </w:r>
      <w:r w:rsidR="00850B9D" w:rsidRPr="00C746B6">
        <w:rPr>
          <w:rFonts w:ascii="仿宋_GB2312" w:eastAsia="仿宋_GB2312" w:hint="eastAsia"/>
          <w:color w:val="000000" w:themeColor="text1"/>
          <w:sz w:val="32"/>
          <w:szCs w:val="32"/>
        </w:rPr>
        <w:t>2020</w:t>
      </w:r>
      <w:r w:rsidRPr="00C746B6">
        <w:rPr>
          <w:rFonts w:ascii="仿宋_GB2312" w:eastAsia="仿宋_GB2312" w:hint="eastAsia"/>
          <w:color w:val="000000" w:themeColor="text1"/>
          <w:sz w:val="32"/>
          <w:szCs w:val="32"/>
        </w:rPr>
        <w:t>年，</w:t>
      </w:r>
      <w:r w:rsidR="0019422B" w:rsidRPr="00C746B6">
        <w:rPr>
          <w:rFonts w:ascii="仿宋_GB2312" w:eastAsia="仿宋_GB2312" w:hAnsi="仿宋" w:hint="eastAsia"/>
          <w:color w:val="000000" w:themeColor="text1"/>
          <w:sz w:val="32"/>
          <w:szCs w:val="32"/>
        </w:rPr>
        <w:t>我局全年共收到</w:t>
      </w:r>
      <w:r w:rsidR="00C746B6">
        <w:rPr>
          <w:rFonts w:ascii="仿宋_GB2312" w:eastAsia="仿宋_GB2312" w:hAnsi="仿宋" w:hint="eastAsia"/>
          <w:color w:val="000000" w:themeColor="text1"/>
          <w:sz w:val="32"/>
          <w:szCs w:val="32"/>
        </w:rPr>
        <w:t>依</w:t>
      </w:r>
      <w:r w:rsidR="0019422B" w:rsidRPr="00C746B6">
        <w:rPr>
          <w:rFonts w:ascii="仿宋_GB2312" w:eastAsia="仿宋_GB2312" w:hAnsi="仿宋" w:hint="eastAsia"/>
          <w:color w:val="000000" w:themeColor="text1"/>
          <w:sz w:val="32"/>
          <w:szCs w:val="32"/>
        </w:rPr>
        <w:t>申请公开信息</w:t>
      </w:r>
      <w:r w:rsidR="00C746B6" w:rsidRPr="00C746B6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1</w:t>
      </w:r>
      <w:r w:rsidR="0019422B" w:rsidRPr="00C746B6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件</w:t>
      </w:r>
      <w:r w:rsidR="00C746B6" w:rsidRPr="00C746B6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，</w:t>
      </w:r>
      <w:r w:rsidR="00C746B6" w:rsidRPr="00C746B6">
        <w:rPr>
          <w:rFonts w:ascii="仿宋_GB2312" w:eastAsia="仿宋_GB2312" w:hint="eastAsia"/>
          <w:color w:val="000000" w:themeColor="text1"/>
          <w:sz w:val="32"/>
          <w:szCs w:val="32"/>
        </w:rPr>
        <w:t>不予公开1件</w:t>
      </w:r>
      <w:r w:rsidR="000302D6">
        <w:rPr>
          <w:rFonts w:ascii="仿宋_GB2312" w:eastAsia="仿宋_GB2312" w:hint="eastAsia"/>
          <w:color w:val="000000" w:themeColor="text1"/>
          <w:sz w:val="32"/>
          <w:szCs w:val="32"/>
        </w:rPr>
        <w:t>，并</w:t>
      </w:r>
      <w:r w:rsidR="000302D6" w:rsidRPr="000302D6">
        <w:rPr>
          <w:rFonts w:ascii="仿宋_GB2312" w:eastAsia="仿宋_GB2312" w:hint="eastAsia"/>
          <w:color w:val="000000" w:themeColor="text1"/>
          <w:sz w:val="32"/>
          <w:szCs w:val="32"/>
        </w:rPr>
        <w:t>按期答复</w:t>
      </w:r>
      <w:r w:rsidR="00C746B6">
        <w:rPr>
          <w:rFonts w:ascii="仿宋_GB2312" w:eastAsia="仿宋_GB2312" w:hint="eastAsia"/>
          <w:sz w:val="32"/>
          <w:szCs w:val="32"/>
        </w:rPr>
        <w:t>。</w:t>
      </w:r>
    </w:p>
    <w:p w:rsidR="00A23595" w:rsidRPr="0019422B" w:rsidRDefault="00A23595" w:rsidP="00850B9D">
      <w:pPr>
        <w:spacing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850B9D">
        <w:rPr>
          <w:rFonts w:ascii="楷体_GB2312" w:eastAsia="楷体_GB2312" w:hint="eastAsia"/>
          <w:sz w:val="32"/>
          <w:szCs w:val="32"/>
        </w:rPr>
        <w:t>（三）政府信息资源的规范化、标准化管理情况。</w:t>
      </w:r>
      <w:r w:rsidRPr="0019422B">
        <w:rPr>
          <w:rFonts w:ascii="仿宋_GB2312" w:eastAsia="仿宋_GB2312" w:hint="eastAsia"/>
          <w:sz w:val="32"/>
          <w:szCs w:val="32"/>
        </w:rPr>
        <w:t>为确保政府信息各项工作落到实处，我局结合工作实际，明确职责和任务，对开展政府信息公开工作进行部署和督促。坚持把政府信息公开工作作为局自身的一项重要职责和任务来抓，由办公室具体负责我局政府信息公开日常事务，明确有关科室的工作职责，各科室主要负责人为政府信息公开的第一责任人，各科室内设兼职人员，办公室设专人开展具体工作。</w:t>
      </w:r>
      <w:r w:rsidRPr="0019422B">
        <w:rPr>
          <w:rFonts w:ascii="仿宋_GB2312" w:eastAsia="仿宋_GB2312" w:hAnsi="Arial" w:cs="Arial" w:hint="eastAsia"/>
          <w:sz w:val="32"/>
          <w:szCs w:val="32"/>
        </w:rPr>
        <w:t>结合新“三定”方案和工作实际,</w:t>
      </w:r>
      <w:r w:rsidRPr="0019422B">
        <w:rPr>
          <w:rFonts w:ascii="仿宋_GB2312" w:eastAsia="仿宋_GB2312" w:hAnsi="Arial" w:cs="Arial" w:hint="eastAsia"/>
          <w:sz w:val="32"/>
          <w:szCs w:val="32"/>
        </w:rPr>
        <w:t> </w:t>
      </w:r>
      <w:r w:rsidRPr="0019422B">
        <w:rPr>
          <w:rFonts w:ascii="仿宋_GB2312" w:eastAsia="仿宋_GB2312" w:hAnsi="Arial" w:cs="Arial" w:hint="eastAsia"/>
          <w:sz w:val="32"/>
          <w:szCs w:val="32"/>
        </w:rPr>
        <w:t>完善编制政府信息主动公开全清单共</w:t>
      </w:r>
      <w:r w:rsidR="009504A8">
        <w:rPr>
          <w:rFonts w:ascii="仿宋_GB2312" w:eastAsia="仿宋_GB2312" w:hAnsi="Arial" w:cs="Arial" w:hint="eastAsia"/>
          <w:sz w:val="32"/>
          <w:szCs w:val="32"/>
        </w:rPr>
        <w:t>28项</w:t>
      </w:r>
      <w:r w:rsidRPr="0019422B">
        <w:rPr>
          <w:rFonts w:ascii="仿宋_GB2312" w:eastAsia="仿宋_GB2312" w:hAnsi="Arial" w:cs="Arial" w:hint="eastAsia"/>
          <w:sz w:val="32"/>
          <w:szCs w:val="32"/>
        </w:rPr>
        <w:t>。</w:t>
      </w:r>
      <w:r w:rsidRPr="0019422B">
        <w:rPr>
          <w:rFonts w:ascii="仿宋_GB2312" w:eastAsia="仿宋_GB2312" w:hint="eastAsia"/>
          <w:sz w:val="32"/>
          <w:szCs w:val="32"/>
        </w:rPr>
        <w:t>按照政府信息工作相关管理办法进一步完善了信息公开审批表、重新梳理了依申请公</w:t>
      </w:r>
      <w:r w:rsidRPr="0019422B">
        <w:rPr>
          <w:rFonts w:ascii="仿宋_GB2312" w:eastAsia="仿宋_GB2312" w:hint="eastAsia"/>
          <w:sz w:val="32"/>
          <w:szCs w:val="32"/>
        </w:rPr>
        <w:lastRenderedPageBreak/>
        <w:t>开办理程序，规范了发文流程，在公文制发过程中，为公文增加公开属性选项，一并报批。</w:t>
      </w:r>
      <w:r w:rsidRPr="0019422B">
        <w:rPr>
          <w:rFonts w:ascii="仿宋_GB2312" w:eastAsia="仿宋_GB2312" w:hAnsi="Arial" w:cs="Arial" w:hint="eastAsia"/>
          <w:sz w:val="32"/>
          <w:szCs w:val="32"/>
        </w:rPr>
        <w:t>同时，我局对政务公开全清单实行动态管理，将主动公开全清单目录作为公开政府信息的重要依据，以强化政府信息资源的规范化标准化管理。</w:t>
      </w:r>
    </w:p>
    <w:p w:rsidR="00A23595" w:rsidRPr="0019422B" w:rsidRDefault="00A23595" w:rsidP="00850B9D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850B9D">
        <w:rPr>
          <w:rFonts w:ascii="楷体_GB2312" w:eastAsia="楷体_GB2312" w:hint="eastAsia"/>
          <w:color w:val="000000" w:themeColor="text1"/>
          <w:sz w:val="32"/>
          <w:szCs w:val="32"/>
        </w:rPr>
        <w:t>（四）政府信息公开平台建设情况。</w:t>
      </w:r>
      <w:r w:rsidRPr="0019422B">
        <w:rPr>
          <w:rFonts w:ascii="仿宋_GB2312" w:eastAsia="仿宋_GB2312" w:hAnsi="Calibri" w:cs="Times New Roman" w:hint="eastAsia"/>
          <w:color w:val="000000" w:themeColor="text1"/>
          <w:sz w:val="32"/>
          <w:szCs w:val="32"/>
        </w:rPr>
        <w:t>为推进政务新媒体健康有序发展，及时完善、维护微博、</w:t>
      </w:r>
      <w:proofErr w:type="gramStart"/>
      <w:r w:rsidRPr="0019422B">
        <w:rPr>
          <w:rFonts w:ascii="仿宋_GB2312" w:eastAsia="仿宋_GB2312" w:hAnsi="Calibri" w:cs="Times New Roman" w:hint="eastAsia"/>
          <w:color w:val="000000" w:themeColor="text1"/>
          <w:sz w:val="32"/>
          <w:szCs w:val="32"/>
        </w:rPr>
        <w:t>微信公众号</w:t>
      </w:r>
      <w:proofErr w:type="gramEnd"/>
      <w:r w:rsidRPr="0019422B">
        <w:rPr>
          <w:rFonts w:ascii="仿宋_GB2312" w:eastAsia="仿宋_GB2312" w:hAnsi="Calibri" w:cs="Times New Roman" w:hint="eastAsia"/>
          <w:color w:val="000000" w:themeColor="text1"/>
          <w:sz w:val="32"/>
          <w:szCs w:val="32"/>
        </w:rPr>
        <w:t>新媒体平台，</w:t>
      </w:r>
      <w:r w:rsidRPr="0019422B">
        <w:rPr>
          <w:rFonts w:ascii="仿宋_GB2312" w:eastAsia="仿宋_GB2312" w:hint="eastAsia"/>
          <w:color w:val="000000" w:themeColor="text1"/>
          <w:sz w:val="32"/>
          <w:szCs w:val="32"/>
        </w:rPr>
        <w:t>通过</w:t>
      </w:r>
      <w:proofErr w:type="gramStart"/>
      <w:r w:rsidRPr="0019422B">
        <w:rPr>
          <w:rFonts w:ascii="仿宋_GB2312" w:eastAsia="仿宋_GB2312" w:hint="eastAsia"/>
          <w:color w:val="000000" w:themeColor="text1"/>
          <w:sz w:val="32"/>
          <w:szCs w:val="32"/>
        </w:rPr>
        <w:t>微信平台</w:t>
      </w:r>
      <w:proofErr w:type="gramEnd"/>
      <w:r w:rsidRPr="0019422B">
        <w:rPr>
          <w:rFonts w:ascii="仿宋_GB2312" w:eastAsia="仿宋_GB2312" w:hint="eastAsia"/>
          <w:color w:val="000000" w:themeColor="text1"/>
          <w:sz w:val="32"/>
          <w:szCs w:val="32"/>
        </w:rPr>
        <w:t>对安全生产工作、防灾减灾知识以及相关法律法规等进行积极宣传，平均每周更新四至五次，</w:t>
      </w:r>
      <w:r w:rsidRPr="0019422B">
        <w:rPr>
          <w:rFonts w:ascii="仿宋_GB2312" w:eastAsia="仿宋_GB2312" w:hAnsi="Calibri" w:cs="Times New Roman" w:hint="eastAsia"/>
          <w:color w:val="000000" w:themeColor="text1"/>
          <w:sz w:val="32"/>
          <w:szCs w:val="32"/>
        </w:rPr>
        <w:t>发布信息950余篇。</w:t>
      </w:r>
      <w:r w:rsidRPr="0019422B">
        <w:rPr>
          <w:rFonts w:ascii="仿宋_GB2312" w:eastAsia="仿宋_GB2312" w:hint="eastAsia"/>
          <w:color w:val="000000" w:themeColor="text1"/>
          <w:sz w:val="32"/>
          <w:szCs w:val="32"/>
        </w:rPr>
        <w:t>另外每月在《丰台报》更新发布信息,做到由点及面，多方位宣传。</w:t>
      </w:r>
    </w:p>
    <w:p w:rsidR="004B695E" w:rsidRPr="0019422B" w:rsidRDefault="0019422B" w:rsidP="00850B9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50B9D">
        <w:rPr>
          <w:rFonts w:ascii="楷体_GB2312" w:eastAsia="楷体_GB2312" w:hint="eastAsia"/>
          <w:sz w:val="32"/>
          <w:szCs w:val="32"/>
        </w:rPr>
        <w:t>（五）</w:t>
      </w:r>
      <w:r w:rsidR="004B695E" w:rsidRPr="00850B9D">
        <w:rPr>
          <w:rFonts w:ascii="楷体_GB2312" w:eastAsia="楷体_GB2312" w:hint="eastAsia"/>
          <w:sz w:val="32"/>
          <w:szCs w:val="32"/>
        </w:rPr>
        <w:t>政府信息公开监督保障及教育培训情况</w:t>
      </w:r>
      <w:r w:rsidRPr="00850B9D">
        <w:rPr>
          <w:rFonts w:ascii="楷体_GB2312" w:eastAsia="楷体_GB2312" w:hint="eastAsia"/>
          <w:sz w:val="32"/>
          <w:szCs w:val="32"/>
        </w:rPr>
        <w:t>。</w:t>
      </w:r>
      <w:r w:rsidRPr="0019422B">
        <w:rPr>
          <w:rFonts w:ascii="仿宋_GB2312" w:eastAsia="仿宋_GB2312" w:hAnsi="仿宋" w:hint="eastAsia"/>
          <w:sz w:val="32"/>
          <w:szCs w:val="32"/>
        </w:rPr>
        <w:t>一是</w:t>
      </w:r>
      <w:r w:rsidR="004B695E" w:rsidRPr="0019422B">
        <w:rPr>
          <w:rFonts w:ascii="仿宋_GB2312" w:eastAsia="仿宋_GB2312" w:hAnsi="仿宋" w:hint="eastAsia"/>
          <w:sz w:val="32"/>
          <w:szCs w:val="32"/>
        </w:rPr>
        <w:t>实行</w:t>
      </w:r>
      <w:proofErr w:type="gramStart"/>
      <w:r w:rsidR="004B695E" w:rsidRPr="0019422B">
        <w:rPr>
          <w:rFonts w:ascii="仿宋_GB2312" w:eastAsia="仿宋_GB2312" w:hAnsi="仿宋" w:hint="eastAsia"/>
          <w:sz w:val="32"/>
          <w:szCs w:val="32"/>
        </w:rPr>
        <w:t>版块</w:t>
      </w:r>
      <w:proofErr w:type="gramEnd"/>
      <w:r w:rsidR="004B695E" w:rsidRPr="0019422B">
        <w:rPr>
          <w:rFonts w:ascii="仿宋_GB2312" w:eastAsia="仿宋_GB2312" w:hAnsi="仿宋" w:hint="eastAsia"/>
          <w:sz w:val="32"/>
          <w:szCs w:val="32"/>
        </w:rPr>
        <w:t>分片负责制，</w:t>
      </w:r>
      <w:proofErr w:type="gramStart"/>
      <w:r w:rsidR="004B695E" w:rsidRPr="0019422B">
        <w:rPr>
          <w:rFonts w:ascii="仿宋_GB2312" w:eastAsia="仿宋_GB2312" w:hAnsi="仿宋" w:hint="eastAsia"/>
          <w:sz w:val="32"/>
          <w:szCs w:val="32"/>
        </w:rPr>
        <w:t>经责任</w:t>
      </w:r>
      <w:proofErr w:type="gramEnd"/>
      <w:r w:rsidR="004B695E" w:rsidRPr="0019422B">
        <w:rPr>
          <w:rFonts w:ascii="仿宋_GB2312" w:eastAsia="仿宋_GB2312" w:hAnsi="仿宋" w:hint="eastAsia"/>
          <w:sz w:val="32"/>
          <w:szCs w:val="32"/>
        </w:rPr>
        <w:t>科室负责人初审，领导审定后，再由办公室政务公开具体负责人在网站后台进行内容输入，实现网上发布或者变更。</w:t>
      </w:r>
      <w:r w:rsidRPr="0019422B">
        <w:rPr>
          <w:rFonts w:ascii="仿宋_GB2312" w:eastAsia="仿宋_GB2312" w:hAnsi="仿宋" w:hint="eastAsia"/>
          <w:sz w:val="32"/>
          <w:szCs w:val="32"/>
        </w:rPr>
        <w:t>二是开展办事服务信息自查。我局重点检查公开的办事服务信息是否准确规范、与实际工作是否一致等，发现问题及时督促整改。三是</w:t>
      </w:r>
      <w:r w:rsidR="004B695E" w:rsidRPr="0019422B">
        <w:rPr>
          <w:rFonts w:ascii="仿宋_GB2312" w:eastAsia="仿宋_GB2312" w:hAnsi="仿宋" w:hint="eastAsia"/>
          <w:sz w:val="32"/>
          <w:szCs w:val="32"/>
        </w:rPr>
        <w:t>积极组织各科室信息报送人员及办公室政务信息公开相关工作人员</w:t>
      </w:r>
      <w:r w:rsidRPr="0019422B">
        <w:rPr>
          <w:rFonts w:ascii="仿宋_GB2312" w:eastAsia="仿宋_GB2312" w:hAnsi="仿宋" w:hint="eastAsia"/>
          <w:sz w:val="32"/>
          <w:szCs w:val="32"/>
        </w:rPr>
        <w:t>内部开展业务交流和培训，并组织</w:t>
      </w:r>
      <w:r w:rsidR="004B695E" w:rsidRPr="0019422B">
        <w:rPr>
          <w:rFonts w:ascii="仿宋_GB2312" w:eastAsia="仿宋_GB2312" w:hAnsi="仿宋" w:hint="eastAsia"/>
          <w:sz w:val="32"/>
          <w:szCs w:val="32"/>
        </w:rPr>
        <w:t>参加区</w:t>
      </w:r>
      <w:r w:rsidR="008B3BEE" w:rsidRPr="0019422B">
        <w:rPr>
          <w:rFonts w:ascii="仿宋_GB2312" w:eastAsia="仿宋_GB2312" w:hAnsi="仿宋" w:hint="eastAsia"/>
          <w:sz w:val="32"/>
          <w:szCs w:val="32"/>
        </w:rPr>
        <w:t>里</w:t>
      </w:r>
      <w:r w:rsidRPr="0019422B">
        <w:rPr>
          <w:rFonts w:ascii="仿宋_GB2312" w:eastAsia="仿宋_GB2312" w:hAnsi="仿宋" w:hint="eastAsia"/>
          <w:sz w:val="32"/>
          <w:szCs w:val="32"/>
        </w:rPr>
        <w:t>视频和网络等多种形式</w:t>
      </w:r>
      <w:r w:rsidR="008B3BEE" w:rsidRPr="0019422B">
        <w:rPr>
          <w:rFonts w:ascii="仿宋_GB2312" w:eastAsia="仿宋_GB2312" w:hAnsi="仿宋" w:hint="eastAsia"/>
          <w:sz w:val="32"/>
          <w:szCs w:val="32"/>
        </w:rPr>
        <w:t>培训班，努力提高工作人员的业务水平，确保工作的顺利开展。</w:t>
      </w:r>
    </w:p>
    <w:p w:rsidR="00850B9D" w:rsidRPr="00850B9D" w:rsidRDefault="00850B9D" w:rsidP="00850B9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850B9D">
        <w:rPr>
          <w:rFonts w:ascii="黑体" w:eastAsia="黑体" w:hAnsi="黑体" w:cs="黑体" w:hint="eastAsia"/>
          <w:sz w:val="32"/>
          <w:szCs w:val="32"/>
        </w:rPr>
        <w:t>二、主动公开政府信息情况</w:t>
      </w:r>
    </w:p>
    <w:tbl>
      <w:tblPr>
        <w:tblW w:w="0" w:type="auto"/>
        <w:jc w:val="center"/>
        <w:tblInd w:w="-115" w:type="dxa"/>
        <w:tblLayout w:type="fixed"/>
        <w:tblLook w:val="0000" w:firstRow="0" w:lastRow="0" w:firstColumn="0" w:lastColumn="0" w:noHBand="0" w:noVBand="0"/>
      </w:tblPr>
      <w:tblGrid>
        <w:gridCol w:w="1687"/>
        <w:gridCol w:w="1230"/>
        <w:gridCol w:w="2175"/>
        <w:gridCol w:w="1887"/>
        <w:gridCol w:w="1752"/>
      </w:tblGrid>
      <w:tr w:rsidR="00850B9D" w:rsidRPr="00850B9D" w:rsidTr="003627AA">
        <w:trPr>
          <w:trHeight w:val="454"/>
          <w:jc w:val="center"/>
        </w:trPr>
        <w:tc>
          <w:tcPr>
            <w:tcW w:w="8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第二十条第（一）项</w:t>
            </w:r>
          </w:p>
        </w:tc>
      </w:tr>
      <w:tr w:rsidR="00850B9D" w:rsidRPr="00850B9D" w:rsidTr="003627AA">
        <w:trPr>
          <w:trHeight w:val="454"/>
          <w:jc w:val="center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/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本年新制作数量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本年新公开数量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对外公开总数量</w:t>
            </w:r>
          </w:p>
        </w:tc>
      </w:tr>
      <w:tr w:rsidR="00850B9D" w:rsidRPr="00850B9D" w:rsidTr="003627AA">
        <w:trPr>
          <w:trHeight w:val="454"/>
          <w:jc w:val="center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/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规章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B9D" w:rsidRPr="00850B9D" w:rsidRDefault="00CF6544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B9D" w:rsidRPr="00850B9D" w:rsidRDefault="00CF6544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B9D" w:rsidRPr="00850B9D" w:rsidRDefault="00CF6544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</w:tr>
      <w:tr w:rsidR="00850B9D" w:rsidRPr="00850B9D" w:rsidTr="003627AA">
        <w:trPr>
          <w:trHeight w:val="454"/>
          <w:jc w:val="center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/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规范性文件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B9D" w:rsidRPr="00850B9D" w:rsidRDefault="00CF6544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B9D" w:rsidRPr="00850B9D" w:rsidRDefault="00CF6544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B9D" w:rsidRPr="00850B9D" w:rsidRDefault="00CF6544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</w:tr>
      <w:tr w:rsidR="00850B9D" w:rsidRPr="00850B9D" w:rsidTr="003627AA">
        <w:trPr>
          <w:trHeight w:val="454"/>
          <w:jc w:val="center"/>
        </w:trPr>
        <w:tc>
          <w:tcPr>
            <w:tcW w:w="8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lastRenderedPageBreak/>
              <w:t>第二十条第（五）项</w:t>
            </w:r>
          </w:p>
        </w:tc>
      </w:tr>
      <w:tr w:rsidR="00850B9D" w:rsidRPr="00850B9D" w:rsidTr="003627AA">
        <w:trPr>
          <w:trHeight w:val="454"/>
          <w:jc w:val="center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/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上一年项目数量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本年增</w:t>
            </w:r>
            <w:r w:rsidRPr="00850B9D">
              <w:rPr>
                <w:rFonts w:ascii="Calibri" w:eastAsia="宋体" w:hAnsi="Calibri" w:cs="Times New Roman" w:hint="eastAsia"/>
                <w:szCs w:val="24"/>
              </w:rPr>
              <w:t>/</w:t>
            </w:r>
            <w:r w:rsidRPr="00850B9D">
              <w:rPr>
                <w:rFonts w:ascii="Calibri" w:eastAsia="宋体" w:hAnsi="Calibri" w:cs="Times New Roman" w:hint="eastAsia"/>
                <w:szCs w:val="24"/>
              </w:rPr>
              <w:t>减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处理决定数量</w:t>
            </w:r>
          </w:p>
        </w:tc>
      </w:tr>
      <w:tr w:rsidR="00850B9D" w:rsidRPr="00850B9D" w:rsidTr="003627AA">
        <w:trPr>
          <w:trHeight w:val="454"/>
          <w:jc w:val="center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/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行政许可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B9D" w:rsidRPr="00850B9D" w:rsidRDefault="00B70C8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B9D" w:rsidRPr="00556CFD" w:rsidRDefault="00B31580" w:rsidP="00CF654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-3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B9D" w:rsidRPr="00850B9D" w:rsidRDefault="00C822E8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64</w:t>
            </w:r>
          </w:p>
        </w:tc>
      </w:tr>
      <w:tr w:rsidR="00850B9D" w:rsidRPr="00850B9D" w:rsidTr="003627AA">
        <w:trPr>
          <w:trHeight w:val="454"/>
          <w:jc w:val="center"/>
        </w:trPr>
        <w:tc>
          <w:tcPr>
            <w:tcW w:w="16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其他对外管理服务事项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CC2E5"/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行政</w:t>
            </w:r>
            <w:r w:rsidRPr="00850B9D">
              <w:rPr>
                <w:rFonts w:ascii="Calibri" w:eastAsia="宋体" w:hAnsi="Calibri" w:cs="Times New Roman"/>
                <w:szCs w:val="24"/>
              </w:rPr>
              <w:t>检查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B9D" w:rsidRPr="00850B9D" w:rsidRDefault="00C92710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B9D" w:rsidRPr="00850B9D" w:rsidRDefault="00C92710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B9D" w:rsidRPr="00850B9D" w:rsidRDefault="00C822E8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EFEFE"/>
              </w:rPr>
              <w:t>2561</w:t>
            </w:r>
          </w:p>
        </w:tc>
      </w:tr>
      <w:tr w:rsidR="00850B9D" w:rsidRPr="00850B9D" w:rsidTr="003627AA">
        <w:trPr>
          <w:trHeight w:val="454"/>
          <w:jc w:val="center"/>
        </w:trPr>
        <w:tc>
          <w:tcPr>
            <w:tcW w:w="1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CC2E5"/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CC2E5"/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行政</w:t>
            </w:r>
            <w:r w:rsidRPr="00850B9D">
              <w:rPr>
                <w:rFonts w:ascii="Calibri" w:eastAsia="宋体" w:hAnsi="Calibri" w:cs="Times New Roman"/>
                <w:szCs w:val="24"/>
              </w:rPr>
              <w:t>确认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B9D" w:rsidRPr="00850B9D" w:rsidRDefault="00C822E8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B9D" w:rsidRPr="00850B9D" w:rsidRDefault="00C822E8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B9D" w:rsidRPr="00850B9D" w:rsidRDefault="00C822E8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</w:tr>
      <w:tr w:rsidR="00850B9D" w:rsidRPr="00850B9D" w:rsidTr="003627AA">
        <w:trPr>
          <w:trHeight w:val="454"/>
          <w:jc w:val="center"/>
        </w:trPr>
        <w:tc>
          <w:tcPr>
            <w:tcW w:w="8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第二十条第（六）项</w:t>
            </w:r>
          </w:p>
        </w:tc>
      </w:tr>
      <w:tr w:rsidR="00850B9D" w:rsidRPr="00850B9D" w:rsidTr="003627AA">
        <w:trPr>
          <w:trHeight w:val="454"/>
          <w:jc w:val="center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/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上一年项目数量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本年增</w:t>
            </w:r>
            <w:r w:rsidRPr="00850B9D">
              <w:rPr>
                <w:rFonts w:ascii="Calibri" w:eastAsia="宋体" w:hAnsi="Calibri" w:cs="Times New Roman" w:hint="eastAsia"/>
                <w:szCs w:val="24"/>
              </w:rPr>
              <w:t>/</w:t>
            </w:r>
            <w:r w:rsidRPr="00850B9D">
              <w:rPr>
                <w:rFonts w:ascii="Calibri" w:eastAsia="宋体" w:hAnsi="Calibri" w:cs="Times New Roman" w:hint="eastAsia"/>
                <w:szCs w:val="24"/>
              </w:rPr>
              <w:t>减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处理决定数量</w:t>
            </w:r>
          </w:p>
        </w:tc>
      </w:tr>
      <w:tr w:rsidR="00850B9D" w:rsidRPr="00850B9D" w:rsidTr="003627AA">
        <w:trPr>
          <w:trHeight w:val="454"/>
          <w:jc w:val="center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/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行政处罚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B9D" w:rsidRPr="00850B9D" w:rsidRDefault="00B70C8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329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B9D" w:rsidRPr="00850B9D" w:rsidRDefault="00EC6960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B9D" w:rsidRPr="00850B9D" w:rsidRDefault="00CF6544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65</w:t>
            </w:r>
          </w:p>
        </w:tc>
      </w:tr>
      <w:tr w:rsidR="00850B9D" w:rsidRPr="00850B9D" w:rsidTr="003627AA">
        <w:trPr>
          <w:trHeight w:val="454"/>
          <w:jc w:val="center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/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行政强制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B9D" w:rsidRPr="00850B9D" w:rsidRDefault="00EC6960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B9D" w:rsidRPr="00850B9D" w:rsidRDefault="00C822E8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B9D" w:rsidRPr="00850B9D" w:rsidRDefault="00C822E8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</w:tr>
      <w:tr w:rsidR="00850B9D" w:rsidRPr="00850B9D" w:rsidTr="003627AA">
        <w:trPr>
          <w:trHeight w:val="454"/>
          <w:jc w:val="center"/>
        </w:trPr>
        <w:tc>
          <w:tcPr>
            <w:tcW w:w="8731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5B9BD5"/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第二十条第（八）项</w:t>
            </w:r>
          </w:p>
        </w:tc>
      </w:tr>
      <w:tr w:rsidR="00850B9D" w:rsidRPr="00850B9D" w:rsidTr="003627AA">
        <w:trPr>
          <w:trHeight w:val="454"/>
          <w:jc w:val="center"/>
        </w:trPr>
        <w:tc>
          <w:tcPr>
            <w:tcW w:w="2917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/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信息内容</w:t>
            </w: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上一年项目数量</w:t>
            </w:r>
          </w:p>
        </w:tc>
        <w:tc>
          <w:tcPr>
            <w:tcW w:w="3639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本年增</w:t>
            </w:r>
            <w:r w:rsidRPr="00850B9D">
              <w:rPr>
                <w:rFonts w:ascii="Calibri" w:eastAsia="宋体" w:hAnsi="Calibri" w:cs="Times New Roman" w:hint="eastAsia"/>
                <w:szCs w:val="24"/>
              </w:rPr>
              <w:t>/</w:t>
            </w:r>
            <w:r w:rsidRPr="00850B9D">
              <w:rPr>
                <w:rFonts w:ascii="Calibri" w:eastAsia="宋体" w:hAnsi="Calibri" w:cs="Times New Roman" w:hint="eastAsia"/>
                <w:szCs w:val="24"/>
              </w:rPr>
              <w:t>减</w:t>
            </w:r>
          </w:p>
        </w:tc>
      </w:tr>
      <w:tr w:rsidR="00850B9D" w:rsidRPr="00850B9D" w:rsidTr="003627AA">
        <w:trPr>
          <w:trHeight w:val="454"/>
          <w:jc w:val="center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/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行政事业性收费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</w:tr>
      <w:tr w:rsidR="00850B9D" w:rsidRPr="00850B9D" w:rsidTr="003627AA">
        <w:trPr>
          <w:trHeight w:val="454"/>
          <w:jc w:val="center"/>
        </w:trPr>
        <w:tc>
          <w:tcPr>
            <w:tcW w:w="8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第二十条第（九）项</w:t>
            </w:r>
          </w:p>
        </w:tc>
      </w:tr>
      <w:tr w:rsidR="00850B9D" w:rsidRPr="00850B9D" w:rsidTr="003627AA">
        <w:trPr>
          <w:trHeight w:val="454"/>
          <w:jc w:val="center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/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采购项目数量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proofErr w:type="gramStart"/>
            <w:r w:rsidRPr="00850B9D">
              <w:rPr>
                <w:rFonts w:ascii="Calibri" w:eastAsia="宋体" w:hAnsi="Calibri" w:cs="Times New Roman" w:hint="eastAsia"/>
                <w:szCs w:val="24"/>
              </w:rPr>
              <w:t>采购总</w:t>
            </w:r>
            <w:proofErr w:type="gramEnd"/>
            <w:r w:rsidRPr="00850B9D">
              <w:rPr>
                <w:rFonts w:ascii="Calibri" w:eastAsia="宋体" w:hAnsi="Calibri" w:cs="Times New Roman" w:hint="eastAsia"/>
                <w:szCs w:val="24"/>
              </w:rPr>
              <w:t>金额（万元，保留四位小数）</w:t>
            </w:r>
          </w:p>
        </w:tc>
      </w:tr>
      <w:tr w:rsidR="00850B9D" w:rsidRPr="00850B9D" w:rsidTr="003627AA">
        <w:trPr>
          <w:trHeight w:val="454"/>
          <w:jc w:val="center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/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政府集中采购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B9D" w:rsidRPr="00850B9D" w:rsidRDefault="00E01308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15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0B9D" w:rsidRPr="00850B9D" w:rsidRDefault="00E01308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1010.46</w:t>
            </w:r>
            <w:r w:rsidR="00926C9E">
              <w:rPr>
                <w:rFonts w:ascii="Calibri" w:eastAsia="宋体" w:hAnsi="Calibri" w:cs="Times New Roman" w:hint="eastAsia"/>
                <w:szCs w:val="24"/>
              </w:rPr>
              <w:t>29</w:t>
            </w:r>
          </w:p>
        </w:tc>
      </w:tr>
    </w:tbl>
    <w:p w:rsidR="00850B9D" w:rsidRPr="00850B9D" w:rsidRDefault="00850B9D" w:rsidP="00850B9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850B9D">
        <w:rPr>
          <w:rFonts w:ascii="黑体" w:eastAsia="黑体" w:hAnsi="黑体" w:cs="黑体" w:hint="eastAsia"/>
          <w:sz w:val="32"/>
          <w:szCs w:val="32"/>
        </w:rPr>
        <w:t>三、收到和处理政府信息公开申请情况</w:t>
      </w:r>
    </w:p>
    <w:tbl>
      <w:tblPr>
        <w:tblW w:w="0" w:type="auto"/>
        <w:jc w:val="center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5"/>
        <w:gridCol w:w="856"/>
        <w:gridCol w:w="2957"/>
        <w:gridCol w:w="709"/>
        <w:gridCol w:w="709"/>
        <w:gridCol w:w="709"/>
        <w:gridCol w:w="708"/>
        <w:gridCol w:w="709"/>
        <w:gridCol w:w="567"/>
        <w:gridCol w:w="607"/>
      </w:tblGrid>
      <w:tr w:rsidR="00850B9D" w:rsidRPr="00850B9D" w:rsidTr="003627AA">
        <w:trPr>
          <w:trHeight w:val="282"/>
          <w:jc w:val="center"/>
        </w:trPr>
        <w:tc>
          <w:tcPr>
            <w:tcW w:w="4118" w:type="dxa"/>
            <w:gridSpan w:val="3"/>
            <w:vMerge w:val="restart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（本列数据的勾</w:t>
            </w:r>
            <w:proofErr w:type="gramStart"/>
            <w:r w:rsidRPr="00850B9D">
              <w:rPr>
                <w:rFonts w:ascii="Calibri" w:eastAsia="宋体" w:hAnsi="Calibri" w:cs="Times New Roman" w:hint="eastAsia"/>
                <w:szCs w:val="24"/>
              </w:rPr>
              <w:t>稽</w:t>
            </w:r>
            <w:proofErr w:type="gramEnd"/>
            <w:r w:rsidRPr="00850B9D">
              <w:rPr>
                <w:rFonts w:ascii="Calibri" w:eastAsia="宋体" w:hAnsi="Calibri" w:cs="Times New Roman" w:hint="eastAsia"/>
                <w:szCs w:val="24"/>
              </w:rPr>
              <w:t>关系为：第一项加第二项之和，等于第三项加第四项之和）</w:t>
            </w:r>
          </w:p>
        </w:tc>
        <w:tc>
          <w:tcPr>
            <w:tcW w:w="4718" w:type="dxa"/>
            <w:gridSpan w:val="7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申请人情况</w:t>
            </w:r>
          </w:p>
        </w:tc>
      </w:tr>
      <w:tr w:rsidR="00850B9D" w:rsidRPr="00850B9D" w:rsidTr="003627AA">
        <w:trPr>
          <w:trHeight w:val="244"/>
          <w:jc w:val="center"/>
        </w:trPr>
        <w:tc>
          <w:tcPr>
            <w:tcW w:w="4118" w:type="dxa"/>
            <w:gridSpan w:val="3"/>
            <w:vMerge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自然人</w:t>
            </w:r>
          </w:p>
        </w:tc>
        <w:tc>
          <w:tcPr>
            <w:tcW w:w="3402" w:type="dxa"/>
            <w:gridSpan w:val="5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法人或其他组织</w:t>
            </w:r>
          </w:p>
        </w:tc>
        <w:tc>
          <w:tcPr>
            <w:tcW w:w="607" w:type="dxa"/>
            <w:vMerge w:val="restart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总计</w:t>
            </w:r>
          </w:p>
        </w:tc>
      </w:tr>
      <w:tr w:rsidR="00850B9D" w:rsidRPr="00850B9D" w:rsidTr="003627AA">
        <w:trPr>
          <w:trHeight w:val="454"/>
          <w:jc w:val="center"/>
        </w:trPr>
        <w:tc>
          <w:tcPr>
            <w:tcW w:w="4118" w:type="dxa"/>
            <w:gridSpan w:val="3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709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商业企业</w:t>
            </w:r>
          </w:p>
        </w:tc>
        <w:tc>
          <w:tcPr>
            <w:tcW w:w="709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科研机构</w:t>
            </w:r>
          </w:p>
        </w:tc>
        <w:tc>
          <w:tcPr>
            <w:tcW w:w="708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社会公益组织</w:t>
            </w:r>
          </w:p>
        </w:tc>
        <w:tc>
          <w:tcPr>
            <w:tcW w:w="709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法律服务机构</w:t>
            </w:r>
          </w:p>
        </w:tc>
        <w:tc>
          <w:tcPr>
            <w:tcW w:w="567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其他</w:t>
            </w:r>
          </w:p>
        </w:tc>
        <w:tc>
          <w:tcPr>
            <w:tcW w:w="6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850B9D" w:rsidRPr="00850B9D" w:rsidTr="003627AA">
        <w:trPr>
          <w:trHeight w:val="454"/>
          <w:jc w:val="center"/>
        </w:trPr>
        <w:tc>
          <w:tcPr>
            <w:tcW w:w="4118" w:type="dxa"/>
            <w:gridSpan w:val="3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一、本年新收政府信息公开申请数量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1</w:t>
            </w:r>
          </w:p>
        </w:tc>
      </w:tr>
      <w:tr w:rsidR="00850B9D" w:rsidRPr="00850B9D" w:rsidTr="003627AA">
        <w:trPr>
          <w:trHeight w:val="454"/>
          <w:jc w:val="center"/>
        </w:trPr>
        <w:tc>
          <w:tcPr>
            <w:tcW w:w="4118" w:type="dxa"/>
            <w:gridSpan w:val="3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二、上年结转政府信息公开申请数量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</w:tr>
      <w:tr w:rsidR="00850B9D" w:rsidRPr="00850B9D" w:rsidTr="003627AA">
        <w:trPr>
          <w:trHeight w:val="454"/>
          <w:jc w:val="center"/>
        </w:trPr>
        <w:tc>
          <w:tcPr>
            <w:tcW w:w="305" w:type="dxa"/>
            <w:vMerge w:val="restart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三、本年度办理结果</w:t>
            </w:r>
          </w:p>
        </w:tc>
        <w:tc>
          <w:tcPr>
            <w:tcW w:w="3813" w:type="dxa"/>
            <w:gridSpan w:val="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rPr>
                <w:rFonts w:ascii="楷体_GB2312" w:eastAsia="楷体_GB2312" w:hAnsi="Calibri" w:cs="Times New Roman"/>
                <w:szCs w:val="24"/>
              </w:rPr>
            </w:pPr>
            <w:r w:rsidRPr="00850B9D">
              <w:rPr>
                <w:rFonts w:ascii="楷体_GB2312" w:eastAsia="楷体_GB2312" w:hAnsi="Calibri" w:cs="Times New Roman" w:hint="eastAsia"/>
                <w:szCs w:val="24"/>
              </w:rPr>
              <w:t>（一）予以公开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</w:tr>
      <w:tr w:rsidR="00850B9D" w:rsidRPr="00850B9D" w:rsidTr="003627AA">
        <w:trPr>
          <w:trHeight w:val="454"/>
          <w:jc w:val="center"/>
        </w:trPr>
        <w:tc>
          <w:tcPr>
            <w:tcW w:w="305" w:type="dxa"/>
            <w:vMerge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3813" w:type="dxa"/>
            <w:gridSpan w:val="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rPr>
                <w:rFonts w:ascii="楷体_GB2312" w:eastAsia="楷体_GB2312" w:hAnsi="Calibri" w:cs="Times New Roman"/>
                <w:szCs w:val="24"/>
              </w:rPr>
            </w:pPr>
            <w:r w:rsidRPr="00850B9D">
              <w:rPr>
                <w:rFonts w:ascii="楷体_GB2312" w:eastAsia="楷体_GB2312" w:hAnsi="Calibri" w:cs="Times New Roman" w:hint="eastAsia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</w:tr>
      <w:tr w:rsidR="00850B9D" w:rsidRPr="00850B9D" w:rsidTr="003627AA">
        <w:trPr>
          <w:trHeight w:val="454"/>
          <w:jc w:val="center"/>
        </w:trPr>
        <w:tc>
          <w:tcPr>
            <w:tcW w:w="305" w:type="dxa"/>
            <w:vMerge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856" w:type="dxa"/>
            <w:vMerge w:val="restart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jc w:val="center"/>
              <w:rPr>
                <w:rFonts w:ascii="楷体_GB2312" w:eastAsia="楷体_GB2312" w:hAnsi="Calibri" w:cs="Times New Roman"/>
                <w:szCs w:val="24"/>
              </w:rPr>
            </w:pPr>
            <w:r w:rsidRPr="00850B9D">
              <w:rPr>
                <w:rFonts w:ascii="楷体_GB2312" w:eastAsia="楷体_GB2312" w:hAnsi="Calibri" w:cs="Times New Roman" w:hint="eastAsia"/>
                <w:szCs w:val="24"/>
              </w:rPr>
              <w:t>（三）不予</w:t>
            </w:r>
          </w:p>
          <w:p w:rsidR="00850B9D" w:rsidRPr="00850B9D" w:rsidRDefault="00850B9D" w:rsidP="00850B9D">
            <w:pPr>
              <w:jc w:val="center"/>
              <w:rPr>
                <w:rFonts w:ascii="楷体_GB2312" w:eastAsia="楷体_GB2312" w:hAnsi="Calibri" w:cs="Times New Roman"/>
                <w:szCs w:val="24"/>
              </w:rPr>
            </w:pPr>
            <w:r w:rsidRPr="00850B9D">
              <w:rPr>
                <w:rFonts w:ascii="楷体_GB2312" w:eastAsia="楷体_GB2312" w:hAnsi="Calibri" w:cs="Times New Roman" w:hint="eastAsia"/>
                <w:szCs w:val="24"/>
              </w:rPr>
              <w:t>公开</w:t>
            </w: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rPr>
                <w:rFonts w:ascii="楷体_GB2312" w:eastAsia="楷体_GB2312" w:hAnsi="Calibri" w:cs="Times New Roman"/>
                <w:szCs w:val="24"/>
              </w:rPr>
            </w:pPr>
            <w:r w:rsidRPr="00850B9D">
              <w:rPr>
                <w:rFonts w:ascii="楷体_GB2312" w:eastAsia="楷体_GB2312" w:hAnsi="Calibri" w:cs="Times New Roman" w:hint="eastAsia"/>
                <w:szCs w:val="24"/>
              </w:rPr>
              <w:t>1.属于国家秘密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</w:tr>
      <w:tr w:rsidR="00850B9D" w:rsidRPr="00850B9D" w:rsidTr="003627AA">
        <w:trPr>
          <w:trHeight w:val="454"/>
          <w:jc w:val="center"/>
        </w:trPr>
        <w:tc>
          <w:tcPr>
            <w:tcW w:w="305" w:type="dxa"/>
            <w:vMerge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856" w:type="dxa"/>
            <w:vMerge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jc w:val="center"/>
              <w:rPr>
                <w:rFonts w:ascii="楷体_GB2312" w:eastAsia="楷体_GB2312" w:hAnsi="Calibri" w:cs="Times New Roman"/>
                <w:szCs w:val="24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rPr>
                <w:rFonts w:ascii="楷体_GB2312" w:eastAsia="楷体_GB2312" w:hAnsi="Calibri" w:cs="Times New Roman"/>
                <w:szCs w:val="24"/>
              </w:rPr>
            </w:pPr>
            <w:r w:rsidRPr="00850B9D">
              <w:rPr>
                <w:rFonts w:ascii="楷体_GB2312" w:eastAsia="楷体_GB2312" w:hAnsi="Calibri" w:cs="Times New Roman" w:hint="eastAsia"/>
                <w:szCs w:val="24"/>
              </w:rPr>
              <w:t>2.其他法律行政法规禁止公开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</w:tr>
      <w:tr w:rsidR="00850B9D" w:rsidRPr="00850B9D" w:rsidTr="003627AA">
        <w:trPr>
          <w:trHeight w:val="454"/>
          <w:jc w:val="center"/>
        </w:trPr>
        <w:tc>
          <w:tcPr>
            <w:tcW w:w="305" w:type="dxa"/>
            <w:vMerge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856" w:type="dxa"/>
            <w:vMerge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jc w:val="center"/>
              <w:rPr>
                <w:rFonts w:ascii="楷体_GB2312" w:eastAsia="楷体_GB2312" w:hAnsi="Calibri" w:cs="Times New Roman"/>
                <w:szCs w:val="24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rPr>
                <w:rFonts w:ascii="楷体_GB2312" w:eastAsia="楷体_GB2312" w:hAnsi="Calibri" w:cs="Times New Roman"/>
                <w:szCs w:val="24"/>
              </w:rPr>
            </w:pPr>
            <w:r w:rsidRPr="00850B9D">
              <w:rPr>
                <w:rFonts w:ascii="楷体_GB2312" w:eastAsia="楷体_GB2312" w:hAnsi="Calibri" w:cs="Times New Roman" w:hint="eastAsia"/>
                <w:szCs w:val="24"/>
              </w:rPr>
              <w:t>3.危及“三安全</w:t>
            </w:r>
            <w:proofErr w:type="gramStart"/>
            <w:r w:rsidRPr="00850B9D">
              <w:rPr>
                <w:rFonts w:ascii="楷体_GB2312" w:eastAsia="楷体_GB2312" w:hAnsi="Calibri" w:cs="Times New Roman" w:hint="eastAsia"/>
                <w:szCs w:val="24"/>
              </w:rPr>
              <w:t>一</w:t>
            </w:r>
            <w:proofErr w:type="gramEnd"/>
            <w:r w:rsidRPr="00850B9D">
              <w:rPr>
                <w:rFonts w:ascii="楷体_GB2312" w:eastAsia="楷体_GB2312" w:hAnsi="Calibri" w:cs="Times New Roman" w:hint="eastAsia"/>
                <w:szCs w:val="24"/>
              </w:rPr>
              <w:t>稳定”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</w:tr>
      <w:tr w:rsidR="00850B9D" w:rsidRPr="00850B9D" w:rsidTr="003627AA">
        <w:trPr>
          <w:trHeight w:val="454"/>
          <w:jc w:val="center"/>
        </w:trPr>
        <w:tc>
          <w:tcPr>
            <w:tcW w:w="305" w:type="dxa"/>
            <w:vMerge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856" w:type="dxa"/>
            <w:vMerge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jc w:val="center"/>
              <w:rPr>
                <w:rFonts w:ascii="楷体_GB2312" w:eastAsia="楷体_GB2312" w:hAnsi="Calibri" w:cs="Times New Roman"/>
                <w:szCs w:val="24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rPr>
                <w:rFonts w:ascii="楷体_GB2312" w:eastAsia="楷体_GB2312" w:hAnsi="Calibri" w:cs="Times New Roman"/>
                <w:szCs w:val="24"/>
              </w:rPr>
            </w:pPr>
            <w:r w:rsidRPr="00850B9D">
              <w:rPr>
                <w:rFonts w:ascii="楷体_GB2312" w:eastAsia="楷体_GB2312" w:hAnsi="Calibri" w:cs="Times New Roman" w:hint="eastAsia"/>
                <w:szCs w:val="24"/>
              </w:rPr>
              <w:t>4.保护第三方合法权益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</w:tr>
      <w:tr w:rsidR="00850B9D" w:rsidRPr="00850B9D" w:rsidTr="003627AA">
        <w:trPr>
          <w:trHeight w:val="454"/>
          <w:jc w:val="center"/>
        </w:trPr>
        <w:tc>
          <w:tcPr>
            <w:tcW w:w="305" w:type="dxa"/>
            <w:vMerge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856" w:type="dxa"/>
            <w:vMerge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jc w:val="center"/>
              <w:rPr>
                <w:rFonts w:ascii="楷体_GB2312" w:eastAsia="楷体_GB2312" w:hAnsi="Calibri" w:cs="Times New Roman"/>
                <w:szCs w:val="24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rPr>
                <w:rFonts w:ascii="楷体_GB2312" w:eastAsia="楷体_GB2312" w:hAnsi="Calibri" w:cs="Times New Roman"/>
                <w:szCs w:val="24"/>
              </w:rPr>
            </w:pPr>
            <w:r w:rsidRPr="00850B9D">
              <w:rPr>
                <w:rFonts w:ascii="楷体_GB2312" w:eastAsia="楷体_GB2312" w:hAnsi="Calibri" w:cs="Times New Roman" w:hint="eastAsia"/>
                <w:szCs w:val="24"/>
              </w:rPr>
              <w:t>5.属于三类内部事务信息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1</w:t>
            </w:r>
          </w:p>
        </w:tc>
      </w:tr>
      <w:tr w:rsidR="00850B9D" w:rsidRPr="00850B9D" w:rsidTr="003627AA">
        <w:trPr>
          <w:trHeight w:val="454"/>
          <w:jc w:val="center"/>
        </w:trPr>
        <w:tc>
          <w:tcPr>
            <w:tcW w:w="305" w:type="dxa"/>
            <w:vMerge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856" w:type="dxa"/>
            <w:vMerge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jc w:val="center"/>
              <w:rPr>
                <w:rFonts w:ascii="楷体_GB2312" w:eastAsia="楷体_GB2312" w:hAnsi="Calibri" w:cs="Times New Roman"/>
                <w:szCs w:val="24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rPr>
                <w:rFonts w:ascii="楷体_GB2312" w:eastAsia="楷体_GB2312" w:hAnsi="Calibri" w:cs="Times New Roman"/>
                <w:szCs w:val="24"/>
              </w:rPr>
            </w:pPr>
            <w:r w:rsidRPr="00850B9D">
              <w:rPr>
                <w:rFonts w:ascii="楷体_GB2312" w:eastAsia="楷体_GB2312" w:hAnsi="Calibri" w:cs="Times New Roman" w:hint="eastAsia"/>
                <w:szCs w:val="24"/>
              </w:rPr>
              <w:t>6.属于四类过程性信息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</w:tr>
      <w:tr w:rsidR="00850B9D" w:rsidRPr="00850B9D" w:rsidTr="003627AA">
        <w:trPr>
          <w:trHeight w:val="454"/>
          <w:jc w:val="center"/>
        </w:trPr>
        <w:tc>
          <w:tcPr>
            <w:tcW w:w="305" w:type="dxa"/>
            <w:vMerge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856" w:type="dxa"/>
            <w:vMerge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jc w:val="center"/>
              <w:rPr>
                <w:rFonts w:ascii="楷体_GB2312" w:eastAsia="楷体_GB2312" w:hAnsi="Calibri" w:cs="Times New Roman"/>
                <w:szCs w:val="24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rPr>
                <w:rFonts w:ascii="楷体_GB2312" w:eastAsia="楷体_GB2312" w:hAnsi="Calibri" w:cs="Times New Roman"/>
                <w:szCs w:val="24"/>
              </w:rPr>
            </w:pPr>
            <w:r w:rsidRPr="00850B9D">
              <w:rPr>
                <w:rFonts w:ascii="楷体_GB2312" w:eastAsia="楷体_GB2312" w:hAnsi="Calibri" w:cs="Times New Roman" w:hint="eastAsia"/>
                <w:szCs w:val="24"/>
              </w:rPr>
              <w:t>7.属于行政执法案卷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</w:tr>
      <w:tr w:rsidR="00850B9D" w:rsidRPr="00850B9D" w:rsidTr="003627AA">
        <w:trPr>
          <w:trHeight w:val="454"/>
          <w:jc w:val="center"/>
        </w:trPr>
        <w:tc>
          <w:tcPr>
            <w:tcW w:w="305" w:type="dxa"/>
            <w:vMerge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856" w:type="dxa"/>
            <w:vMerge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jc w:val="center"/>
              <w:rPr>
                <w:rFonts w:ascii="楷体_GB2312" w:eastAsia="楷体_GB2312" w:hAnsi="Calibri" w:cs="Times New Roman"/>
                <w:szCs w:val="24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rPr>
                <w:rFonts w:ascii="楷体_GB2312" w:eastAsia="楷体_GB2312" w:hAnsi="Calibri" w:cs="Times New Roman"/>
                <w:szCs w:val="24"/>
              </w:rPr>
            </w:pPr>
            <w:r w:rsidRPr="00850B9D">
              <w:rPr>
                <w:rFonts w:ascii="楷体_GB2312" w:eastAsia="楷体_GB2312" w:hAnsi="Calibri" w:cs="Times New Roman" w:hint="eastAsia"/>
                <w:szCs w:val="24"/>
              </w:rPr>
              <w:t>8.属于行政查询事项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</w:tr>
      <w:tr w:rsidR="00850B9D" w:rsidRPr="00850B9D" w:rsidTr="003627AA">
        <w:trPr>
          <w:trHeight w:val="454"/>
          <w:jc w:val="center"/>
        </w:trPr>
        <w:tc>
          <w:tcPr>
            <w:tcW w:w="305" w:type="dxa"/>
            <w:vMerge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856" w:type="dxa"/>
            <w:vMerge w:val="restart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jc w:val="center"/>
              <w:rPr>
                <w:rFonts w:ascii="楷体_GB2312" w:eastAsia="楷体_GB2312" w:hAnsi="Calibri" w:cs="Times New Roman"/>
                <w:szCs w:val="24"/>
              </w:rPr>
            </w:pPr>
            <w:r w:rsidRPr="00850B9D">
              <w:rPr>
                <w:rFonts w:ascii="楷体_GB2312" w:eastAsia="楷体_GB2312" w:hAnsi="Calibri" w:cs="Times New Roman" w:hint="eastAsia"/>
                <w:szCs w:val="24"/>
              </w:rPr>
              <w:t>（四）无法</w:t>
            </w:r>
          </w:p>
          <w:p w:rsidR="00850B9D" w:rsidRPr="00850B9D" w:rsidRDefault="00850B9D" w:rsidP="00850B9D">
            <w:pPr>
              <w:jc w:val="center"/>
              <w:rPr>
                <w:rFonts w:ascii="楷体_GB2312" w:eastAsia="楷体_GB2312" w:hAnsi="Calibri" w:cs="Times New Roman"/>
                <w:szCs w:val="24"/>
              </w:rPr>
            </w:pPr>
            <w:r w:rsidRPr="00850B9D">
              <w:rPr>
                <w:rFonts w:ascii="楷体_GB2312" w:eastAsia="楷体_GB2312" w:hAnsi="Calibri" w:cs="Times New Roman" w:hint="eastAsia"/>
                <w:szCs w:val="24"/>
              </w:rPr>
              <w:t>提供</w:t>
            </w: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rPr>
                <w:rFonts w:ascii="楷体_GB2312" w:eastAsia="楷体_GB2312" w:hAnsi="Calibri" w:cs="Times New Roman"/>
                <w:szCs w:val="24"/>
              </w:rPr>
            </w:pPr>
            <w:r w:rsidRPr="00850B9D">
              <w:rPr>
                <w:rFonts w:ascii="楷体_GB2312" w:eastAsia="楷体_GB2312" w:hAnsi="Calibri" w:cs="Times New Roman" w:hint="eastAsia"/>
                <w:szCs w:val="24"/>
              </w:rPr>
              <w:t>1.本机关不掌握相关政府信息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</w:tr>
      <w:tr w:rsidR="00850B9D" w:rsidRPr="00850B9D" w:rsidTr="003627AA">
        <w:trPr>
          <w:trHeight w:val="454"/>
          <w:jc w:val="center"/>
        </w:trPr>
        <w:tc>
          <w:tcPr>
            <w:tcW w:w="305" w:type="dxa"/>
            <w:vMerge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856" w:type="dxa"/>
            <w:vMerge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jc w:val="center"/>
              <w:rPr>
                <w:rFonts w:ascii="楷体_GB2312" w:eastAsia="楷体_GB2312" w:hAnsi="Calibri" w:cs="Times New Roman"/>
                <w:szCs w:val="24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rPr>
                <w:rFonts w:ascii="楷体_GB2312" w:eastAsia="楷体_GB2312" w:hAnsi="Calibri" w:cs="Times New Roman"/>
                <w:szCs w:val="24"/>
              </w:rPr>
            </w:pPr>
            <w:r w:rsidRPr="00850B9D">
              <w:rPr>
                <w:rFonts w:ascii="楷体_GB2312" w:eastAsia="楷体_GB2312" w:hAnsi="Calibri" w:cs="Times New Roman" w:hint="eastAsia"/>
                <w:szCs w:val="24"/>
              </w:rPr>
              <w:t>2.没有现成信息需要另行制作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</w:tr>
      <w:tr w:rsidR="00850B9D" w:rsidRPr="00850B9D" w:rsidTr="003627AA">
        <w:trPr>
          <w:trHeight w:val="454"/>
          <w:jc w:val="center"/>
        </w:trPr>
        <w:tc>
          <w:tcPr>
            <w:tcW w:w="305" w:type="dxa"/>
            <w:vMerge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856" w:type="dxa"/>
            <w:vMerge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jc w:val="center"/>
              <w:rPr>
                <w:rFonts w:ascii="楷体_GB2312" w:eastAsia="楷体_GB2312" w:hAnsi="Calibri" w:cs="Times New Roman"/>
                <w:szCs w:val="24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rPr>
                <w:rFonts w:ascii="楷体_GB2312" w:eastAsia="楷体_GB2312" w:hAnsi="Calibri" w:cs="Times New Roman"/>
                <w:szCs w:val="24"/>
              </w:rPr>
            </w:pPr>
            <w:r w:rsidRPr="00850B9D">
              <w:rPr>
                <w:rFonts w:ascii="楷体_GB2312" w:eastAsia="楷体_GB2312" w:hAnsi="Calibri" w:cs="Times New Roman" w:hint="eastAsia"/>
                <w:szCs w:val="24"/>
              </w:rPr>
              <w:t>3.补正后申请内容仍不明确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</w:tr>
      <w:tr w:rsidR="00850B9D" w:rsidRPr="00850B9D" w:rsidTr="003627AA">
        <w:trPr>
          <w:trHeight w:val="454"/>
          <w:jc w:val="center"/>
        </w:trPr>
        <w:tc>
          <w:tcPr>
            <w:tcW w:w="305" w:type="dxa"/>
            <w:vMerge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856" w:type="dxa"/>
            <w:vMerge w:val="restart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jc w:val="center"/>
              <w:rPr>
                <w:rFonts w:ascii="楷体_GB2312" w:eastAsia="楷体_GB2312" w:hAnsi="Calibri" w:cs="Times New Roman"/>
                <w:szCs w:val="24"/>
              </w:rPr>
            </w:pPr>
            <w:r w:rsidRPr="00850B9D">
              <w:rPr>
                <w:rFonts w:ascii="楷体_GB2312" w:eastAsia="楷体_GB2312" w:hAnsi="Calibri" w:cs="Times New Roman" w:hint="eastAsia"/>
                <w:szCs w:val="24"/>
              </w:rPr>
              <w:t>（五）不予</w:t>
            </w:r>
          </w:p>
          <w:p w:rsidR="00850B9D" w:rsidRPr="00850B9D" w:rsidRDefault="00850B9D" w:rsidP="00850B9D">
            <w:pPr>
              <w:jc w:val="center"/>
              <w:rPr>
                <w:rFonts w:ascii="楷体_GB2312" w:eastAsia="楷体_GB2312" w:hAnsi="Calibri" w:cs="Times New Roman"/>
                <w:szCs w:val="24"/>
              </w:rPr>
            </w:pPr>
            <w:r w:rsidRPr="00850B9D">
              <w:rPr>
                <w:rFonts w:ascii="楷体_GB2312" w:eastAsia="楷体_GB2312" w:hAnsi="Calibri" w:cs="Times New Roman" w:hint="eastAsia"/>
                <w:szCs w:val="24"/>
              </w:rPr>
              <w:t>处理</w:t>
            </w: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rPr>
                <w:rFonts w:ascii="楷体_GB2312" w:eastAsia="楷体_GB2312" w:hAnsi="Calibri" w:cs="Times New Roman"/>
                <w:szCs w:val="24"/>
              </w:rPr>
            </w:pPr>
            <w:r w:rsidRPr="00850B9D">
              <w:rPr>
                <w:rFonts w:ascii="楷体_GB2312" w:eastAsia="楷体_GB2312" w:hAnsi="Calibri" w:cs="Times New Roman" w:hint="eastAsia"/>
                <w:szCs w:val="24"/>
              </w:rPr>
              <w:t>1.信访举报投诉类申请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</w:tr>
      <w:tr w:rsidR="00850B9D" w:rsidRPr="00850B9D" w:rsidTr="003627AA">
        <w:trPr>
          <w:trHeight w:val="454"/>
          <w:jc w:val="center"/>
        </w:trPr>
        <w:tc>
          <w:tcPr>
            <w:tcW w:w="305" w:type="dxa"/>
            <w:vMerge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856" w:type="dxa"/>
            <w:vMerge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rPr>
                <w:rFonts w:ascii="楷体_GB2312" w:eastAsia="楷体_GB2312" w:hAnsi="Calibri" w:cs="Times New Roman"/>
                <w:szCs w:val="24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rPr>
                <w:rFonts w:ascii="楷体_GB2312" w:eastAsia="楷体_GB2312" w:hAnsi="Calibri" w:cs="Times New Roman"/>
                <w:szCs w:val="24"/>
              </w:rPr>
            </w:pPr>
            <w:r w:rsidRPr="00850B9D">
              <w:rPr>
                <w:rFonts w:ascii="楷体_GB2312" w:eastAsia="楷体_GB2312" w:hAnsi="Calibri" w:cs="Times New Roman" w:hint="eastAsia"/>
                <w:szCs w:val="24"/>
              </w:rPr>
              <w:t>2.重复申请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</w:tr>
      <w:tr w:rsidR="00850B9D" w:rsidRPr="00850B9D" w:rsidTr="003627AA">
        <w:trPr>
          <w:trHeight w:val="454"/>
          <w:jc w:val="center"/>
        </w:trPr>
        <w:tc>
          <w:tcPr>
            <w:tcW w:w="305" w:type="dxa"/>
            <w:vMerge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856" w:type="dxa"/>
            <w:vMerge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rPr>
                <w:rFonts w:ascii="楷体_GB2312" w:eastAsia="楷体_GB2312" w:hAnsi="Calibri" w:cs="Times New Roman"/>
                <w:szCs w:val="24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rPr>
                <w:rFonts w:ascii="楷体_GB2312" w:eastAsia="楷体_GB2312" w:hAnsi="Calibri" w:cs="Times New Roman"/>
                <w:szCs w:val="24"/>
              </w:rPr>
            </w:pPr>
            <w:r w:rsidRPr="00850B9D">
              <w:rPr>
                <w:rFonts w:ascii="楷体_GB2312" w:eastAsia="楷体_GB2312" w:hAnsi="Calibri" w:cs="Times New Roman" w:hint="eastAsia"/>
                <w:szCs w:val="24"/>
              </w:rPr>
              <w:t>3.要求提供公开出版物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</w:tr>
      <w:tr w:rsidR="00850B9D" w:rsidRPr="00850B9D" w:rsidTr="003627AA">
        <w:trPr>
          <w:trHeight w:val="454"/>
          <w:jc w:val="center"/>
        </w:trPr>
        <w:tc>
          <w:tcPr>
            <w:tcW w:w="305" w:type="dxa"/>
            <w:vMerge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856" w:type="dxa"/>
            <w:vMerge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rPr>
                <w:rFonts w:ascii="楷体_GB2312" w:eastAsia="楷体_GB2312" w:hAnsi="Calibri" w:cs="Times New Roman"/>
                <w:szCs w:val="24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rPr>
                <w:rFonts w:ascii="楷体_GB2312" w:eastAsia="楷体_GB2312" w:hAnsi="Calibri" w:cs="Times New Roman"/>
                <w:szCs w:val="24"/>
              </w:rPr>
            </w:pPr>
            <w:r w:rsidRPr="00850B9D">
              <w:rPr>
                <w:rFonts w:ascii="楷体_GB2312" w:eastAsia="楷体_GB2312" w:hAnsi="Calibri" w:cs="Times New Roman" w:hint="eastAsia"/>
                <w:szCs w:val="24"/>
              </w:rPr>
              <w:t>4.无正当理由大量反复申请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</w:tr>
      <w:tr w:rsidR="00850B9D" w:rsidRPr="00850B9D" w:rsidTr="003627AA">
        <w:trPr>
          <w:trHeight w:val="454"/>
          <w:jc w:val="center"/>
        </w:trPr>
        <w:tc>
          <w:tcPr>
            <w:tcW w:w="305" w:type="dxa"/>
            <w:vMerge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856" w:type="dxa"/>
            <w:vMerge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rPr>
                <w:rFonts w:ascii="楷体_GB2312" w:eastAsia="楷体_GB2312" w:hAnsi="Calibri" w:cs="Times New Roman"/>
                <w:szCs w:val="24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rPr>
                <w:rFonts w:ascii="楷体_GB2312" w:eastAsia="楷体_GB2312" w:hAnsi="Calibri" w:cs="Times New Roman"/>
                <w:szCs w:val="24"/>
              </w:rPr>
            </w:pPr>
            <w:r w:rsidRPr="00850B9D">
              <w:rPr>
                <w:rFonts w:ascii="楷体_GB2312" w:eastAsia="楷体_GB2312" w:hAnsi="Calibri" w:cs="Times New Roman" w:hint="eastAsia"/>
                <w:szCs w:val="24"/>
              </w:rPr>
              <w:t>5.要求行政机关确认或重新出具已获取信息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</w:tr>
      <w:tr w:rsidR="00850B9D" w:rsidRPr="00850B9D" w:rsidTr="003627AA">
        <w:trPr>
          <w:trHeight w:val="454"/>
          <w:jc w:val="center"/>
        </w:trPr>
        <w:tc>
          <w:tcPr>
            <w:tcW w:w="305" w:type="dxa"/>
            <w:vMerge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3813" w:type="dxa"/>
            <w:gridSpan w:val="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rPr>
                <w:rFonts w:ascii="楷体_GB2312" w:eastAsia="楷体_GB2312" w:hAnsi="Calibri" w:cs="Times New Roman"/>
                <w:szCs w:val="24"/>
              </w:rPr>
            </w:pPr>
            <w:r w:rsidRPr="00850B9D">
              <w:rPr>
                <w:rFonts w:ascii="楷体_GB2312" w:eastAsia="楷体_GB2312" w:hAnsi="Calibri" w:cs="Times New Roman" w:hint="eastAsia"/>
                <w:szCs w:val="24"/>
              </w:rPr>
              <w:t>（六）其他处理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</w:tr>
      <w:tr w:rsidR="00850B9D" w:rsidRPr="00850B9D" w:rsidTr="003627AA">
        <w:trPr>
          <w:trHeight w:val="454"/>
          <w:jc w:val="center"/>
        </w:trPr>
        <w:tc>
          <w:tcPr>
            <w:tcW w:w="305" w:type="dxa"/>
            <w:vMerge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3813" w:type="dxa"/>
            <w:gridSpan w:val="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rPr>
                <w:rFonts w:ascii="楷体_GB2312" w:eastAsia="楷体_GB2312" w:hAnsi="Calibri" w:cs="Times New Roman"/>
                <w:szCs w:val="24"/>
              </w:rPr>
            </w:pPr>
            <w:r w:rsidRPr="00850B9D">
              <w:rPr>
                <w:rFonts w:ascii="楷体_GB2312" w:eastAsia="楷体_GB2312" w:hAnsi="Calibri" w:cs="Times New Roman" w:hint="eastAsia"/>
                <w:szCs w:val="24"/>
              </w:rPr>
              <w:t>（七）总计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1</w:t>
            </w:r>
          </w:p>
        </w:tc>
      </w:tr>
      <w:tr w:rsidR="00850B9D" w:rsidRPr="00850B9D" w:rsidTr="003627AA">
        <w:trPr>
          <w:trHeight w:val="454"/>
          <w:jc w:val="center"/>
        </w:trPr>
        <w:tc>
          <w:tcPr>
            <w:tcW w:w="4118" w:type="dxa"/>
            <w:gridSpan w:val="3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四、结转下年度继续办理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</w:tr>
    </w:tbl>
    <w:p w:rsidR="00850B9D" w:rsidRPr="00850B9D" w:rsidRDefault="00850B9D" w:rsidP="00850B9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850B9D">
        <w:rPr>
          <w:rFonts w:ascii="黑体" w:eastAsia="黑体" w:hAnsi="黑体" w:cs="黑体" w:hint="eastAsia"/>
          <w:sz w:val="32"/>
          <w:szCs w:val="32"/>
        </w:rPr>
        <w:t>四、政府信息公开行政复议、行政诉讼情况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7"/>
        <w:gridCol w:w="541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850B9D" w:rsidRPr="00850B9D" w:rsidTr="00DF18DE">
        <w:trPr>
          <w:trHeight w:val="565"/>
          <w:jc w:val="center"/>
        </w:trPr>
        <w:tc>
          <w:tcPr>
            <w:tcW w:w="2874" w:type="dxa"/>
            <w:gridSpan w:val="5"/>
            <w:tcBorders>
              <w:bottom w:val="single" w:sz="4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行政复议</w:t>
            </w:r>
          </w:p>
        </w:tc>
        <w:tc>
          <w:tcPr>
            <w:tcW w:w="5997" w:type="dxa"/>
            <w:gridSpan w:val="10"/>
            <w:tcBorders>
              <w:bottom w:val="single" w:sz="4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行政诉讼</w:t>
            </w:r>
          </w:p>
        </w:tc>
      </w:tr>
      <w:tr w:rsidR="00850B9D" w:rsidRPr="00850B9D" w:rsidTr="00DF18DE">
        <w:trPr>
          <w:trHeight w:val="555"/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结</w:t>
            </w:r>
          </w:p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果</w:t>
            </w:r>
          </w:p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维</w:t>
            </w:r>
          </w:p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持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总</w:t>
            </w:r>
            <w:r w:rsidRPr="00850B9D">
              <w:rPr>
                <w:rFonts w:ascii="Calibri" w:eastAsia="宋体" w:hAnsi="Calibri" w:cs="Times New Roman" w:hint="eastAsia"/>
                <w:szCs w:val="24"/>
              </w:rPr>
              <w:t xml:space="preserve"> </w:t>
            </w:r>
            <w:r w:rsidRPr="00850B9D">
              <w:rPr>
                <w:rFonts w:ascii="Calibri" w:eastAsia="宋体" w:hAnsi="Calibri" w:cs="Times New Roman" w:hint="eastAsia"/>
                <w:szCs w:val="24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4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复议后起诉</w:t>
            </w:r>
          </w:p>
        </w:tc>
      </w:tr>
      <w:tr w:rsidR="00850B9D" w:rsidRPr="00850B9D" w:rsidTr="00DF18DE">
        <w:trPr>
          <w:jc w:val="center"/>
        </w:trPr>
        <w:tc>
          <w:tcPr>
            <w:tcW w:w="46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6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6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结果维持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结果纠正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其他结果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尚未审结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总计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结果维持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结果纠正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其他结果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尚未审结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850B9D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50B9D">
              <w:rPr>
                <w:rFonts w:ascii="Calibri" w:eastAsia="宋体" w:hAnsi="Calibri" w:cs="Times New Roman" w:hint="eastAsia"/>
                <w:szCs w:val="24"/>
              </w:rPr>
              <w:t>总计</w:t>
            </w:r>
          </w:p>
        </w:tc>
      </w:tr>
      <w:tr w:rsidR="00850B9D" w:rsidRPr="00850B9D" w:rsidTr="00DF18DE">
        <w:trPr>
          <w:trHeight w:val="584"/>
          <w:jc w:val="center"/>
        </w:trPr>
        <w:tc>
          <w:tcPr>
            <w:tcW w:w="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9D0F18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3</w:t>
            </w:r>
          </w:p>
        </w:tc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9D0F18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3</w:t>
            </w:r>
          </w:p>
        </w:tc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9D0F18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1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9D0F18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1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9D" w:rsidRPr="00850B9D" w:rsidRDefault="003627AA" w:rsidP="00850B9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</w:tr>
    </w:tbl>
    <w:p w:rsidR="008324DE" w:rsidRDefault="008324DE" w:rsidP="00850B9D">
      <w:pPr>
        <w:widowControl/>
        <w:snapToGrid w:val="0"/>
        <w:spacing w:line="560" w:lineRule="exact"/>
        <w:ind w:firstLineChars="200" w:firstLine="640"/>
        <w:rPr>
          <w:rFonts w:ascii="黑体" w:eastAsia="黑体" w:hAnsi="黑体" w:cs="Arial"/>
          <w:kern w:val="0"/>
          <w:sz w:val="32"/>
          <w:szCs w:val="32"/>
        </w:rPr>
      </w:pPr>
      <w:r w:rsidRPr="00E77BCE">
        <w:rPr>
          <w:rFonts w:ascii="黑体" w:eastAsia="黑体" w:hAnsi="黑体" w:cs="Arial" w:hint="eastAsia"/>
          <w:kern w:val="0"/>
          <w:sz w:val="32"/>
          <w:szCs w:val="32"/>
        </w:rPr>
        <w:t>五、</w:t>
      </w:r>
      <w:r w:rsidRPr="00323302">
        <w:rPr>
          <w:rFonts w:ascii="黑体" w:eastAsia="黑体" w:hAnsi="黑体" w:cs="Arial" w:hint="eastAsia"/>
          <w:kern w:val="0"/>
          <w:sz w:val="32"/>
          <w:szCs w:val="32"/>
        </w:rPr>
        <w:t>存在的主要问题及改进情况</w:t>
      </w:r>
    </w:p>
    <w:p w:rsidR="00850B9D" w:rsidRPr="00850B9D" w:rsidRDefault="00850B9D" w:rsidP="003627AA">
      <w:pPr>
        <w:pStyle w:val="a6"/>
        <w:shd w:val="clear" w:color="auto" w:fill="FFFFFF"/>
        <w:spacing w:before="0" w:beforeAutospacing="0" w:after="0" w:afterAutospacing="0" w:line="555" w:lineRule="atLeast"/>
        <w:ind w:firstLineChars="200" w:firstLine="640"/>
        <w:rPr>
          <w:rFonts w:ascii="仿宋_GB2312" w:eastAsia="仿宋_GB2312"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  <w:r w:rsidRPr="00850B9D">
        <w:rPr>
          <w:rFonts w:ascii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2020</w:t>
      </w:r>
      <w:r w:rsidRPr="00850B9D">
        <w:rPr>
          <w:rFonts w:ascii="仿宋_GB2312" w:eastAsia="仿宋_GB2312" w:hint="eastAsia"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年在政府信息公开方面主要存在收集和发布信息不够丰富；政府信息公开工作的深度、广度有待进一步拓展；机关干</w:t>
      </w:r>
      <w:r w:rsidRPr="00850B9D">
        <w:rPr>
          <w:rFonts w:ascii="仿宋_GB2312" w:eastAsia="仿宋_GB2312" w:hint="eastAsia"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lastRenderedPageBreak/>
        <w:t>部对信息公开工作的认识有待进一步提高。下一步，我局将从以下方面加强信息公开工作：</w:t>
      </w:r>
    </w:p>
    <w:p w:rsidR="003627AA" w:rsidRPr="003627AA" w:rsidRDefault="00850B9D" w:rsidP="003627AA">
      <w:pPr>
        <w:pStyle w:val="a6"/>
        <w:shd w:val="clear" w:color="auto" w:fill="FFFFFF"/>
        <w:spacing w:before="0" w:beforeAutospacing="0" w:after="0" w:afterAutospacing="0" w:line="555" w:lineRule="atLeas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850B9D">
        <w:rPr>
          <w:rFonts w:ascii="仿宋_GB2312" w:eastAsia="仿宋_GB2312" w:hint="eastAsia"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一是加强信息搜集。就信息公开范围、公开内容、填报规范及报送要求等开展宣传培训</w:t>
      </w:r>
      <w:r>
        <w:rPr>
          <w:rFonts w:ascii="仿宋_GB2312" w:eastAsia="仿宋_GB2312" w:hint="eastAsia"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，</w:t>
      </w:r>
      <w:r w:rsidRPr="00850B9D">
        <w:rPr>
          <w:rFonts w:ascii="仿宋_GB2312" w:eastAsia="仿宋_GB2312" w:hint="eastAsia"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增强信息</w:t>
      </w:r>
      <w:proofErr w:type="gramStart"/>
      <w:r w:rsidRPr="00850B9D">
        <w:rPr>
          <w:rFonts w:ascii="仿宋_GB2312" w:eastAsia="仿宋_GB2312" w:hint="eastAsia"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员全面</w:t>
      </w:r>
      <w:proofErr w:type="gramEnd"/>
      <w:r w:rsidRPr="00850B9D">
        <w:rPr>
          <w:rFonts w:ascii="仿宋_GB2312" w:eastAsia="仿宋_GB2312" w:hint="eastAsia"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搜集、准确分类、规范填报政府信息的能力</w:t>
      </w:r>
      <w:r w:rsidR="003627AA">
        <w:rPr>
          <w:rFonts w:ascii="仿宋_GB2312" w:eastAsia="仿宋_GB2312" w:hint="eastAsia"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，</w:t>
      </w:r>
      <w:r w:rsidR="003627AA" w:rsidRPr="003627AA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加大“应急管理”、“防灾减灾”和“安全生产”等领域信息公开力度。</w:t>
      </w:r>
    </w:p>
    <w:p w:rsidR="00850B9D" w:rsidRDefault="00850B9D" w:rsidP="00850B9D">
      <w:pPr>
        <w:pStyle w:val="a6"/>
        <w:shd w:val="clear" w:color="auto" w:fill="FFFFFF"/>
        <w:spacing w:before="0" w:beforeAutospacing="0" w:after="0" w:afterAutospacing="0" w:line="555" w:lineRule="atLeast"/>
        <w:ind w:firstLineChars="200" w:firstLine="640"/>
        <w:rPr>
          <w:rFonts w:ascii="仿宋_GB2312" w:eastAsia="仿宋_GB2312"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  <w:r w:rsidRPr="00850B9D">
        <w:rPr>
          <w:rFonts w:ascii="仿宋_GB2312" w:eastAsia="仿宋_GB2312" w:hint="eastAsia"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二是加强督查力度。严格落实政府信息公开的相关规定和本局的有关制度措施，及时通报各科室收集、报送政府信息的数量及质量等情况</w:t>
      </w:r>
      <w:r>
        <w:rPr>
          <w:rFonts w:ascii="仿宋_GB2312" w:eastAsia="仿宋_GB2312" w:hint="eastAsia"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。</w:t>
      </w:r>
    </w:p>
    <w:p w:rsidR="00850B9D" w:rsidRDefault="00850B9D" w:rsidP="00850B9D">
      <w:pPr>
        <w:pStyle w:val="a6"/>
        <w:shd w:val="clear" w:color="auto" w:fill="FFFFFF"/>
        <w:spacing w:before="0" w:beforeAutospacing="0" w:after="0" w:afterAutospacing="0" w:line="555" w:lineRule="atLeast"/>
        <w:ind w:firstLineChars="200" w:firstLine="640"/>
        <w:rPr>
          <w:rFonts w:ascii="仿宋_GB2312" w:eastAsia="仿宋_GB2312"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  <w:r w:rsidRPr="00850B9D">
        <w:rPr>
          <w:rFonts w:ascii="仿宋_GB2312" w:eastAsia="仿宋_GB2312" w:hint="eastAsia"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三是增强责任意识。进一步增强信息报送人员和各科室信息员的政府信息公开责任意识，及时有效地收集、报送信息，确保应公开信息全部及时、准确地得以公开</w:t>
      </w:r>
    </w:p>
    <w:p w:rsidR="008324DE" w:rsidRPr="00E77BCE" w:rsidRDefault="008324DE" w:rsidP="008324DE">
      <w:pPr>
        <w:widowControl/>
        <w:snapToGrid w:val="0"/>
        <w:spacing w:line="560" w:lineRule="exact"/>
        <w:ind w:firstLineChars="200" w:firstLine="640"/>
        <w:rPr>
          <w:rFonts w:ascii="黑体" w:eastAsia="黑体" w:hAnsi="黑体" w:cs="Arial"/>
          <w:kern w:val="0"/>
          <w:sz w:val="32"/>
          <w:szCs w:val="32"/>
        </w:rPr>
      </w:pPr>
      <w:r w:rsidRPr="00E77BCE">
        <w:rPr>
          <w:rFonts w:ascii="黑体" w:eastAsia="黑体" w:hAnsi="黑体" w:cs="Arial" w:hint="eastAsia"/>
          <w:kern w:val="0"/>
          <w:sz w:val="32"/>
          <w:szCs w:val="32"/>
        </w:rPr>
        <w:t>六、</w:t>
      </w:r>
      <w:r w:rsidRPr="00323302">
        <w:rPr>
          <w:rFonts w:ascii="黑体" w:eastAsia="黑体" w:hAnsi="黑体" w:cs="Arial" w:hint="eastAsia"/>
          <w:kern w:val="0"/>
          <w:sz w:val="32"/>
          <w:szCs w:val="32"/>
        </w:rPr>
        <w:t>其他需要报告的事项</w:t>
      </w:r>
    </w:p>
    <w:p w:rsidR="008324DE" w:rsidRDefault="00492682" w:rsidP="00E65CA3">
      <w:pPr>
        <w:widowControl/>
        <w:snapToGrid w:val="0"/>
        <w:spacing w:line="560" w:lineRule="exact"/>
        <w:ind w:firstLine="63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北京市丰台区人民政府</w:t>
      </w:r>
      <w:r w:rsidR="008324DE">
        <w:rPr>
          <w:rFonts w:ascii="仿宋_GB2312" w:eastAsia="仿宋_GB2312" w:hAnsi="Arial" w:cs="Arial" w:hint="eastAsia"/>
          <w:kern w:val="0"/>
          <w:sz w:val="32"/>
          <w:szCs w:val="32"/>
        </w:rPr>
        <w:t>网址为：</w:t>
      </w:r>
      <w:bookmarkStart w:id="2" w:name="OLE_LINK4"/>
      <w:bookmarkStart w:id="3" w:name="_GoBack"/>
      <w:r w:rsidR="00991328">
        <w:fldChar w:fldCharType="begin"/>
      </w:r>
      <w:r w:rsidR="00991328">
        <w:instrText xml:space="preserve"> HYPERLINK "http://www.bjft.gov.cn/zfxxgk/ftq11GG25/ftbm_index.shtml</w:instrText>
      </w:r>
      <w:r w:rsidR="00991328">
        <w:instrText>，如需了解更多相关信息，请登录</w:instrText>
      </w:r>
      <w:r w:rsidR="00991328">
        <w:instrText xml:space="preserve">" </w:instrText>
      </w:r>
      <w:r w:rsidR="00991328">
        <w:fldChar w:fldCharType="separate"/>
      </w:r>
      <w:r w:rsidRPr="00492682">
        <w:rPr>
          <w:rStyle w:val="a5"/>
          <w:rFonts w:ascii="仿宋_GB2312" w:eastAsia="仿宋_GB2312" w:hAnsi="Arial" w:cs="Arial"/>
          <w:kern w:val="0"/>
          <w:sz w:val="32"/>
          <w:szCs w:val="32"/>
        </w:rPr>
        <w:t>http://www.bjft.gov.cn/</w:t>
      </w:r>
      <w:r w:rsidR="008324DE" w:rsidRPr="00ED58C5">
        <w:rPr>
          <w:rStyle w:val="a5"/>
          <w:rFonts w:ascii="仿宋_GB2312" w:eastAsia="仿宋_GB2312" w:hAnsi="Arial" w:cs="Arial" w:hint="eastAsia"/>
          <w:color w:val="auto"/>
          <w:kern w:val="0"/>
          <w:sz w:val="32"/>
          <w:szCs w:val="32"/>
          <w:u w:val="none"/>
        </w:rPr>
        <w:t>，</w:t>
      </w:r>
      <w:r w:rsidR="008324DE" w:rsidRPr="00F01746">
        <w:rPr>
          <w:rFonts w:ascii="仿宋_GB2312" w:eastAsia="仿宋_GB2312" w:hint="eastAsia"/>
          <w:sz w:val="32"/>
          <w:szCs w:val="32"/>
        </w:rPr>
        <w:t>如需了解更多相关信息</w:t>
      </w:r>
      <w:r w:rsidR="008324DE" w:rsidRPr="00ED58C5">
        <w:rPr>
          <w:rStyle w:val="a5"/>
          <w:rFonts w:ascii="仿宋_GB2312" w:eastAsia="仿宋_GB2312" w:hAnsi="Arial" w:cs="Arial" w:hint="eastAsia"/>
          <w:color w:val="auto"/>
          <w:kern w:val="0"/>
          <w:sz w:val="32"/>
          <w:szCs w:val="32"/>
          <w:u w:val="none"/>
        </w:rPr>
        <w:t>，</w:t>
      </w:r>
      <w:r w:rsidR="008324DE" w:rsidRPr="00F01746">
        <w:rPr>
          <w:rFonts w:ascii="仿宋_GB2312" w:eastAsia="仿宋_GB2312" w:hint="eastAsia"/>
          <w:sz w:val="32"/>
          <w:szCs w:val="32"/>
        </w:rPr>
        <w:t>请登录</w:t>
      </w:r>
      <w:r w:rsidR="00991328">
        <w:rPr>
          <w:rFonts w:ascii="仿宋_GB2312" w:eastAsia="仿宋_GB2312"/>
          <w:sz w:val="32"/>
          <w:szCs w:val="32"/>
        </w:rPr>
        <w:fldChar w:fldCharType="end"/>
      </w:r>
      <w:r w:rsidR="008324DE">
        <w:rPr>
          <w:rFonts w:ascii="仿宋_GB2312" w:eastAsia="仿宋_GB2312" w:hAnsi="Arial" w:cs="Arial" w:hint="eastAsia"/>
          <w:kern w:val="0"/>
          <w:sz w:val="32"/>
          <w:szCs w:val="32"/>
        </w:rPr>
        <w:t>查询。</w:t>
      </w:r>
      <w:bookmarkEnd w:id="2"/>
      <w:bookmarkEnd w:id="3"/>
    </w:p>
    <w:p w:rsidR="008324DE" w:rsidRPr="00ED58C5" w:rsidRDefault="008324DE" w:rsidP="008324DE">
      <w:pPr>
        <w:widowControl/>
        <w:snapToGrid w:val="0"/>
        <w:spacing w:line="560" w:lineRule="exact"/>
        <w:rPr>
          <w:rFonts w:ascii="仿宋_GB2312" w:eastAsia="仿宋_GB2312" w:hAnsi="Arial" w:cs="Arial"/>
          <w:kern w:val="0"/>
          <w:sz w:val="32"/>
          <w:szCs w:val="32"/>
        </w:rPr>
      </w:pPr>
    </w:p>
    <w:p w:rsidR="00B71BDF" w:rsidRPr="00644069" w:rsidRDefault="008324DE" w:rsidP="008B3BEE">
      <w:pPr>
        <w:spacing w:line="560" w:lineRule="exact"/>
        <w:ind w:right="640"/>
        <w:jc w:val="center"/>
        <w:rPr>
          <w:rFonts w:ascii="仿宋_GB2312" w:eastAsia="仿宋_GB2312"/>
          <w:sz w:val="32"/>
          <w:szCs w:val="32"/>
        </w:rPr>
      </w:pPr>
      <w:bookmarkStart w:id="4" w:name="OLE_LINK3"/>
      <w:r>
        <w:rPr>
          <w:rFonts w:ascii="仿宋_GB2312" w:eastAsia="仿宋_GB2312" w:hint="eastAsia"/>
          <w:sz w:val="32"/>
          <w:szCs w:val="32"/>
        </w:rPr>
        <w:t xml:space="preserve">                        </w:t>
      </w:r>
      <w:bookmarkEnd w:id="0"/>
      <w:bookmarkEnd w:id="1"/>
      <w:bookmarkEnd w:id="4"/>
    </w:p>
    <w:sectPr w:rsidR="00B71BDF" w:rsidRPr="00644069" w:rsidSect="00850B9D">
      <w:pgSz w:w="11906" w:h="16838"/>
      <w:pgMar w:top="2098" w:right="1474" w:bottom="1985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328" w:rsidRDefault="00991328" w:rsidP="00AA14BA">
      <w:r>
        <w:separator/>
      </w:r>
    </w:p>
  </w:endnote>
  <w:endnote w:type="continuationSeparator" w:id="0">
    <w:p w:rsidR="00991328" w:rsidRDefault="00991328" w:rsidP="00AA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328" w:rsidRDefault="00991328" w:rsidP="00AA14BA">
      <w:r>
        <w:separator/>
      </w:r>
    </w:p>
  </w:footnote>
  <w:footnote w:type="continuationSeparator" w:id="0">
    <w:p w:rsidR="00991328" w:rsidRDefault="00991328" w:rsidP="00AA1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E4C74"/>
    <w:multiLevelType w:val="hybridMultilevel"/>
    <w:tmpl w:val="6B5ABCE2"/>
    <w:lvl w:ilvl="0" w:tplc="AC525E76">
      <w:start w:val="1"/>
      <w:numFmt w:val="japaneseCounting"/>
      <w:lvlText w:val="（%1）"/>
      <w:lvlJc w:val="left"/>
      <w:pPr>
        <w:ind w:left="2215" w:hanging="1575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E27"/>
    <w:rsid w:val="0000753B"/>
    <w:rsid w:val="00016FC9"/>
    <w:rsid w:val="000302D6"/>
    <w:rsid w:val="0007319F"/>
    <w:rsid w:val="00090706"/>
    <w:rsid w:val="000A03D0"/>
    <w:rsid w:val="001009B1"/>
    <w:rsid w:val="0010569B"/>
    <w:rsid w:val="00121526"/>
    <w:rsid w:val="00126B9C"/>
    <w:rsid w:val="00174E27"/>
    <w:rsid w:val="0019422B"/>
    <w:rsid w:val="001E6FDD"/>
    <w:rsid w:val="00247174"/>
    <w:rsid w:val="00263774"/>
    <w:rsid w:val="00270A75"/>
    <w:rsid w:val="00277818"/>
    <w:rsid w:val="002C4FE5"/>
    <w:rsid w:val="002C7977"/>
    <w:rsid w:val="002E2B3A"/>
    <w:rsid w:val="00301513"/>
    <w:rsid w:val="00323302"/>
    <w:rsid w:val="00355BA9"/>
    <w:rsid w:val="003627AA"/>
    <w:rsid w:val="00374AAF"/>
    <w:rsid w:val="003B2926"/>
    <w:rsid w:val="003E7D82"/>
    <w:rsid w:val="004100DD"/>
    <w:rsid w:val="00417628"/>
    <w:rsid w:val="00422433"/>
    <w:rsid w:val="00460F50"/>
    <w:rsid w:val="00476A44"/>
    <w:rsid w:val="00492682"/>
    <w:rsid w:val="0049501F"/>
    <w:rsid w:val="004B2B7A"/>
    <w:rsid w:val="004B616E"/>
    <w:rsid w:val="004B695E"/>
    <w:rsid w:val="004F2F33"/>
    <w:rsid w:val="005240A2"/>
    <w:rsid w:val="005246DB"/>
    <w:rsid w:val="00532814"/>
    <w:rsid w:val="00552EE6"/>
    <w:rsid w:val="00556CFD"/>
    <w:rsid w:val="00562A50"/>
    <w:rsid w:val="00580928"/>
    <w:rsid w:val="005E7101"/>
    <w:rsid w:val="006041DA"/>
    <w:rsid w:val="00606CF1"/>
    <w:rsid w:val="00621753"/>
    <w:rsid w:val="006331BA"/>
    <w:rsid w:val="00644069"/>
    <w:rsid w:val="00663B6E"/>
    <w:rsid w:val="00685E82"/>
    <w:rsid w:val="006E3437"/>
    <w:rsid w:val="006F3A71"/>
    <w:rsid w:val="00706217"/>
    <w:rsid w:val="007507CB"/>
    <w:rsid w:val="007F08FB"/>
    <w:rsid w:val="0081026B"/>
    <w:rsid w:val="008324DE"/>
    <w:rsid w:val="0083317B"/>
    <w:rsid w:val="00837C30"/>
    <w:rsid w:val="00850B9D"/>
    <w:rsid w:val="0088101A"/>
    <w:rsid w:val="008B199E"/>
    <w:rsid w:val="008B3BEE"/>
    <w:rsid w:val="008D4C93"/>
    <w:rsid w:val="008E5223"/>
    <w:rsid w:val="0091656D"/>
    <w:rsid w:val="009166C8"/>
    <w:rsid w:val="00923B74"/>
    <w:rsid w:val="00926C9E"/>
    <w:rsid w:val="00930387"/>
    <w:rsid w:val="00933501"/>
    <w:rsid w:val="009504A8"/>
    <w:rsid w:val="00952124"/>
    <w:rsid w:val="00991328"/>
    <w:rsid w:val="009B7EB8"/>
    <w:rsid w:val="009D0DAD"/>
    <w:rsid w:val="009D0F18"/>
    <w:rsid w:val="00A23595"/>
    <w:rsid w:val="00A24080"/>
    <w:rsid w:val="00A37504"/>
    <w:rsid w:val="00A92A6E"/>
    <w:rsid w:val="00AA14BA"/>
    <w:rsid w:val="00AA5670"/>
    <w:rsid w:val="00AB306A"/>
    <w:rsid w:val="00AC2E1F"/>
    <w:rsid w:val="00AF1675"/>
    <w:rsid w:val="00B31580"/>
    <w:rsid w:val="00B35714"/>
    <w:rsid w:val="00B70C8A"/>
    <w:rsid w:val="00B71BDF"/>
    <w:rsid w:val="00B8417A"/>
    <w:rsid w:val="00B9573C"/>
    <w:rsid w:val="00BA4D01"/>
    <w:rsid w:val="00BC0C70"/>
    <w:rsid w:val="00BC5EB3"/>
    <w:rsid w:val="00C06128"/>
    <w:rsid w:val="00C103D7"/>
    <w:rsid w:val="00C43CB5"/>
    <w:rsid w:val="00C746B6"/>
    <w:rsid w:val="00C822E8"/>
    <w:rsid w:val="00C92710"/>
    <w:rsid w:val="00C93CB0"/>
    <w:rsid w:val="00CB610D"/>
    <w:rsid w:val="00CD73C0"/>
    <w:rsid w:val="00CF6544"/>
    <w:rsid w:val="00D215A7"/>
    <w:rsid w:val="00D276D4"/>
    <w:rsid w:val="00DA52A9"/>
    <w:rsid w:val="00E01308"/>
    <w:rsid w:val="00E473D9"/>
    <w:rsid w:val="00E65CA3"/>
    <w:rsid w:val="00E77BCE"/>
    <w:rsid w:val="00EA5CCA"/>
    <w:rsid w:val="00EB20B0"/>
    <w:rsid w:val="00EC6960"/>
    <w:rsid w:val="00EC6B3C"/>
    <w:rsid w:val="00ED58C5"/>
    <w:rsid w:val="00F01746"/>
    <w:rsid w:val="00F133EA"/>
    <w:rsid w:val="00F23DCD"/>
    <w:rsid w:val="00F34FE6"/>
    <w:rsid w:val="00F601E5"/>
    <w:rsid w:val="00F70BFA"/>
    <w:rsid w:val="00F838A8"/>
    <w:rsid w:val="00FA2CA9"/>
    <w:rsid w:val="00FA3527"/>
    <w:rsid w:val="00FB35FD"/>
    <w:rsid w:val="00FC5BAF"/>
    <w:rsid w:val="00FC6302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1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14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1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14BA"/>
    <w:rPr>
      <w:sz w:val="18"/>
      <w:szCs w:val="18"/>
    </w:rPr>
  </w:style>
  <w:style w:type="character" w:styleId="a5">
    <w:name w:val="Hyperlink"/>
    <w:basedOn w:val="a0"/>
    <w:uiPriority w:val="99"/>
    <w:unhideWhenUsed/>
    <w:rsid w:val="00ED58C5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2637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1E6FDD"/>
    <w:pPr>
      <w:ind w:firstLineChars="200" w:firstLine="420"/>
    </w:pPr>
  </w:style>
  <w:style w:type="character" w:styleId="a8">
    <w:name w:val="FollowedHyperlink"/>
    <w:basedOn w:val="a0"/>
    <w:uiPriority w:val="99"/>
    <w:semiHidden/>
    <w:unhideWhenUsed/>
    <w:rsid w:val="00850B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1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14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1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14BA"/>
    <w:rPr>
      <w:sz w:val="18"/>
      <w:szCs w:val="18"/>
    </w:rPr>
  </w:style>
  <w:style w:type="character" w:styleId="a5">
    <w:name w:val="Hyperlink"/>
    <w:basedOn w:val="a0"/>
    <w:uiPriority w:val="99"/>
    <w:unhideWhenUsed/>
    <w:rsid w:val="00ED58C5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2637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1E6FDD"/>
    <w:pPr>
      <w:ind w:firstLineChars="200" w:firstLine="420"/>
    </w:pPr>
  </w:style>
  <w:style w:type="character" w:styleId="a8">
    <w:name w:val="FollowedHyperlink"/>
    <w:basedOn w:val="a0"/>
    <w:uiPriority w:val="99"/>
    <w:semiHidden/>
    <w:unhideWhenUsed/>
    <w:rsid w:val="00850B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6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6735">
          <w:marLeft w:val="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1032">
          <w:marLeft w:val="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1392">
          <w:marLeft w:val="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10885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6935">
          <w:marLeft w:val="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4739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866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253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5761">
          <w:marLeft w:val="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67592">
          <w:marLeft w:val="0"/>
          <w:marRight w:val="-2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695">
          <w:marLeft w:val="0"/>
          <w:marRight w:val="-2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9241">
          <w:marLeft w:val="0"/>
          <w:marRight w:val="-2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5328">
          <w:marLeft w:val="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6378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081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230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1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900</Words>
  <Characters>1936</Characters>
  <Application>Microsoft Office Word</Application>
  <DocSecurity>0</DocSecurity>
  <Lines>96</Lines>
  <Paragraphs>67</Paragraphs>
  <ScaleCrop>false</ScaleCrop>
  <Company>Lenovo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贾尧</dc:creator>
  <cp:lastModifiedBy>李建鹏</cp:lastModifiedBy>
  <cp:revision>19</cp:revision>
  <cp:lastPrinted>2020-01-19T01:56:00Z</cp:lastPrinted>
  <dcterms:created xsi:type="dcterms:W3CDTF">2021-01-06T00:00:00Z</dcterms:created>
  <dcterms:modified xsi:type="dcterms:W3CDTF">2021-01-15T06:51:00Z</dcterms:modified>
</cp:coreProperties>
</file>